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gratitude</w:t>
      </w:r>
    </w:p>
    <w:p>
      <w:pPr>
        <w:spacing w:after="1800"/>
        <w:jc w:val="center"/>
      </w:pPr>
      <w:r>
        <w:rPr>
          <w:rFonts w:ascii="Georgia" w:cs="Georgia" w:eastAsia="Georgia" w:hAnsi="Georgia"/>
          <w:i/>
          <w:iCs/>
          <w:color w:val="555555"/>
          <w:sz w:val="22"/>
          <w:szCs w:val="22"/>
        </w:rPr>
        <w:t xml:space="preserve">for the practice of noticing what is already given</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gratitude,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who would like to live more lightly — not by acquiring more, but by noticing more. Gratitude, treated as a discipline rather than a feeling, slowly remakes the inner life. These thirty stories, drawn from many traditions, are companions for the practice of paying attention to what is already, quietly, present.</w:t>
      </w:r>
    </w:p>
    <w:p>
      <w:r>
        <w:br w:type="page"/>
      </w:r>
    </w:p>
    <w:p>
      <w:pPr>
        <w:spacing w:after="240" w:before="400"/>
      </w:pPr>
      <w:r>
        <w:rPr>
          <w:rFonts w:ascii="Calibri" w:cs="Calibri" w:eastAsia="Calibri" w:hAnsi="Calibri"/>
          <w:color w:val="888888"/>
          <w:spacing w:val="40"/>
          <w:sz w:val="18"/>
          <w:szCs w:val="18"/>
        </w:rPr>
        <w:t xml:space="preserve">DAY 01  ·  MORNING</w:t>
      </w:r>
    </w:p>
    <w:p>
      <w:pPr>
        <w:spacing w:after="320"/>
      </w:pPr>
      <w:r>
        <w:rPr>
          <w:rFonts w:ascii="Georgia" w:cs="Georgia" w:eastAsia="Georgia" w:hAnsi="Georgia"/>
          <w:i/>
          <w:iCs/>
          <w:color w:val="2A2A2A"/>
          <w:sz w:val="36"/>
          <w:szCs w:val="36"/>
        </w:rPr>
        <w:t xml:space="preserve">The First Cup of Tea</w:t>
      </w:r>
    </w:p>
    <w:p>
      <w:pPr>
        <w:spacing w:after="320" w:line="360" w:lineRule="auto"/>
        <w:jc w:val="both"/>
      </w:pPr>
      <w:r>
        <w:rPr>
          <w:rFonts w:ascii="Georgia" w:cs="Georgia" w:eastAsia="Georgia" w:hAnsi="Georgia"/>
          <w:sz w:val="22"/>
          <w:szCs w:val="22"/>
        </w:rPr>
        <w:t xml:space="preserve">In Japanese tea practice, every gathering is treated as ichigo ichie — "one time, one meeting." The phrase teaches that this exact bowl of tea, with these exact people, in this exact season, will never recur. This is not melancholy; it is the foundation for full presence. A cup of tea, drunk while paying attention, is one of the most reliably available pleasures of a life. We may have tea ten thousand times. Each is, on close inspection, the first cup — never repeated, never recovered, irreplaceable.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Routine pleasures dull because we no longer attend to them. Treating them as one-time meetings — even the morning coffee — restores their flavour and the gratitude that is properly theirs.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ordinary pleasure today could you receive as if it were the first and only time? Try it.</w:t>
      </w:r>
    </w:p>
    <w:p>
      <w:r>
        <w:br w:type="page"/>
      </w:r>
    </w:p>
    <w:p>
      <w:pPr>
        <w:spacing w:after="240" w:before="400"/>
      </w:pPr>
      <w:r>
        <w:rPr>
          <w:rFonts w:ascii="Calibri" w:cs="Calibri" w:eastAsia="Calibri" w:hAnsi="Calibri"/>
          <w:color w:val="888888"/>
          <w:spacing w:val="40"/>
          <w:sz w:val="18"/>
          <w:szCs w:val="18"/>
        </w:rPr>
        <w:t xml:space="preserve">DAY 02  ·  PRAISE</w:t>
      </w:r>
    </w:p>
    <w:p>
      <w:pPr>
        <w:spacing w:after="320"/>
      </w:pPr>
      <w:r>
        <w:rPr>
          <w:rFonts w:ascii="Georgia" w:cs="Georgia" w:eastAsia="Georgia" w:hAnsi="Georgia"/>
          <w:i/>
          <w:iCs/>
          <w:color w:val="2A2A2A"/>
          <w:sz w:val="36"/>
          <w:szCs w:val="36"/>
        </w:rPr>
        <w:t xml:space="preserve">The Persian Garden's Daily Praise</w:t>
      </w:r>
    </w:p>
    <w:p>
      <w:pPr>
        <w:spacing w:after="320" w:line="360" w:lineRule="auto"/>
        <w:jc w:val="both"/>
      </w:pPr>
      <w:r>
        <w:rPr>
          <w:rFonts w:ascii="Georgia" w:cs="Georgia" w:eastAsia="Georgia" w:hAnsi="Georgia"/>
          <w:sz w:val="22"/>
          <w:szCs w:val="22"/>
        </w:rPr>
        <w:t xml:space="preserve">Persian mystics taught that the garden, the bird, the running water, all speak praise of their maker simply by being themselves. The human task, in this view, is not to invent praise but to join the chorus that is already singing. Many of us, blocked from gratitude, are not failing to feel; we are failing to listen. The roses are already grateful. The trees are already grateful. The wind through grass is already grateful. The work is to listen, and to add our own quiet voice.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natural world, attended to, is itself a teacher of gratitude. A walk in which one names what one sees — without judgement, without acquisition — is a kind of prayer accessible to everyone.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Take a short walk today and name aloud, or in your mind, ten things you see. Notice what happens to your mood by the tenth.</w:t>
      </w:r>
    </w:p>
    <w:p>
      <w:r>
        <w:br w:type="page"/>
      </w:r>
    </w:p>
    <w:p>
      <w:pPr>
        <w:spacing w:after="240" w:before="400"/>
      </w:pPr>
      <w:r>
        <w:rPr>
          <w:rFonts w:ascii="Calibri" w:cs="Calibri" w:eastAsia="Calibri" w:hAnsi="Calibri"/>
          <w:color w:val="888888"/>
          <w:spacing w:val="40"/>
          <w:sz w:val="18"/>
          <w:szCs w:val="18"/>
        </w:rPr>
        <w:t xml:space="preserve">DAY 03  ·  I AM GRATEFUL</w:t>
      </w:r>
    </w:p>
    <w:p>
      <w:pPr>
        <w:spacing w:after="320"/>
      </w:pPr>
      <w:r>
        <w:rPr>
          <w:rFonts w:ascii="Georgia" w:cs="Georgia" w:eastAsia="Georgia" w:hAnsi="Georgia"/>
          <w:i/>
          <w:iCs/>
          <w:color w:val="2A2A2A"/>
          <w:sz w:val="36"/>
          <w:szCs w:val="36"/>
        </w:rPr>
        <w:t xml:space="preserve">Modeh Ani</w:t>
      </w:r>
    </w:p>
    <w:p>
      <w:pPr>
        <w:spacing w:after="320" w:line="360" w:lineRule="auto"/>
        <w:jc w:val="both"/>
      </w:pPr>
      <w:r>
        <w:rPr>
          <w:rFonts w:ascii="Georgia" w:cs="Georgia" w:eastAsia="Georgia" w:hAnsi="Georgia"/>
          <w:sz w:val="22"/>
          <w:szCs w:val="22"/>
        </w:rPr>
        <w:t xml:space="preserve">In Jewish tradition, the first words spoken on waking, before the feet touch the floor, are often the prayer Modeh Ani — "I am grateful, before You, that you have returned my soul to me, in mercy." The prayer assumes that another day was not guaranteed, and that being given another is itself a gift. It does not require belief in a particular God to recognise the structure: starting the day with an explicit acknowledgement of the gift of another day shifts everything that follows. The practice is small. The cumulative effect, over years, is enormous.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Beginning the day with a single sentence of gratitude — before email, before news, before tasks — is one of the simplest and most consequential mental health practices ever recorded.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sentence of gratitude could you speak, alone, before getting out of bed tomorrow? Choose one. Use it for thirty days.</w:t>
      </w:r>
    </w:p>
    <w:p>
      <w:r>
        <w:br w:type="page"/>
      </w:r>
    </w:p>
    <w:p>
      <w:pPr>
        <w:spacing w:after="240" w:before="400"/>
      </w:pPr>
      <w:r>
        <w:rPr>
          <w:rFonts w:ascii="Calibri" w:cs="Calibri" w:eastAsia="Calibri" w:hAnsi="Calibri"/>
          <w:color w:val="888888"/>
          <w:spacing w:val="40"/>
          <w:sz w:val="18"/>
          <w:szCs w:val="18"/>
        </w:rPr>
        <w:t xml:space="preserve">DAY 04  ·  BEADS</w:t>
      </w:r>
    </w:p>
    <w:p>
      <w:pPr>
        <w:spacing w:after="320"/>
      </w:pPr>
      <w:r>
        <w:rPr>
          <w:rFonts w:ascii="Georgia" w:cs="Georgia" w:eastAsia="Georgia" w:hAnsi="Georgia"/>
          <w:i/>
          <w:iCs/>
          <w:color w:val="2A2A2A"/>
          <w:sz w:val="36"/>
          <w:szCs w:val="36"/>
        </w:rPr>
        <w:t xml:space="preserve">The 108 Beads</w:t>
      </w:r>
    </w:p>
    <w:p>
      <w:pPr>
        <w:spacing w:after="320" w:line="360" w:lineRule="auto"/>
        <w:jc w:val="both"/>
      </w:pPr>
      <w:r>
        <w:rPr>
          <w:rFonts w:ascii="Georgia" w:cs="Georgia" w:eastAsia="Georgia" w:hAnsi="Georgia"/>
          <w:sz w:val="22"/>
          <w:szCs w:val="22"/>
        </w:rPr>
        <w:t xml:space="preserve">In many Buddhist traditions, a string of 108 prayer beads is used. The beads can be passed through the fingers as a way of counting prayers, breaths, or small thanks. Some practitioners spend each bead naming one good thing in their lives. By the time they have moved through 108, they have rehearsed gratitude for an hour or more. The number is not magic; the practice is. The hand has done the work. The mind, busy with counting, has been quieted; the heart has been turned, deliberately, toward what is good. The body remembers gratitude as well as words can.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practices that involve the body — beads, walks, journaling by hand — tend to produce deeper effects than purely mental ones. The body learns the rhythm.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find a small object — a stone, a string of beads, a folded handkerchief — to use as a daily gratitude counter? Try it for one week.</w:t>
      </w:r>
    </w:p>
    <w:p>
      <w:r>
        <w:br w:type="page"/>
      </w:r>
    </w:p>
    <w:p>
      <w:pPr>
        <w:spacing w:after="240" w:before="400"/>
      </w:pPr>
      <w:r>
        <w:rPr>
          <w:rFonts w:ascii="Calibri" w:cs="Calibri" w:eastAsia="Calibri" w:hAnsi="Calibri"/>
          <w:color w:val="888888"/>
          <w:spacing w:val="40"/>
          <w:sz w:val="18"/>
          <w:szCs w:val="18"/>
        </w:rPr>
        <w:t xml:space="preserve">DAY 05  ·  SUNRISE</w:t>
      </w:r>
    </w:p>
    <w:p>
      <w:pPr>
        <w:spacing w:after="320"/>
      </w:pPr>
      <w:r>
        <w:rPr>
          <w:rFonts w:ascii="Georgia" w:cs="Georgia" w:eastAsia="Georgia" w:hAnsi="Georgia"/>
          <w:i/>
          <w:iCs/>
          <w:color w:val="2A2A2A"/>
          <w:sz w:val="36"/>
          <w:szCs w:val="36"/>
        </w:rPr>
        <w:t xml:space="preserve">The Cherokee Greeting</w:t>
      </w:r>
    </w:p>
    <w:p>
      <w:pPr>
        <w:spacing w:after="320" w:line="360" w:lineRule="auto"/>
        <w:jc w:val="both"/>
      </w:pPr>
      <w:r>
        <w:rPr>
          <w:rFonts w:ascii="Georgia" w:cs="Georgia" w:eastAsia="Georgia" w:hAnsi="Georgia"/>
          <w:sz w:val="22"/>
          <w:szCs w:val="22"/>
        </w:rPr>
        <w:t xml:space="preserve">Among many Cherokee, the day begins with a face turned to the east, where the sun rises, and a quiet greeting offered to the new day. The greeting acknowledges that the sun did not have to rise, that the breath did not have to come, that this body was not promised another morning. The greeting is brief — sometimes a few sentences, sometimes wordless. Its effect is to position the rest of the day inside a frame of received gift. By the time the work begins, gratitude has already done its quiet work on the heart.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Marking the start of the day with a deliberate ritual of acknowledgement orients everything that follows. Even thirty seconds of facing the morning light makes a difference, repeated.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greet tomorrow's sunrise, briefly, before doing anything else? What words, if any, would you use?</w:t>
      </w:r>
    </w:p>
    <w:p>
      <w:r>
        <w:br w:type="page"/>
      </w:r>
    </w:p>
    <w:p>
      <w:pPr>
        <w:spacing w:after="240" w:before="400"/>
      </w:pPr>
      <w:r>
        <w:rPr>
          <w:rFonts w:ascii="Calibri" w:cs="Calibri" w:eastAsia="Calibri" w:hAnsi="Calibri"/>
          <w:color w:val="888888"/>
          <w:spacing w:val="40"/>
          <w:sz w:val="18"/>
          <w:szCs w:val="18"/>
        </w:rPr>
        <w:t xml:space="preserve">DAY 06  ·  BLESSINGS COUNTED</w:t>
      </w:r>
    </w:p>
    <w:p>
      <w:pPr>
        <w:spacing w:after="320"/>
      </w:pPr>
      <w:r>
        <w:rPr>
          <w:rFonts w:ascii="Georgia" w:cs="Georgia" w:eastAsia="Georgia" w:hAnsi="Georgia"/>
          <w:i/>
          <w:iCs/>
          <w:color w:val="2A2A2A"/>
          <w:sz w:val="36"/>
          <w:szCs w:val="36"/>
        </w:rPr>
        <w:t xml:space="preserve">The Old Woman's List</w:t>
      </w:r>
    </w:p>
    <w:p>
      <w:pPr>
        <w:spacing w:after="320" w:line="360" w:lineRule="auto"/>
        <w:jc w:val="both"/>
      </w:pPr>
      <w:r>
        <w:rPr>
          <w:rFonts w:ascii="Georgia" w:cs="Georgia" w:eastAsia="Georgia" w:hAnsi="Georgia"/>
          <w:sz w:val="22"/>
          <w:szCs w:val="22"/>
        </w:rPr>
        <w:t xml:space="preserve">An old woman, asked the secret of her remarkable cheerfulness in a hard life, said: "I count my blessings. Every night before sleep. Out loud, in a whisper. I count what I am grateful for from the day. Some nights I get to a hundred. Some nights I get to ten. On the worst nights I count three: I am alive; I am warm; I have eaten. After fifty years, my heart has been trained. It now counts blessings while I am doing other things. I do not have to remember to be grateful. Gratitude has become the way I am."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Disciplines, repeated for years, become character. A nightly counting of blessings, however small the list, slowly produces the kind of person who sees blessings everywhere.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Tonight, before sleep, could you count even three blessings from the day? Whisper them to yourself. See how it feels.</w:t>
      </w:r>
    </w:p>
    <w:p>
      <w:r>
        <w:br w:type="page"/>
      </w:r>
    </w:p>
    <w:p>
      <w:pPr>
        <w:spacing w:after="240" w:before="400"/>
      </w:pPr>
      <w:r>
        <w:rPr>
          <w:rFonts w:ascii="Calibri" w:cs="Calibri" w:eastAsia="Calibri" w:hAnsi="Calibri"/>
          <w:color w:val="888888"/>
          <w:spacing w:val="40"/>
          <w:sz w:val="18"/>
          <w:szCs w:val="18"/>
        </w:rPr>
        <w:t xml:space="preserve">DAY 07  ·  PRAISING WITHOUT WHY</w:t>
      </w:r>
    </w:p>
    <w:p>
      <w:pPr>
        <w:spacing w:after="320"/>
      </w:pPr>
      <w:r>
        <w:rPr>
          <w:rFonts w:ascii="Georgia" w:cs="Georgia" w:eastAsia="Georgia" w:hAnsi="Georgia"/>
          <w:i/>
          <w:iCs/>
          <w:color w:val="2A2A2A"/>
          <w:sz w:val="36"/>
          <w:szCs w:val="36"/>
        </w:rPr>
        <w:t xml:space="preserve">Meister Eckhart on "Thank You"</w:t>
      </w:r>
    </w:p>
    <w:p>
      <w:pPr>
        <w:spacing w:after="320" w:line="360" w:lineRule="auto"/>
        <w:jc w:val="both"/>
      </w:pPr>
      <w:r>
        <w:rPr>
          <w:rFonts w:ascii="Georgia" w:cs="Georgia" w:eastAsia="Georgia" w:hAnsi="Georgia"/>
          <w:sz w:val="22"/>
          <w:szCs w:val="22"/>
        </w:rPr>
        <w:t xml:space="preserve">The medieval mystic Meister Eckhart wrote: "If the only prayer you ever say in your entire life is thank you, it will be enough." The line has comforted readers for seven hundred years. Eckhart was suspicious of complicated prayer. He believed gratitude was the deepest human posture toward existence — a recognition that we did not make any of this and have been allowed to be in it. The simplicity of the line is its power. Many of us have layered our spiritual lives with technique. Eckhart strips it back: thank you, in any form, is sufficient.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does not require theology, technique, or sophistication. The simple sentence — thank you — repeated through the day, is one of the most reliable spiritual practices ever recorded.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How many times today could you simply say "thank you" — to others, to yourself, to whatever you address such words to? Try to multiply it.</w:t>
      </w:r>
    </w:p>
    <w:p>
      <w:r>
        <w:br w:type="page"/>
      </w:r>
    </w:p>
    <w:p>
      <w:pPr>
        <w:spacing w:after="240" w:before="400"/>
      </w:pPr>
      <w:r>
        <w:rPr>
          <w:rFonts w:ascii="Calibri" w:cs="Calibri" w:eastAsia="Calibri" w:hAnsi="Calibri"/>
          <w:color w:val="888888"/>
          <w:spacing w:val="40"/>
          <w:sz w:val="18"/>
          <w:szCs w:val="18"/>
        </w:rPr>
        <w:t xml:space="preserve">DAY 08  ·  THE GIVEAWAY</w:t>
      </w:r>
    </w:p>
    <w:p>
      <w:pPr>
        <w:spacing w:after="320"/>
      </w:pPr>
      <w:r>
        <w:rPr>
          <w:rFonts w:ascii="Georgia" w:cs="Georgia" w:eastAsia="Georgia" w:hAnsi="Georgia"/>
          <w:i/>
          <w:iCs/>
          <w:color w:val="2A2A2A"/>
          <w:sz w:val="36"/>
          <w:szCs w:val="36"/>
        </w:rPr>
        <w:t xml:space="preserve">The Lakota Wopila</w:t>
      </w:r>
    </w:p>
    <w:p>
      <w:pPr>
        <w:spacing w:after="320" w:line="360" w:lineRule="auto"/>
        <w:jc w:val="both"/>
      </w:pPr>
      <w:r>
        <w:rPr>
          <w:rFonts w:ascii="Georgia" w:cs="Georgia" w:eastAsia="Georgia" w:hAnsi="Georgia"/>
          <w:sz w:val="22"/>
          <w:szCs w:val="22"/>
        </w:rPr>
        <w:t xml:space="preserve">Among the Lakota, the wopila ceremony — a giveaway of gratitude — is held to mark a great deliverance: a successful hunt, a healing, a return from danger. The family who has been blessed gathers gifts and gives them away, often becoming temporarily poorer than their neighbours. Why? Because the gift has to flow. To hoard a blessing is to break the circle. Gratitude in this tradition is not a feeling but a transaction: receive, and pass on. Many who try this find it transforms not just gratitude but the texture of relationship.</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that does not move outward — into generosity, kindness, the giving of what we ourselves have received — tends to dry up. The flow is the practice.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recent blessing could be expressed today as generosity to someone else? How could the gift continue to flow?</w:t>
      </w:r>
    </w:p>
    <w:p>
      <w:r>
        <w:br w:type="page"/>
      </w:r>
    </w:p>
    <w:p>
      <w:pPr>
        <w:spacing w:after="240" w:before="400"/>
      </w:pPr>
      <w:r>
        <w:rPr>
          <w:rFonts w:ascii="Calibri" w:cs="Calibri" w:eastAsia="Calibri" w:hAnsi="Calibri"/>
          <w:color w:val="888888"/>
          <w:spacing w:val="40"/>
          <w:sz w:val="18"/>
          <w:szCs w:val="18"/>
        </w:rPr>
        <w:t xml:space="preserve">DAY 09  ·  TEA HOUSE</w:t>
      </w:r>
    </w:p>
    <w:p>
      <w:pPr>
        <w:spacing w:after="320"/>
      </w:pPr>
      <w:r>
        <w:rPr>
          <w:rFonts w:ascii="Georgia" w:cs="Georgia" w:eastAsia="Georgia" w:hAnsi="Georgia"/>
          <w:i/>
          <w:iCs/>
          <w:color w:val="2A2A2A"/>
          <w:sz w:val="36"/>
          <w:szCs w:val="36"/>
        </w:rPr>
        <w:t xml:space="preserve">The Chashitsu</w:t>
      </w:r>
    </w:p>
    <w:p>
      <w:pPr>
        <w:spacing w:after="320" w:line="360" w:lineRule="auto"/>
        <w:jc w:val="both"/>
      </w:pPr>
      <w:r>
        <w:rPr>
          <w:rFonts w:ascii="Georgia" w:cs="Georgia" w:eastAsia="Georgia" w:hAnsi="Georgia"/>
          <w:sz w:val="22"/>
          <w:szCs w:val="22"/>
        </w:rPr>
        <w:t xml:space="preserve">The Japanese tea ceremony takes place in a chashitsu — a small, deliberately humble tea room, often with a low door requiring guests to bow as they enter. Inside, every motion is treated as worthy of full attention: the heating of water, the wiping of the bowl, the placement of the flower. The ceremony's deepest teaching is that the ordinary — water, leaf, wood, breath — is itself the miracle. By treating each gesture with full regard, the tea master demonstrates a kind of gratitude that does not depend on extraordinary events. Daily life has all the material that gratitude needs.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does not require dramatic blessings. The ordinary — water, light, food, the body's continuing functions — is enough to sustain a lifetime of thanksgiving, if attended to.</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ordinary gesture today could you perform with the full attention of a tea master? Pouring a glass of water? Folding a cloth?</w:t>
      </w:r>
    </w:p>
    <w:p>
      <w:r>
        <w:br w:type="page"/>
      </w:r>
    </w:p>
    <w:p>
      <w:pPr>
        <w:spacing w:after="240" w:before="400"/>
      </w:pPr>
      <w:r>
        <w:rPr>
          <w:rFonts w:ascii="Calibri" w:cs="Calibri" w:eastAsia="Calibri" w:hAnsi="Calibri"/>
          <w:color w:val="888888"/>
          <w:spacing w:val="40"/>
          <w:sz w:val="18"/>
          <w:szCs w:val="18"/>
        </w:rPr>
        <w:t xml:space="preserve">DAY 10  ·  BOWED</w:t>
      </w:r>
    </w:p>
    <w:p>
      <w:pPr>
        <w:spacing w:after="320"/>
      </w:pPr>
      <w:r>
        <w:rPr>
          <w:rFonts w:ascii="Georgia" w:cs="Georgia" w:eastAsia="Georgia" w:hAnsi="Georgia"/>
          <w:i/>
          <w:iCs/>
          <w:color w:val="2A2A2A"/>
          <w:sz w:val="36"/>
          <w:szCs w:val="36"/>
        </w:rPr>
        <w:t xml:space="preserve">Gam Sa Hap Ni Da</w:t>
      </w:r>
    </w:p>
    <w:p>
      <w:pPr>
        <w:spacing w:after="320" w:line="360" w:lineRule="auto"/>
        <w:jc w:val="both"/>
      </w:pPr>
      <w:r>
        <w:rPr>
          <w:rFonts w:ascii="Georgia" w:cs="Georgia" w:eastAsia="Georgia" w:hAnsi="Georgia"/>
          <w:sz w:val="22"/>
          <w:szCs w:val="22"/>
        </w:rPr>
        <w:t xml:space="preserve">In Korean culture, the phrase gam sa hap ni da — thank you — is often accompanied by a slight bow. The bow is small; it can be done while continuing to walk; it costs nothing. But it shifts the body. The lowering of the head, even slightly, places the giver above the receiver in a momentary visual hierarchy of honour. The body has been trained, by the bow, to recognise that something has been received. Many cultures have such physical thank-you gestures. Performing them, even slightly, deepens the gratitude they express.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 physical gesture of thanks — a bow, a hand to the heart, a deliberate smile — gives the body an embodied memory of gratitude that words alone do not provide.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physical gesture of thanks could you adopt? Used a few times a day, it slowly retrains the body's relationship to receiving.</w:t>
      </w:r>
    </w:p>
    <w:p>
      <w:r>
        <w:br w:type="page"/>
      </w:r>
    </w:p>
    <w:p>
      <w:pPr>
        <w:spacing w:after="240" w:before="400"/>
      </w:pPr>
      <w:r>
        <w:rPr>
          <w:rFonts w:ascii="Calibri" w:cs="Calibri" w:eastAsia="Calibri" w:hAnsi="Calibri"/>
          <w:color w:val="888888"/>
          <w:spacing w:val="40"/>
          <w:sz w:val="18"/>
          <w:szCs w:val="18"/>
        </w:rPr>
        <w:t xml:space="preserve">DAY 11  ·  PRESENT MOMENT</w:t>
      </w:r>
    </w:p>
    <w:p>
      <w:pPr>
        <w:spacing w:after="320"/>
      </w:pPr>
      <w:r>
        <w:rPr>
          <w:rFonts w:ascii="Georgia" w:cs="Georgia" w:eastAsia="Georgia" w:hAnsi="Georgia"/>
          <w:i/>
          <w:iCs/>
          <w:color w:val="2A2A2A"/>
          <w:sz w:val="36"/>
          <w:szCs w:val="36"/>
        </w:rPr>
        <w:t xml:space="preserve">Brother Lawrence in the Kitchen</w:t>
      </w:r>
    </w:p>
    <w:p>
      <w:pPr>
        <w:spacing w:after="320" w:line="360" w:lineRule="auto"/>
        <w:jc w:val="both"/>
      </w:pPr>
      <w:r>
        <w:rPr>
          <w:rFonts w:ascii="Georgia" w:cs="Georgia" w:eastAsia="Georgia" w:hAnsi="Georgia"/>
          <w:sz w:val="22"/>
          <w:szCs w:val="22"/>
        </w:rPr>
        <w:t xml:space="preserve">A seventeenth-century French monk known as Brother Lawrence spent his life as a kitchen servant in a Carmelite monastery. He left no major book; what we have are letters and conversations recorded by others. His teaching, distilled, was this: God is found not only in the chapel but in the act of washing pots. He maintained a quiet, continuous gratitude through the most mundane tasks. "The time of business," he wrote, "does not differ with me from the time of prayer." Many of us treat gratitude as something for special occasions. Brother Lawrence's witness is that the dishes, the commute, the routine email are also valid sites for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Limiting gratitude to special occasions makes it a rare guest. Practising gratitude in routine activities — washing dishes, walking to work — makes it a permanent resident.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Choose one routine task tomorrow and practise gratitude through it. What in the task itself could be received as a small gift?</w:t>
      </w:r>
    </w:p>
    <w:p>
      <w:r>
        <w:br w:type="page"/>
      </w:r>
    </w:p>
    <w:p>
      <w:pPr>
        <w:spacing w:after="240" w:before="400"/>
      </w:pPr>
      <w:r>
        <w:rPr>
          <w:rFonts w:ascii="Calibri" w:cs="Calibri" w:eastAsia="Calibri" w:hAnsi="Calibri"/>
          <w:color w:val="888888"/>
          <w:spacing w:val="40"/>
          <w:sz w:val="18"/>
          <w:szCs w:val="18"/>
        </w:rPr>
        <w:t xml:space="preserve">DAY 12  ·  WORDS OF THANKS</w:t>
      </w:r>
    </w:p>
    <w:p>
      <w:pPr>
        <w:spacing w:after="320"/>
      </w:pPr>
      <w:r>
        <w:rPr>
          <w:rFonts w:ascii="Georgia" w:cs="Georgia" w:eastAsia="Georgia" w:hAnsi="Georgia"/>
          <w:i/>
          <w:iCs/>
          <w:color w:val="2A2A2A"/>
          <w:sz w:val="36"/>
          <w:szCs w:val="36"/>
        </w:rPr>
        <w:t xml:space="preserve">The Welsh Stone of Diolch</w:t>
      </w:r>
    </w:p>
    <w:p>
      <w:pPr>
        <w:spacing w:after="320" w:line="360" w:lineRule="auto"/>
        <w:jc w:val="both"/>
      </w:pPr>
      <w:r>
        <w:rPr>
          <w:rFonts w:ascii="Georgia" w:cs="Georgia" w:eastAsia="Georgia" w:hAnsi="Georgia"/>
          <w:sz w:val="22"/>
          <w:szCs w:val="22"/>
        </w:rPr>
        <w:t xml:space="preserve">In some Welsh villages, a particular stone at the edge of the parish was used for centuries as a place to leave small offerings of thanks — a coin, a flower, a piece of bread — for blessings received. Diolch — thank you — was the word spoken. The stone collected the gratitude of generations. The stone did not need them; the people did. The act of going to the stone, with intention, marked the gratitude in the body's memory. After hundreds of years, the stone is still there. So is the practice, in those who keep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Designating a place for gratitude — a stone, a corner of the home, a particular tree — gives the practice an anchor in the world. The place becomes the embodiment of an inner posture.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might you designate a small physical gratitude place? A shelf, a stone in the garden, a particular chair?</w:t>
      </w:r>
    </w:p>
    <w:p>
      <w:r>
        <w:br w:type="page"/>
      </w:r>
    </w:p>
    <w:p>
      <w:pPr>
        <w:spacing w:after="240" w:before="400"/>
      </w:pPr>
      <w:r>
        <w:rPr>
          <w:rFonts w:ascii="Calibri" w:cs="Calibri" w:eastAsia="Calibri" w:hAnsi="Calibri"/>
          <w:color w:val="888888"/>
          <w:spacing w:val="40"/>
          <w:sz w:val="18"/>
          <w:szCs w:val="18"/>
        </w:rPr>
        <w:t xml:space="preserve">DAY 13  ·  GOD-HELP-YOU</w:t>
      </w:r>
    </w:p>
    <w:p>
      <w:pPr>
        <w:spacing w:after="320"/>
      </w:pPr>
      <w:r>
        <w:rPr>
          <w:rFonts w:ascii="Georgia" w:cs="Georgia" w:eastAsia="Georgia" w:hAnsi="Georgia"/>
          <w:i/>
          <w:iCs/>
          <w:color w:val="2A2A2A"/>
          <w:sz w:val="36"/>
          <w:szCs w:val="36"/>
        </w:rPr>
        <w:t xml:space="preserve">Spasibo</w:t>
      </w:r>
    </w:p>
    <w:p>
      <w:pPr>
        <w:spacing w:after="320" w:line="360" w:lineRule="auto"/>
        <w:jc w:val="both"/>
      </w:pPr>
      <w:r>
        <w:rPr>
          <w:rFonts w:ascii="Georgia" w:cs="Georgia" w:eastAsia="Georgia" w:hAnsi="Georgia"/>
          <w:sz w:val="22"/>
          <w:szCs w:val="22"/>
        </w:rPr>
        <w:t xml:space="preserve">The Russian word for thank you, spasibo, comes from spasi Bog — "may God save you." Embedded in the everyday word for thanks is a wish for the other's well-being. The word's etymology preserves what many modern thank-you's have lost: gratitude is not just acknowledgement but blessing, a wishing of good back to the one who gave. To say spasibo, even in passing, is to bless. Many languages have similar embedded blessings in everyday phrases. Speaking them with awareness, occasionally, restores their original force.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Common words of thanks often contain hidden blessings. Slowing down enough to mean them — even silently — turns ordinary courtesy into a quiet act of well-wishing.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Today, when you say thank you, try meaning it as a blessing on the other person's life. Notice if anything shifts.</w:t>
      </w:r>
    </w:p>
    <w:p>
      <w:r>
        <w:br w:type="page"/>
      </w:r>
    </w:p>
    <w:p>
      <w:pPr>
        <w:spacing w:after="240" w:before="400"/>
      </w:pPr>
      <w:r>
        <w:rPr>
          <w:rFonts w:ascii="Calibri" w:cs="Calibri" w:eastAsia="Calibri" w:hAnsi="Calibri"/>
          <w:color w:val="888888"/>
          <w:spacing w:val="40"/>
          <w:sz w:val="18"/>
          <w:szCs w:val="18"/>
        </w:rPr>
        <w:t xml:space="preserve">DAY 14  ·  PEACE</w:t>
      </w:r>
    </w:p>
    <w:p>
      <w:pPr>
        <w:spacing w:after="320"/>
      </w:pPr>
      <w:r>
        <w:rPr>
          <w:rFonts w:ascii="Georgia" w:cs="Georgia" w:eastAsia="Georgia" w:hAnsi="Georgia"/>
          <w:i/>
          <w:iCs/>
          <w:color w:val="2A2A2A"/>
          <w:sz w:val="36"/>
          <w:szCs w:val="36"/>
        </w:rPr>
        <w:t xml:space="preserve">Hotep</w:t>
      </w:r>
    </w:p>
    <w:p>
      <w:pPr>
        <w:spacing w:after="320" w:line="360" w:lineRule="auto"/>
        <w:jc w:val="both"/>
      </w:pPr>
      <w:r>
        <w:rPr>
          <w:rFonts w:ascii="Georgia" w:cs="Georgia" w:eastAsia="Georgia" w:hAnsi="Georgia"/>
          <w:sz w:val="22"/>
          <w:szCs w:val="22"/>
        </w:rPr>
        <w:t xml:space="preserve">In ancient Egyptian, the word hotep meant peace, contentment, gratitude — and was both a greeting and a prayer. Offerings to gods and ancestors were called hotep-offerings: gifts given in peace and thankfulness. The word combined what we now separate. To be at peace and to be grateful, in this view, were not two states but one. Many modern people seek peace and feel they cannot find it. The Egyptian teaching is that peace is what gratitude looks like, lived. The two are not separable. To cultivate one is to cultivate the other.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Peace and gratitude are deeply connected. Anxious people are rarely grateful; grateful people are rarely chronically anxious. Cultivating gratitude is, indirectly, cultivating peace.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life have you been seeking peace through technique? What if peace is, in part, what gratitude produces?</w:t>
      </w:r>
    </w:p>
    <w:p>
      <w:r>
        <w:br w:type="page"/>
      </w:r>
    </w:p>
    <w:p>
      <w:pPr>
        <w:spacing w:after="240" w:before="400"/>
      </w:pPr>
      <w:r>
        <w:rPr>
          <w:rFonts w:ascii="Calibri" w:cs="Calibri" w:eastAsia="Calibri" w:hAnsi="Calibri"/>
          <w:color w:val="888888"/>
          <w:spacing w:val="40"/>
          <w:sz w:val="18"/>
          <w:szCs w:val="18"/>
        </w:rPr>
        <w:t xml:space="preserve">DAY 15  ·  WHAT COULD BE WORSE</w:t>
      </w:r>
    </w:p>
    <w:p>
      <w:pPr>
        <w:spacing w:after="320"/>
      </w:pPr>
      <w:r>
        <w:rPr>
          <w:rFonts w:ascii="Georgia" w:cs="Georgia" w:eastAsia="Georgia" w:hAnsi="Georgia"/>
          <w:i/>
          <w:iCs/>
          <w:color w:val="2A2A2A"/>
          <w:sz w:val="36"/>
          <w:szCs w:val="36"/>
        </w:rPr>
        <w:t xml:space="preserve">The Stoic Counter-Imagining</w:t>
      </w:r>
    </w:p>
    <w:p>
      <w:pPr>
        <w:spacing w:after="320" w:line="360" w:lineRule="auto"/>
        <w:jc w:val="both"/>
      </w:pPr>
      <w:r>
        <w:rPr>
          <w:rFonts w:ascii="Georgia" w:cs="Georgia" w:eastAsia="Georgia" w:hAnsi="Georgia"/>
          <w:sz w:val="22"/>
          <w:szCs w:val="22"/>
        </w:rPr>
        <w:t xml:space="preserve">The Stoics had a strange practice: to imagine, briefly, the loss of what one had. Not to invite disaster, but to remember that the things one took for granted — health, family, freedom — were not guaranteed. After this brief contemplation, the practitioner returned to ordinary life with sharpened gratitude. Marcus Aurelius described this as washing the world clean. It is uncomfortable. It is also one of the fastest known methods of restoring appreciation for what is. Many of us only realise what we have when we have lost it. The Stoic practice imagines the loss in advance, gaining the gratitude without the bereavement.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Negative visualisation, used briefly and carefully, is among the most reliable tools for restoring gratitude. Five minutes imagining the loss of what one has, followed by return to it, often reignites appreciation.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Briefly, today, imagine losing one thing you take for granted — your home, a relationship, your sight. Then look at it again. What changes?</w:t>
      </w:r>
    </w:p>
    <w:p>
      <w:r>
        <w:br w:type="page"/>
      </w:r>
    </w:p>
    <w:p>
      <w:pPr>
        <w:spacing w:after="240" w:before="400"/>
      </w:pPr>
      <w:r>
        <w:rPr>
          <w:rFonts w:ascii="Calibri" w:cs="Calibri" w:eastAsia="Calibri" w:hAnsi="Calibri"/>
          <w:color w:val="888888"/>
          <w:spacing w:val="40"/>
          <w:sz w:val="18"/>
          <w:szCs w:val="18"/>
        </w:rPr>
        <w:t xml:space="preserve">DAY 16  ·  REMEMBER TO LIVE</w:t>
      </w:r>
    </w:p>
    <w:p>
      <w:pPr>
        <w:spacing w:after="320"/>
      </w:pPr>
      <w:r>
        <w:rPr>
          <w:rFonts w:ascii="Georgia" w:cs="Georgia" w:eastAsia="Georgia" w:hAnsi="Georgia"/>
          <w:i/>
          <w:iCs/>
          <w:color w:val="2A2A2A"/>
          <w:sz w:val="36"/>
          <w:szCs w:val="36"/>
        </w:rPr>
        <w:t xml:space="preserve">Memento Vivere</w:t>
      </w:r>
    </w:p>
    <w:p>
      <w:pPr>
        <w:spacing w:after="320" w:line="360" w:lineRule="auto"/>
        <w:jc w:val="both"/>
      </w:pPr>
      <w:r>
        <w:rPr>
          <w:rFonts w:ascii="Georgia" w:cs="Georgia" w:eastAsia="Georgia" w:hAnsi="Georgia"/>
          <w:sz w:val="22"/>
          <w:szCs w:val="22"/>
        </w:rPr>
        <w:t xml:space="preserve">We have heard the Latin phrase memento mori — remember that you will die. Less often do we hear its companion: memento vivere — remember to live. The two were taught together. The first reminds us of brevity; the second reminds us, in light of the brevity, to actually be present. Gratitude is the natural response of someone who has truly remembered both. Daily life, in this frame, is not a slog to be completed but a brief, beautiful, undeserved interval, to be savoured precisely because it will not last.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recognition of mortality, if it does not produce despair, often produces gratitude. The brevity of life is itself, for many, the thing that finally makes them grateful for it.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How would today look if you fully remembered both that you will die and that, today, you are still alive? What would change?</w:t>
      </w:r>
    </w:p>
    <w:p>
      <w:r>
        <w:br w:type="page"/>
      </w:r>
    </w:p>
    <w:p>
      <w:pPr>
        <w:spacing w:after="240" w:before="400"/>
      </w:pPr>
      <w:r>
        <w:rPr>
          <w:rFonts w:ascii="Calibri" w:cs="Calibri" w:eastAsia="Calibri" w:hAnsi="Calibri"/>
          <w:color w:val="888888"/>
          <w:spacing w:val="40"/>
          <w:sz w:val="18"/>
          <w:szCs w:val="18"/>
        </w:rPr>
        <w:t xml:space="preserve">DAY 17  ·  BOWED IN GREETING</w:t>
      </w:r>
    </w:p>
    <w:p>
      <w:pPr>
        <w:spacing w:after="320"/>
      </w:pPr>
      <w:r>
        <w:rPr>
          <w:rFonts w:ascii="Georgia" w:cs="Georgia" w:eastAsia="Georgia" w:hAnsi="Georgia"/>
          <w:i/>
          <w:iCs/>
          <w:color w:val="2A2A2A"/>
          <w:sz w:val="36"/>
          <w:szCs w:val="36"/>
        </w:rPr>
        <w:t xml:space="preserve">Namaste</w:t>
      </w:r>
    </w:p>
    <w:p>
      <w:pPr>
        <w:spacing w:after="320" w:line="360" w:lineRule="auto"/>
        <w:jc w:val="both"/>
      </w:pPr>
      <w:r>
        <w:rPr>
          <w:rFonts w:ascii="Georgia" w:cs="Georgia" w:eastAsia="Georgia" w:hAnsi="Georgia"/>
          <w:sz w:val="22"/>
          <w:szCs w:val="22"/>
        </w:rPr>
        <w:t xml:space="preserve">The Sanskrit greeting namaste — hands pressed together, slight bow — is often translated as "the divine in me bows to the divine in you." The greeting is gratitude in human form: I see you; I honour what you carry; I am thankful that we meet. To exchange namaste is to begin every encounter from a posture of recognition, rather than transaction. Many cultures have similar greetings. Where they have been replaced by purely functional ones, something has been lost — the daily practice of acknowledging the dignity of every person we meet.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expressed in greeting — even silently, even by inflection — alters the texture of every encounter. Building a personal version of namaste, however small, transforms daily life.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today, greet others with deliberate recognition rather than habit? What gesture or attention would express it for you?</w:t>
      </w:r>
    </w:p>
    <w:p>
      <w:r>
        <w:br w:type="page"/>
      </w:r>
    </w:p>
    <w:p>
      <w:pPr>
        <w:spacing w:after="240" w:before="400"/>
      </w:pPr>
      <w:r>
        <w:rPr>
          <w:rFonts w:ascii="Calibri" w:cs="Calibri" w:eastAsia="Calibri" w:hAnsi="Calibri"/>
          <w:color w:val="888888"/>
          <w:spacing w:val="40"/>
          <w:sz w:val="18"/>
          <w:szCs w:val="18"/>
        </w:rPr>
        <w:t xml:space="preserve">DAY 18  ·  WORDLESS GRACE</w:t>
      </w:r>
    </w:p>
    <w:p>
      <w:pPr>
        <w:spacing w:after="320"/>
      </w:pPr>
      <w:r>
        <w:rPr>
          <w:rFonts w:ascii="Georgia" w:cs="Georgia" w:eastAsia="Georgia" w:hAnsi="Georgia"/>
          <w:i/>
          <w:iCs/>
          <w:color w:val="2A2A2A"/>
          <w:sz w:val="36"/>
          <w:szCs w:val="36"/>
        </w:rPr>
        <w:t xml:space="preserve">The Quaker Silent Grace</w:t>
      </w:r>
    </w:p>
    <w:p>
      <w:pPr>
        <w:spacing w:after="320" w:line="360" w:lineRule="auto"/>
        <w:jc w:val="both"/>
      </w:pPr>
      <w:r>
        <w:rPr>
          <w:rFonts w:ascii="Georgia" w:cs="Georgia" w:eastAsia="Georgia" w:hAnsi="Georgia"/>
          <w:sz w:val="22"/>
          <w:szCs w:val="22"/>
        </w:rPr>
        <w:t xml:space="preserve">Quaker households often hold a silent grace before meals: the family takes hands and is quiet for a moment before eating. There is no spoken prayer; nothing must be said. The silence is the practice. The act of pausing, taking hands, and breathing together, in the presence of food, has the same effect as the longest grace: it marks the food as gift, the meal as sacred, the company as honoured. Many people, even non-religious, find that adopting some such pause before meals slowly produces gratitude that did not exist before.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 pause before eating — even a few seconds, even alone — turns the meal from refuelling into reception. The body is fed; the heart is also fed.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build a brief pause before meals this week? Eyes closed for five seconds. Hands together. See what comes.</w:t>
      </w:r>
    </w:p>
    <w:p>
      <w:r>
        <w:br w:type="page"/>
      </w:r>
    </w:p>
    <w:p>
      <w:pPr>
        <w:spacing w:after="240" w:before="400"/>
      </w:pPr>
      <w:r>
        <w:rPr>
          <w:rFonts w:ascii="Calibri" w:cs="Calibri" w:eastAsia="Calibri" w:hAnsi="Calibri"/>
          <w:color w:val="888888"/>
          <w:spacing w:val="40"/>
          <w:sz w:val="18"/>
          <w:szCs w:val="18"/>
        </w:rPr>
        <w:t xml:space="preserve">DAY 19  ·  BUNDLE</w:t>
      </w:r>
    </w:p>
    <w:p>
      <w:pPr>
        <w:spacing w:after="320"/>
      </w:pPr>
      <w:r>
        <w:rPr>
          <w:rFonts w:ascii="Georgia" w:cs="Georgia" w:eastAsia="Georgia" w:hAnsi="Georgia"/>
          <w:i/>
          <w:iCs/>
          <w:color w:val="2A2A2A"/>
          <w:sz w:val="36"/>
          <w:szCs w:val="36"/>
        </w:rPr>
        <w:t xml:space="preserve">The Medicine Bundle</w:t>
      </w:r>
    </w:p>
    <w:p>
      <w:pPr>
        <w:spacing w:after="320" w:line="360" w:lineRule="auto"/>
        <w:jc w:val="both"/>
      </w:pPr>
      <w:r>
        <w:rPr>
          <w:rFonts w:ascii="Georgia" w:cs="Georgia" w:eastAsia="Georgia" w:hAnsi="Georgia"/>
          <w:sz w:val="22"/>
          <w:szCs w:val="22"/>
        </w:rPr>
        <w:t xml:space="preserve">Among many Native American peoples, a medicine bundle is a sacred object — a small wrapped collection of items meaningful to the carrier: a stone, a feather, a piece of an ancestor's clothing, a token of a healed illness. The bundle is consulted in moments of difficulty; it reminds the carrier of what they have already received, survived, been given. Many of us do not have such bundles, but the principle is widely applicable. A small collection of meaningful objects, kept somewhere private, can serve as a tangible reminder of grace already received.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Physical reminders of past blessings are anchors for gratitude in seasons when the abstract is hard to feel. The body sees the object and remembers.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assemble a small bundle — a box, a drawer, a shelf — of objects that remind you of grace already received in your life?</w:t>
      </w:r>
    </w:p>
    <w:p>
      <w:r>
        <w:br w:type="page"/>
      </w:r>
    </w:p>
    <w:p>
      <w:pPr>
        <w:spacing w:after="240" w:before="400"/>
      </w:pPr>
      <w:r>
        <w:rPr>
          <w:rFonts w:ascii="Calibri" w:cs="Calibri" w:eastAsia="Calibri" w:hAnsi="Calibri"/>
          <w:color w:val="888888"/>
          <w:spacing w:val="40"/>
          <w:sz w:val="18"/>
          <w:szCs w:val="18"/>
        </w:rPr>
        <w:t xml:space="preserve">DAY 20  ·  FIRST SNOW</w:t>
      </w:r>
    </w:p>
    <w:p>
      <w:pPr>
        <w:spacing w:after="320"/>
      </w:pPr>
      <w:r>
        <w:rPr>
          <w:rFonts w:ascii="Georgia" w:cs="Georgia" w:eastAsia="Georgia" w:hAnsi="Georgia"/>
          <w:i/>
          <w:iCs/>
          <w:color w:val="2A2A2A"/>
          <w:sz w:val="36"/>
          <w:szCs w:val="36"/>
        </w:rPr>
        <w:t xml:space="preserve">The First Snow</w:t>
      </w:r>
    </w:p>
    <w:p>
      <w:pPr>
        <w:spacing w:after="320" w:line="360" w:lineRule="auto"/>
        <w:jc w:val="both"/>
      </w:pPr>
      <w:r>
        <w:rPr>
          <w:rFonts w:ascii="Georgia" w:cs="Georgia" w:eastAsia="Georgia" w:hAnsi="Georgia"/>
          <w:sz w:val="22"/>
          <w:szCs w:val="22"/>
        </w:rPr>
        <w:t xml:space="preserve">A young teacher in northern New England made a practice each winter of stopping, on the day of the first snow, and taking five full minutes outside, alone, to watch it fall. She did this for thirty years. "I never got tired of it," she said. "The snow always astonished me. I could have been hardened by repetition. I was not. Because I gave it the five minutes. Because I treated it as a guest." Many wonders of life are available to us regularly. We dull to them through inattention. The five minutes is what keeps the wonder alive.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Recurring natural events — first snow, first crocus, full moon, autumn turning — can be treated as small annual festivals. Treating them so keeps the year textured with received gifts.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recurring event could you, this year, deliberately mark with a few minutes of attention? Make a small list of what to watch for.</w:t>
      </w:r>
    </w:p>
    <w:p>
      <w:r>
        <w:br w:type="page"/>
      </w:r>
    </w:p>
    <w:p>
      <w:pPr>
        <w:spacing w:after="240" w:before="400"/>
      </w:pPr>
      <w:r>
        <w:rPr>
          <w:rFonts w:ascii="Calibri" w:cs="Calibri" w:eastAsia="Calibri" w:hAnsi="Calibri"/>
          <w:color w:val="888888"/>
          <w:spacing w:val="40"/>
          <w:sz w:val="18"/>
          <w:szCs w:val="18"/>
        </w:rPr>
        <w:t xml:space="preserve">DAY 21  ·  BECAUSE I AM</w:t>
      </w:r>
    </w:p>
    <w:p>
      <w:pPr>
        <w:spacing w:after="320"/>
      </w:pPr>
      <w:r>
        <w:rPr>
          <w:rFonts w:ascii="Georgia" w:cs="Georgia" w:eastAsia="Georgia" w:hAnsi="Georgia"/>
          <w:i/>
          <w:iCs/>
          <w:color w:val="2A2A2A"/>
          <w:sz w:val="36"/>
          <w:szCs w:val="36"/>
        </w:rPr>
        <w:t xml:space="preserve">Ubuntu</w:t>
      </w:r>
    </w:p>
    <w:p>
      <w:pPr>
        <w:spacing w:after="320" w:line="360" w:lineRule="auto"/>
        <w:jc w:val="both"/>
      </w:pPr>
      <w:r>
        <w:rPr>
          <w:rFonts w:ascii="Georgia" w:cs="Georgia" w:eastAsia="Georgia" w:hAnsi="Georgia"/>
          <w:sz w:val="22"/>
          <w:szCs w:val="22"/>
        </w:rPr>
        <w:t xml:space="preserve">There is a phrase in southern Africa, ubuntu — sometimes translated "I am because we are." The teaching is that the self is not a separate possession but a fact created by community. To exist at all is to be in relation. Gratitude in this frame is not just for what one has been given; it is for the very fact of being a self, which depended on countless others — parents, ancestors, teachers, strangers, those who built the road, those who grew the food. The list, if traced, is endless. The proper response, the elders teach, is humility and thanks.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Tracing the conditions of one's own being — the parents, the food, the language, the unknown labour that made today possible — produces a gratitude that is structural, not just emotional.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Trace one small thing you used today — a cup, a road, a word — back through all the people whose work made it possible. What appears?</w:t>
      </w:r>
    </w:p>
    <w:p>
      <w:r>
        <w:br w:type="page"/>
      </w:r>
    </w:p>
    <w:p>
      <w:pPr>
        <w:spacing w:after="240" w:before="400"/>
      </w:pPr>
      <w:r>
        <w:rPr>
          <w:rFonts w:ascii="Calibri" w:cs="Calibri" w:eastAsia="Calibri" w:hAnsi="Calibri"/>
          <w:color w:val="888888"/>
          <w:spacing w:val="40"/>
          <w:sz w:val="18"/>
          <w:szCs w:val="18"/>
        </w:rPr>
        <w:t xml:space="preserve">DAY 22  ·  BEFORE THE WORK</w:t>
      </w:r>
    </w:p>
    <w:p>
      <w:pPr>
        <w:spacing w:after="320"/>
      </w:pPr>
      <w:r>
        <w:rPr>
          <w:rFonts w:ascii="Georgia" w:cs="Georgia" w:eastAsia="Georgia" w:hAnsi="Georgia"/>
          <w:i/>
          <w:iCs/>
          <w:color w:val="2A2A2A"/>
          <w:sz w:val="36"/>
          <w:szCs w:val="36"/>
        </w:rPr>
        <w:t xml:space="preserve">The Old Farmer's Wheat Bow</w:t>
      </w:r>
    </w:p>
    <w:p>
      <w:pPr>
        <w:spacing w:after="320" w:line="360" w:lineRule="auto"/>
        <w:jc w:val="both"/>
      </w:pPr>
      <w:r>
        <w:rPr>
          <w:rFonts w:ascii="Georgia" w:cs="Georgia" w:eastAsia="Georgia" w:hAnsi="Georgia"/>
          <w:sz w:val="22"/>
          <w:szCs w:val="22"/>
        </w:rPr>
        <w:t xml:space="preserve">An old farmer, before harvesting his fields, would walk to the edge of the wheat and bow once, deeply. His grandson, watching, asked him why. "Because the wheat does not have to grow. The rain does not have to come. The soil does not have to receive me. None of this is owed. I bow because it has all happened anyway." The grandson bowed too. He did not understand. Years later, walking his own fields, he understood. Now he is the one who bows. The teaching is older than agriculture; the gesture is among the most ancient of human prayers.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Bowing — to the work, to the food, to the morning — is an embodied gratitude that bypasses the need for words. It puts the body in the posture of someone who has received.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might a small bow — physical or internal — be appropriate in your daily life? What would it acknowledge?</w:t>
      </w:r>
    </w:p>
    <w:p>
      <w:r>
        <w:br w:type="page"/>
      </w:r>
    </w:p>
    <w:p>
      <w:pPr>
        <w:spacing w:after="240" w:before="400"/>
      </w:pPr>
      <w:r>
        <w:rPr>
          <w:rFonts w:ascii="Calibri" w:cs="Calibri" w:eastAsia="Calibri" w:hAnsi="Calibri"/>
          <w:color w:val="888888"/>
          <w:spacing w:val="40"/>
          <w:sz w:val="18"/>
          <w:szCs w:val="18"/>
        </w:rPr>
        <w:t xml:space="preserve">DAY 23  ·  GOOD GIFT</w:t>
      </w:r>
    </w:p>
    <w:p>
      <w:pPr>
        <w:spacing w:after="320"/>
      </w:pPr>
      <w:r>
        <w:rPr>
          <w:rFonts w:ascii="Georgia" w:cs="Georgia" w:eastAsia="Georgia" w:hAnsi="Georgia"/>
          <w:i/>
          <w:iCs/>
          <w:color w:val="2A2A2A"/>
          <w:sz w:val="36"/>
          <w:szCs w:val="36"/>
        </w:rPr>
        <w:t xml:space="preserve">Eucharistia</w:t>
      </w:r>
    </w:p>
    <w:p>
      <w:pPr>
        <w:spacing w:after="320" w:line="360" w:lineRule="auto"/>
        <w:jc w:val="both"/>
      </w:pPr>
      <w:r>
        <w:rPr>
          <w:rFonts w:ascii="Georgia" w:cs="Georgia" w:eastAsia="Georgia" w:hAnsi="Georgia"/>
          <w:sz w:val="22"/>
          <w:szCs w:val="22"/>
        </w:rPr>
        <w:t xml:space="preserve">The Greek word eucharistia — from which the Christian Eucharist gets its name — means simply "good giving" or "thanksgiving." It was used for ordinary gratitude long before it became a sacred term. The word's structure preserves an insight: thanksgiving is not just received but participated in — eu (good) + charis (gift) — a gift that is good not only because of what is given but because of how it is received. To say eucharistia is to honour both the gift and the giving. Many gratitudes fall flat because we acknowledge only the gift and not the giver. The fuller word reminds us.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that includes the giver — by name, with attention — has a different texture than vague thanksgiving for things in general. Specificity makes it real.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specifically thank, by name, for something received recently? Could you write or say it today?</w:t>
      </w:r>
    </w:p>
    <w:p>
      <w:r>
        <w:br w:type="page"/>
      </w:r>
    </w:p>
    <w:p>
      <w:pPr>
        <w:spacing w:after="240" w:before="400"/>
      </w:pPr>
      <w:r>
        <w:rPr>
          <w:rFonts w:ascii="Calibri" w:cs="Calibri" w:eastAsia="Calibri" w:hAnsi="Calibri"/>
          <w:color w:val="888888"/>
          <w:spacing w:val="40"/>
          <w:sz w:val="18"/>
          <w:szCs w:val="18"/>
        </w:rPr>
        <w:t xml:space="preserve">DAY 24  ·  SEVEN BOWLS</w:t>
      </w:r>
    </w:p>
    <w:p>
      <w:pPr>
        <w:spacing w:after="320"/>
      </w:pPr>
      <w:r>
        <w:rPr>
          <w:rFonts w:ascii="Georgia" w:cs="Georgia" w:eastAsia="Georgia" w:hAnsi="Georgia"/>
          <w:i/>
          <w:iCs/>
          <w:color w:val="2A2A2A"/>
          <w:sz w:val="36"/>
          <w:szCs w:val="36"/>
        </w:rPr>
        <w:t xml:space="preserve">The Tibetan Water Offering</w:t>
      </w:r>
    </w:p>
    <w:p>
      <w:pPr>
        <w:spacing w:after="320" w:line="360" w:lineRule="auto"/>
        <w:jc w:val="both"/>
      </w:pPr>
      <w:r>
        <w:rPr>
          <w:rFonts w:ascii="Georgia" w:cs="Georgia" w:eastAsia="Georgia" w:hAnsi="Georgia"/>
          <w:sz w:val="22"/>
          <w:szCs w:val="22"/>
        </w:rPr>
        <w:t xml:space="preserve">In Tibetan Buddhist practice, seven small bowls of water are placed on the altar each morning. Water is offered, not because the buddhas need water, but because water is given freely — the simplest, most available, most abundant offering on earth. The practitioner is reminded daily that what is most worth offering is what is most available, and that gratitude is not best expressed through grand gestures but through small, daily, faithful ones. The bowls are emptied and refilled the next morning. The practice does not skip days.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Daily, modest practices of gratitude — offered in the same form, at the same time — are more transformative over years than occasional grand expressions.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daily offering could you make? It need not be water; it need not be religious. The principle is faithful smallness.</w:t>
      </w:r>
    </w:p>
    <w:p>
      <w:r>
        <w:br w:type="page"/>
      </w:r>
    </w:p>
    <w:p>
      <w:pPr>
        <w:spacing w:after="240" w:before="400"/>
      </w:pPr>
      <w:r>
        <w:rPr>
          <w:rFonts w:ascii="Calibri" w:cs="Calibri" w:eastAsia="Calibri" w:hAnsi="Calibri"/>
          <w:color w:val="888888"/>
          <w:spacing w:val="40"/>
          <w:sz w:val="18"/>
          <w:szCs w:val="18"/>
        </w:rPr>
        <w:t xml:space="preserve">DAY 25  ·  ALL PRAISE</w:t>
      </w:r>
    </w:p>
    <w:p>
      <w:pPr>
        <w:spacing w:after="320"/>
      </w:pPr>
      <w:r>
        <w:rPr>
          <w:rFonts w:ascii="Georgia" w:cs="Georgia" w:eastAsia="Georgia" w:hAnsi="Georgia"/>
          <w:i/>
          <w:iCs/>
          <w:color w:val="2A2A2A"/>
          <w:sz w:val="36"/>
          <w:szCs w:val="36"/>
        </w:rPr>
        <w:t xml:space="preserve">Alhamdulillah</w:t>
      </w:r>
    </w:p>
    <w:p>
      <w:pPr>
        <w:spacing w:after="320" w:line="360" w:lineRule="auto"/>
        <w:jc w:val="both"/>
      </w:pPr>
      <w:r>
        <w:rPr>
          <w:rFonts w:ascii="Georgia" w:cs="Georgia" w:eastAsia="Georgia" w:hAnsi="Georgia"/>
          <w:sz w:val="22"/>
          <w:szCs w:val="22"/>
        </w:rPr>
        <w:t xml:space="preserve">In Arabic, the phrase Alhamdulillah — "all praise belongs to God" — is spoken many times a day by Muslims: after meals, after sneezes, after good news, after recovery from illness, after almost any small good. The phrase is not a major religious act; it is woven into ordinary speech. The effect, over a lifetime, is to constantly orient the speaker toward gratitude. Each minor good is acknowledged. Many non-Muslims have noted the practice as worth borrowing in some form: a brief phrase, repeated through the day, training the heart in thanks.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 short, repeated phrase of gratitude, deployed many times a day for years, builds a more grateful temperament than longer occasional reflections.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brief phrase, in your own language and idiom, could you adopt as a many-times-daily marker of gratitude?</w:t>
      </w:r>
    </w:p>
    <w:p>
      <w:r>
        <w:br w:type="page"/>
      </w:r>
    </w:p>
    <w:p>
      <w:pPr>
        <w:spacing w:after="240" w:before="400"/>
      </w:pPr>
      <w:r>
        <w:rPr>
          <w:rFonts w:ascii="Calibri" w:cs="Calibri" w:eastAsia="Calibri" w:hAnsi="Calibri"/>
          <w:color w:val="888888"/>
          <w:spacing w:val="40"/>
          <w:sz w:val="18"/>
          <w:szCs w:val="18"/>
        </w:rPr>
        <w:t xml:space="preserve">DAY 26  ·  TOAST</w:t>
      </w:r>
    </w:p>
    <w:p>
      <w:pPr>
        <w:spacing w:after="320"/>
      </w:pPr>
      <w:r>
        <w:rPr>
          <w:rFonts w:ascii="Georgia" w:cs="Georgia" w:eastAsia="Georgia" w:hAnsi="Georgia"/>
          <w:i/>
          <w:iCs/>
          <w:color w:val="2A2A2A"/>
          <w:sz w:val="36"/>
          <w:szCs w:val="36"/>
        </w:rPr>
        <w:t xml:space="preserve">The Norse Toast to the Ancestors</w:t>
      </w:r>
    </w:p>
    <w:p>
      <w:pPr>
        <w:spacing w:after="320" w:line="360" w:lineRule="auto"/>
        <w:jc w:val="both"/>
      </w:pPr>
      <w:r>
        <w:rPr>
          <w:rFonts w:ascii="Georgia" w:cs="Georgia" w:eastAsia="Georgia" w:hAnsi="Georgia"/>
          <w:sz w:val="22"/>
          <w:szCs w:val="22"/>
        </w:rPr>
        <w:t xml:space="preserve">In Norse tradition, the third drink of any feast was raised to the ancestors. The first was for the gods, the second for the chieftain, the third for those who had gone before. The custom assumed that we eat from tables set, in part, by the dead — that we live on inherited soil, in inherited language, with inherited freedoms. Raising a glass to them, even silently, recognised the long chain of giving that produced the present moment. Many cultures have such customs. Reviving even a private version — a small mental toast to one's grandparents over dinner — reorients gratitude through time.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through generations — to those long dead whose work, choices, and survival made our present possible — anchors the practice in something larger than the immediate.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in your lineage have you not thanked recently — even silently, even in their absence? Could you raise a small private toast tonight?</w:t>
      </w:r>
    </w:p>
    <w:p>
      <w:r>
        <w:br w:type="page"/>
      </w:r>
    </w:p>
    <w:p>
      <w:pPr>
        <w:spacing w:after="240" w:before="400"/>
      </w:pPr>
      <w:r>
        <w:rPr>
          <w:rFonts w:ascii="Calibri" w:cs="Calibri" w:eastAsia="Calibri" w:hAnsi="Calibri"/>
          <w:color w:val="888888"/>
          <w:spacing w:val="40"/>
          <w:sz w:val="18"/>
          <w:szCs w:val="18"/>
        </w:rPr>
        <w:t xml:space="preserve">DAY 27  ·  HUNDRED</w:t>
      </w:r>
    </w:p>
    <w:p>
      <w:pPr>
        <w:spacing w:after="320"/>
      </w:pPr>
      <w:r>
        <w:rPr>
          <w:rFonts w:ascii="Georgia" w:cs="Georgia" w:eastAsia="Georgia" w:hAnsi="Georgia"/>
          <w:i/>
          <w:iCs/>
          <w:color w:val="2A2A2A"/>
          <w:sz w:val="36"/>
          <w:szCs w:val="36"/>
        </w:rPr>
        <w:t xml:space="preserve">The Hundred Blessings</w:t>
      </w:r>
    </w:p>
    <w:p>
      <w:pPr>
        <w:spacing w:after="320" w:line="360" w:lineRule="auto"/>
        <w:jc w:val="both"/>
      </w:pPr>
      <w:r>
        <w:rPr>
          <w:rFonts w:ascii="Georgia" w:cs="Georgia" w:eastAsia="Georgia" w:hAnsi="Georgia"/>
          <w:sz w:val="22"/>
          <w:szCs w:val="22"/>
        </w:rPr>
        <w:t xml:space="preserve">The Talmud teaches that one should aim to recite a hundred blessings each day. The number sounds excessive. But on closer inspection, ordinary observant practice — blessings before meals, after meals, on hearing good news, on encountering rare sights, on smelling spices, on putting on clothes — easily reaches it. The ancient rabbis understood something the modern world has mostly forgotten: small repeated acknowledgements, woven through ordinary life, slowly produce a person who lives in gratitude as a default mode. Few of us will reach a hundred. Most of us could reach ten more than we currently do.</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does not have to be deep to be real. Frequent shallow acknowledgements, day after day, build the same temperament that occasional deep ones do — perhaps more reliably.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aim, today, for ten small blessings — moments named, even silently, as good? Try it. Notice the cumulative effect.</w:t>
      </w:r>
    </w:p>
    <w:p>
      <w:r>
        <w:br w:type="page"/>
      </w:r>
    </w:p>
    <w:p>
      <w:pPr>
        <w:spacing w:after="240" w:before="400"/>
      </w:pPr>
      <w:r>
        <w:rPr>
          <w:rFonts w:ascii="Calibri" w:cs="Calibri" w:eastAsia="Calibri" w:hAnsi="Calibri"/>
          <w:color w:val="888888"/>
          <w:spacing w:val="40"/>
          <w:sz w:val="18"/>
          <w:szCs w:val="18"/>
        </w:rPr>
        <w:t xml:space="preserve">DAY 28  ·  RECOGNISED</w:t>
      </w:r>
    </w:p>
    <w:p>
      <w:pPr>
        <w:spacing w:after="320"/>
      </w:pPr>
      <w:r>
        <w:rPr>
          <w:rFonts w:ascii="Georgia" w:cs="Georgia" w:eastAsia="Georgia" w:hAnsi="Georgia"/>
          <w:i/>
          <w:iCs/>
          <w:color w:val="2A2A2A"/>
          <w:sz w:val="36"/>
          <w:szCs w:val="36"/>
        </w:rPr>
        <w:t xml:space="preserve">The Waitress Greeted by Name</w:t>
      </w:r>
    </w:p>
    <w:p>
      <w:pPr>
        <w:spacing w:after="320" w:line="360" w:lineRule="auto"/>
        <w:jc w:val="both"/>
      </w:pPr>
      <w:r>
        <w:rPr>
          <w:rFonts w:ascii="Georgia" w:cs="Georgia" w:eastAsia="Georgia" w:hAnsi="Georgia"/>
          <w:sz w:val="22"/>
          <w:szCs w:val="22"/>
        </w:rPr>
        <w:t xml:space="preserve">An old businessman, in a town where he travelled often, had the habit of greeting everyone who served him by name: the waitress, the porter, the cleaner. He thanked them specifically, not generically. He remembered details across visits. He once said: "I do this not to be virtuous. I do this because they made my comfortable life possible, and they are usually invisible to people like me. I can see them. So I see them. The gratitude is the seeing, mostly. The words are just the proof."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Gratitude expressed by attention — by remembering names, by noticing details, by treating ordinary helpers as fully present persons — is more meaningful than generic thanks.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name have you been failing to learn or use? Could you start today, with one person?</w:t>
      </w:r>
    </w:p>
    <w:p>
      <w:r>
        <w:br w:type="page"/>
      </w:r>
    </w:p>
    <w:p>
      <w:pPr>
        <w:spacing w:after="240" w:before="400"/>
      </w:pPr>
      <w:r>
        <w:rPr>
          <w:rFonts w:ascii="Calibri" w:cs="Calibri" w:eastAsia="Calibri" w:hAnsi="Calibri"/>
          <w:color w:val="888888"/>
          <w:spacing w:val="40"/>
          <w:sz w:val="18"/>
          <w:szCs w:val="18"/>
        </w:rPr>
        <w:t xml:space="preserve">DAY 29  ·  DAILY</w:t>
      </w:r>
    </w:p>
    <w:p>
      <w:pPr>
        <w:spacing w:after="320"/>
      </w:pPr>
      <w:r>
        <w:rPr>
          <w:rFonts w:ascii="Georgia" w:cs="Georgia" w:eastAsia="Georgia" w:hAnsi="Georgia"/>
          <w:i/>
          <w:iCs/>
          <w:color w:val="2A2A2A"/>
          <w:sz w:val="36"/>
          <w:szCs w:val="36"/>
        </w:rPr>
        <w:t xml:space="preserve">The Bus Driver's Greeting</w:t>
      </w:r>
    </w:p>
    <w:p>
      <w:pPr>
        <w:spacing w:after="320" w:line="360" w:lineRule="auto"/>
        <w:jc w:val="both"/>
      </w:pPr>
      <w:r>
        <w:rPr>
          <w:rFonts w:ascii="Georgia" w:cs="Georgia" w:eastAsia="Georgia" w:hAnsi="Georgia"/>
          <w:sz w:val="22"/>
          <w:szCs w:val="22"/>
        </w:rPr>
        <w:t xml:space="preserve">A bus driver in a small city was known for greeting every passenger with a warm "good morning" and thanking them as they exited. Most passengers, surveyed years later, said this small ritual had been one of the bright spots of their working lives. The driver, asked why, said: "I have to drive this bus all day. I can do it as a punishment, or I can do it as a gift. I have decided to do it as a gift. The gratitude I express to others — for choosing my bus, for being on time, for being polite — has come back to me a hundredfold. I was not a happy person before this practice. I am now."</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Expressing gratitude to others, ordinarily and aloud, has been shown to produce more well-being in the speaker than in the recipient. The thanks blesses the thankful.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thank this week, aloud and specifically? Aim for at least three thank-yous, given without expectation of response.</w:t>
      </w:r>
    </w:p>
    <w:p>
      <w:r>
        <w:br w:type="page"/>
      </w:r>
    </w:p>
    <w:p>
      <w:pPr>
        <w:spacing w:after="240" w:before="400"/>
      </w:pPr>
      <w:r>
        <w:rPr>
          <w:rFonts w:ascii="Calibri" w:cs="Calibri" w:eastAsia="Calibri" w:hAnsi="Calibri"/>
          <w:color w:val="888888"/>
          <w:spacing w:val="40"/>
          <w:sz w:val="18"/>
          <w:szCs w:val="18"/>
        </w:rPr>
        <w:t xml:space="preserve">DAY 30  ·  DUSK</w:t>
      </w:r>
    </w:p>
    <w:p>
      <w:pPr>
        <w:spacing w:after="320"/>
      </w:pPr>
      <w:r>
        <w:rPr>
          <w:rFonts w:ascii="Georgia" w:cs="Georgia" w:eastAsia="Georgia" w:hAnsi="Georgia"/>
          <w:i/>
          <w:iCs/>
          <w:color w:val="2A2A2A"/>
          <w:sz w:val="36"/>
          <w:szCs w:val="36"/>
        </w:rPr>
        <w:t xml:space="preserve">The Last Light of the Day</w:t>
      </w:r>
    </w:p>
    <w:p>
      <w:pPr>
        <w:spacing w:after="320" w:line="360" w:lineRule="auto"/>
        <w:jc w:val="both"/>
      </w:pPr>
      <w:r>
        <w:rPr>
          <w:rFonts w:ascii="Georgia" w:cs="Georgia" w:eastAsia="Georgia" w:hAnsi="Georgia"/>
          <w:sz w:val="22"/>
          <w:szCs w:val="22"/>
        </w:rPr>
        <w:t xml:space="preserve">An old monk used to sit, each evening, at the western window of his cell, watching the last light leave the day. He did not pray, exactly. He attended. He had told a younger monk: "Many people watch the dawn and call it grateful. Few watch the dusk. The dusk is the day saying goodbye. To be present at the leaving — to thank the day for what it gave, however ordinary — is a different kind of gratitude. The day will not return; it has been mine; I bow to it as it goes. Tomorrow, perhaps, another. But this one is finished, and it was good enough, and I say so."</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Marking the end of the day with gratitude — even briefly, even at the kitchen window — closes the day kindly. Many sleep difficulties ease when the day is properly thanked before sleep.</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Tonight, at the last light or at bedtime, could you thank this specific day for what it gave, specifically? Try it. Notice the close.</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gratitude</dc:title>
  <dc:creator>A Thirty-Day Reflection Journal</dc:creator>
  <cp:lastModifiedBy>Un-named</cp:lastModifiedBy>
  <cp:revision>1</cp:revision>
  <dcterms:created xsi:type="dcterms:W3CDTF">2026-05-04T08:32:28.696Z</dcterms:created>
  <dcterms:modified xsi:type="dcterms:W3CDTF">2026-05-04T08:32:28.696Z</dcterms:modified>
</cp:coreProperties>
</file>

<file path=docProps/custom.xml><?xml version="1.0" encoding="utf-8"?>
<Properties xmlns="http://schemas.openxmlformats.org/officeDocument/2006/custom-properties" xmlns:vt="http://schemas.openxmlformats.org/officeDocument/2006/docPropsVTypes"/>
</file>