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9D516" w14:textId="46A39296" w:rsidR="0045799A" w:rsidRPr="00790731" w:rsidRDefault="00C052CB" w:rsidP="009042A1">
      <w:pPr>
        <w:spacing w:line="276" w:lineRule="auto"/>
        <w:rPr>
          <w:rFonts w:asciiTheme="majorHAnsi" w:hAnsiTheme="majorHAnsi" w:cs="Times New Roman (Body CS)"/>
          <w:bCs/>
          <w:spacing w:val="20"/>
          <w:sz w:val="46"/>
          <w:szCs w:val="46"/>
        </w:rPr>
      </w:pPr>
      <w:r w:rsidRPr="00790731">
        <w:rPr>
          <w:rFonts w:asciiTheme="majorHAnsi" w:hAnsiTheme="majorHAnsi" w:cs="Times New Roman (Body CS)"/>
          <w:bCs/>
          <w:spacing w:val="20"/>
          <w:sz w:val="46"/>
          <w:szCs w:val="46"/>
        </w:rPr>
        <w:t>CHILDREN’S BELONGINGS POLICY</w:t>
      </w:r>
    </w:p>
    <w:p w14:paraId="7EA18AA5" w14:textId="55C4B7A9" w:rsidR="00F636D0" w:rsidRPr="00790731" w:rsidRDefault="002A57E3" w:rsidP="00F636D0">
      <w:pPr>
        <w:spacing w:after="0" w:line="360" w:lineRule="auto"/>
        <w:rPr>
          <w:rFonts w:asciiTheme="majorHAnsi" w:hAnsiTheme="majorHAnsi"/>
        </w:rPr>
      </w:pPr>
      <w:r w:rsidRPr="00790731">
        <w:rPr>
          <w:rFonts w:asciiTheme="majorHAnsi" w:hAnsiTheme="majorHAnsi"/>
        </w:rPr>
        <w:t xml:space="preserve">We acknowledge that children </w:t>
      </w:r>
      <w:r w:rsidR="009C0A2D" w:rsidRPr="00790731">
        <w:rPr>
          <w:rFonts w:asciiTheme="majorHAnsi" w:hAnsiTheme="majorHAnsi"/>
        </w:rPr>
        <w:t xml:space="preserve">may </w:t>
      </w:r>
      <w:r w:rsidRPr="00790731">
        <w:rPr>
          <w:rFonts w:asciiTheme="majorHAnsi" w:hAnsiTheme="majorHAnsi"/>
        </w:rPr>
        <w:t>bring certain personal belongings</w:t>
      </w:r>
      <w:r w:rsidR="009C0A2D" w:rsidRPr="00790731">
        <w:rPr>
          <w:rFonts w:asciiTheme="majorHAnsi" w:hAnsiTheme="majorHAnsi"/>
        </w:rPr>
        <w:t xml:space="preserve"> with them to the </w:t>
      </w:r>
      <w:r w:rsidR="00AD1C18" w:rsidRPr="00790731">
        <w:rPr>
          <w:rFonts w:asciiTheme="majorHAnsi" w:hAnsiTheme="majorHAnsi"/>
        </w:rPr>
        <w:t>Outside School Hours Care (</w:t>
      </w:r>
      <w:r w:rsidR="009C0A2D" w:rsidRPr="00790731">
        <w:rPr>
          <w:rFonts w:asciiTheme="majorHAnsi" w:hAnsiTheme="majorHAnsi"/>
        </w:rPr>
        <w:t>OSHC</w:t>
      </w:r>
      <w:r w:rsidR="00AD1C18" w:rsidRPr="00790731">
        <w:rPr>
          <w:rFonts w:asciiTheme="majorHAnsi" w:hAnsiTheme="majorHAnsi"/>
        </w:rPr>
        <w:t>)</w:t>
      </w:r>
      <w:r w:rsidR="009C0A2D" w:rsidRPr="00790731">
        <w:rPr>
          <w:rFonts w:asciiTheme="majorHAnsi" w:hAnsiTheme="majorHAnsi"/>
        </w:rPr>
        <w:t xml:space="preserve"> Service </w:t>
      </w:r>
      <w:r w:rsidR="00BF42CA" w:rsidRPr="00790731">
        <w:rPr>
          <w:rFonts w:asciiTheme="majorHAnsi" w:hAnsiTheme="majorHAnsi"/>
        </w:rPr>
        <w:t xml:space="preserve">each day, </w:t>
      </w:r>
      <w:r w:rsidRPr="00790731">
        <w:rPr>
          <w:rFonts w:asciiTheme="majorHAnsi" w:hAnsiTheme="majorHAnsi"/>
        </w:rPr>
        <w:t>and as such, it is important to clarify responsibilities</w:t>
      </w:r>
      <w:r w:rsidR="00DC4EB9" w:rsidRPr="00790731">
        <w:rPr>
          <w:rFonts w:asciiTheme="majorHAnsi" w:hAnsiTheme="majorHAnsi"/>
        </w:rPr>
        <w:t xml:space="preserve">, </w:t>
      </w:r>
      <w:r w:rsidR="00DC4EB9" w:rsidRPr="00790731">
        <w:rPr>
          <w:rFonts w:asciiTheme="majorHAnsi" w:hAnsiTheme="majorHAnsi" w:cs="Arial"/>
          <w:szCs w:val="18"/>
          <w:lang w:val="en-US" w:eastAsia="en-AU"/>
        </w:rPr>
        <w:t>and ensure items brought to the Service are safe and appropriate. T</w:t>
      </w:r>
      <w:r w:rsidRPr="00790731">
        <w:rPr>
          <w:rFonts w:asciiTheme="majorHAnsi" w:hAnsiTheme="majorHAnsi"/>
        </w:rPr>
        <w:t>his policy therefore outlines the types of belongings that children may bring with them on a regular basis and the level of associated responsibility.</w:t>
      </w:r>
      <w:r w:rsidR="00562CAD" w:rsidRPr="00790731">
        <w:rPr>
          <w:rFonts w:asciiTheme="majorHAnsi" w:hAnsiTheme="majorHAnsi" w:cs="Arial"/>
          <w:i/>
          <w:szCs w:val="18"/>
          <w:lang w:eastAsia="en-AU"/>
        </w:rPr>
        <w:tab/>
        <w:t xml:space="preserve"> </w:t>
      </w:r>
      <w:r w:rsidR="00276968" w:rsidRPr="00790731">
        <w:rPr>
          <w:rFonts w:asciiTheme="majorHAnsi" w:hAnsiTheme="majorHAnsi" w:cs="Arial"/>
          <w:i/>
          <w:szCs w:val="18"/>
          <w:lang w:eastAsia="en-AU"/>
        </w:rPr>
        <w:t xml:space="preserve">  </w:t>
      </w:r>
    </w:p>
    <w:p w14:paraId="357AFCFB" w14:textId="78B62475" w:rsidR="006F1918" w:rsidRPr="00790731" w:rsidRDefault="00CD271A" w:rsidP="007E732B">
      <w:pPr>
        <w:spacing w:line="360" w:lineRule="auto"/>
        <w:rPr>
          <w:rFonts w:cs="Arial"/>
          <w:sz w:val="24"/>
          <w:szCs w:val="24"/>
          <w:lang w:val="en-US"/>
        </w:rPr>
      </w:pPr>
      <w:r w:rsidRPr="00790731">
        <w:rPr>
          <w:rFonts w:cs="Arial"/>
          <w:sz w:val="24"/>
          <w:szCs w:val="24"/>
          <w:lang w:val="en-US"/>
        </w:rPr>
        <w:t>NATIONAL QUALITY STANDARD</w:t>
      </w:r>
      <w:r w:rsidR="00344B89" w:rsidRPr="00790731">
        <w:rPr>
          <w:rFonts w:cs="Arial"/>
          <w:sz w:val="24"/>
          <w:szCs w:val="24"/>
          <w:lang w:val="en-US"/>
        </w:rPr>
        <w:t xml:space="preserve"> (NQS)</w:t>
      </w:r>
    </w:p>
    <w:tbl>
      <w:tblPr>
        <w:tblStyle w:val="PlainTable1"/>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2460"/>
        <w:gridCol w:w="5953"/>
      </w:tblGrid>
      <w:tr w:rsidR="00B252FA" w:rsidRPr="00790731" w14:paraId="01561E99" w14:textId="77777777" w:rsidTr="007E732B">
        <w:trPr>
          <w:cnfStyle w:val="100000000000" w:firstRow="1" w:lastRow="0" w:firstColumn="0" w:lastColumn="0" w:oddVBand="0" w:evenVBand="0" w:oddHBand="0"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185" w:type="dxa"/>
            <w:gridSpan w:val="3"/>
            <w:shd w:val="clear" w:color="auto" w:fill="D9D9D9" w:themeFill="background1" w:themeFillShade="D9"/>
          </w:tcPr>
          <w:p w14:paraId="27E7C3FA" w14:textId="77777777" w:rsidR="00B252FA" w:rsidRPr="00790731" w:rsidRDefault="00B252FA" w:rsidP="00D33B6F">
            <w:pPr>
              <w:ind w:hanging="27"/>
              <w:rPr>
                <w:rFonts w:ascii="Calibri Light" w:hAnsi="Calibri Light"/>
                <w:b w:val="0"/>
                <w:bCs w:val="0"/>
                <w:color w:val="000000" w:themeColor="text1"/>
                <w:sz w:val="24"/>
              </w:rPr>
            </w:pPr>
            <w:r w:rsidRPr="00790731">
              <w:rPr>
                <w:b w:val="0"/>
                <w:bCs w:val="0"/>
                <w:sz w:val="24"/>
                <w:szCs w:val="24"/>
              </w:rPr>
              <w:t xml:space="preserve">QUALITY AREA 2:  </w:t>
            </w:r>
            <w:r w:rsidRPr="00790731">
              <w:rPr>
                <w:rFonts w:ascii="Calibri Light" w:hAnsi="Calibri Light"/>
                <w:b w:val="0"/>
                <w:bCs w:val="0"/>
                <w:color w:val="000000" w:themeColor="text1"/>
                <w:sz w:val="24"/>
                <w:szCs w:val="24"/>
                <w:lang w:val="en-US"/>
              </w:rPr>
              <w:t>CHILDREN’S HEALTH AND SAFETY</w:t>
            </w:r>
          </w:p>
        </w:tc>
      </w:tr>
      <w:tr w:rsidR="00B252FA" w:rsidRPr="00790731" w14:paraId="62F1AF3C" w14:textId="77777777" w:rsidTr="007E732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772" w:type="dxa"/>
          </w:tcPr>
          <w:p w14:paraId="5FE07FB7" w14:textId="77777777" w:rsidR="00B252FA" w:rsidRPr="00790731" w:rsidRDefault="00B252FA" w:rsidP="00D33B6F">
            <w:pPr>
              <w:jc w:val="center"/>
              <w:rPr>
                <w:rFonts w:asciiTheme="majorHAnsi" w:hAnsiTheme="majorHAnsi"/>
                <w:b w:val="0"/>
                <w:bCs w:val="0"/>
              </w:rPr>
            </w:pPr>
            <w:r w:rsidRPr="00790731">
              <w:rPr>
                <w:rFonts w:asciiTheme="majorHAnsi" w:hAnsiTheme="majorHAnsi"/>
                <w:b w:val="0"/>
                <w:bCs w:val="0"/>
              </w:rPr>
              <w:t>2.2</w:t>
            </w:r>
          </w:p>
        </w:tc>
        <w:tc>
          <w:tcPr>
            <w:tcW w:w="2460" w:type="dxa"/>
          </w:tcPr>
          <w:p w14:paraId="429068CC" w14:textId="77777777" w:rsidR="00B252FA" w:rsidRPr="00790731" w:rsidRDefault="00B252FA" w:rsidP="00D33B6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790731">
              <w:rPr>
                <w:rFonts w:asciiTheme="majorHAnsi" w:hAnsiTheme="majorHAnsi"/>
              </w:rPr>
              <w:t xml:space="preserve">Safety </w:t>
            </w:r>
          </w:p>
        </w:tc>
        <w:tc>
          <w:tcPr>
            <w:tcW w:w="5953" w:type="dxa"/>
          </w:tcPr>
          <w:p w14:paraId="39112CD5" w14:textId="77777777" w:rsidR="00B252FA" w:rsidRPr="00790731" w:rsidRDefault="00B252FA" w:rsidP="00D33B6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790731">
              <w:rPr>
                <w:rFonts w:asciiTheme="majorHAnsi" w:hAnsiTheme="majorHAnsi"/>
              </w:rPr>
              <w:t xml:space="preserve">Each child is protected. </w:t>
            </w:r>
          </w:p>
        </w:tc>
      </w:tr>
      <w:tr w:rsidR="00B252FA" w:rsidRPr="00790731" w14:paraId="78A98CBA" w14:textId="77777777" w:rsidTr="007E732B">
        <w:trPr>
          <w:trHeight w:val="488"/>
        </w:trPr>
        <w:tc>
          <w:tcPr>
            <w:cnfStyle w:val="001000000000" w:firstRow="0" w:lastRow="0" w:firstColumn="1" w:lastColumn="0" w:oddVBand="0" w:evenVBand="0" w:oddHBand="0" w:evenHBand="0" w:firstRowFirstColumn="0" w:firstRowLastColumn="0" w:lastRowFirstColumn="0" w:lastRowLastColumn="0"/>
            <w:tcW w:w="772" w:type="dxa"/>
          </w:tcPr>
          <w:p w14:paraId="6CDC720D" w14:textId="77777777" w:rsidR="00B252FA" w:rsidRPr="00790731" w:rsidRDefault="00B252FA" w:rsidP="00D33B6F">
            <w:pPr>
              <w:jc w:val="center"/>
              <w:rPr>
                <w:rFonts w:asciiTheme="majorHAnsi" w:hAnsiTheme="majorHAnsi"/>
                <w:b w:val="0"/>
                <w:bCs w:val="0"/>
              </w:rPr>
            </w:pPr>
            <w:r w:rsidRPr="00790731">
              <w:rPr>
                <w:rFonts w:asciiTheme="majorHAnsi" w:hAnsiTheme="majorHAnsi"/>
                <w:b w:val="0"/>
                <w:bCs w:val="0"/>
              </w:rPr>
              <w:t>2.2.1</w:t>
            </w:r>
          </w:p>
        </w:tc>
        <w:tc>
          <w:tcPr>
            <w:tcW w:w="2460" w:type="dxa"/>
          </w:tcPr>
          <w:p w14:paraId="60105415" w14:textId="77777777" w:rsidR="00B252FA" w:rsidRPr="00790731" w:rsidRDefault="00B252FA" w:rsidP="00D33B6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790731">
              <w:rPr>
                <w:rFonts w:asciiTheme="majorHAnsi" w:hAnsiTheme="majorHAnsi"/>
              </w:rPr>
              <w:t xml:space="preserve">Supervision </w:t>
            </w:r>
          </w:p>
        </w:tc>
        <w:tc>
          <w:tcPr>
            <w:tcW w:w="5953" w:type="dxa"/>
          </w:tcPr>
          <w:p w14:paraId="6D76911A" w14:textId="77777777" w:rsidR="00B252FA" w:rsidRPr="00790731" w:rsidRDefault="00B252FA" w:rsidP="00D33B6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790731">
              <w:rPr>
                <w:rFonts w:asciiTheme="majorHAnsi" w:hAnsiTheme="majorHAnsi"/>
              </w:rPr>
              <w:t xml:space="preserve">At all times, reasonable precautions and adequate supervision ensure children are protected from harm and hazard. </w:t>
            </w:r>
          </w:p>
        </w:tc>
      </w:tr>
      <w:tr w:rsidR="00B252FA" w:rsidRPr="00790731" w14:paraId="645C91EC" w14:textId="77777777" w:rsidTr="007E732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185" w:type="dxa"/>
            <w:gridSpan w:val="3"/>
            <w:shd w:val="clear" w:color="auto" w:fill="D9D9D9" w:themeFill="background1" w:themeFillShade="D9"/>
          </w:tcPr>
          <w:p w14:paraId="1B88A632" w14:textId="77777777" w:rsidR="00B252FA" w:rsidRPr="00790731" w:rsidRDefault="00B252FA" w:rsidP="00D33B6F">
            <w:pPr>
              <w:rPr>
                <w:rFonts w:asciiTheme="majorHAnsi" w:hAnsiTheme="majorHAnsi"/>
                <w:b w:val="0"/>
                <w:bCs w:val="0"/>
              </w:rPr>
            </w:pPr>
            <w:r w:rsidRPr="00790731">
              <w:rPr>
                <w:b w:val="0"/>
                <w:bCs w:val="0"/>
                <w:sz w:val="24"/>
                <w:szCs w:val="24"/>
              </w:rPr>
              <w:t xml:space="preserve">QUALITY AREA 5:  </w:t>
            </w:r>
            <w:r w:rsidRPr="00790731">
              <w:rPr>
                <w:rFonts w:ascii="Calibri Light" w:hAnsi="Calibri Light"/>
                <w:b w:val="0"/>
                <w:bCs w:val="0"/>
                <w:color w:val="000000" w:themeColor="text1"/>
                <w:sz w:val="24"/>
                <w:szCs w:val="24"/>
                <w:lang w:val="en-US"/>
              </w:rPr>
              <w:t>RELATIONSHIPS WITH CHILDREN</w:t>
            </w:r>
          </w:p>
        </w:tc>
      </w:tr>
      <w:tr w:rsidR="00B252FA" w:rsidRPr="00790731" w14:paraId="3F00C5A0" w14:textId="77777777" w:rsidTr="007E732B">
        <w:trPr>
          <w:trHeight w:val="488"/>
        </w:trPr>
        <w:tc>
          <w:tcPr>
            <w:cnfStyle w:val="001000000000" w:firstRow="0" w:lastRow="0" w:firstColumn="1" w:lastColumn="0" w:oddVBand="0" w:evenVBand="0" w:oddHBand="0" w:evenHBand="0" w:firstRowFirstColumn="0" w:firstRowLastColumn="0" w:lastRowFirstColumn="0" w:lastRowLastColumn="0"/>
            <w:tcW w:w="772" w:type="dxa"/>
          </w:tcPr>
          <w:p w14:paraId="4E56E8B2" w14:textId="77777777" w:rsidR="00B252FA" w:rsidRPr="00790731" w:rsidRDefault="00B252FA" w:rsidP="00D33B6F">
            <w:pPr>
              <w:jc w:val="center"/>
              <w:rPr>
                <w:rFonts w:asciiTheme="majorHAnsi" w:hAnsiTheme="majorHAnsi"/>
                <w:b w:val="0"/>
                <w:bCs w:val="0"/>
              </w:rPr>
            </w:pPr>
            <w:r w:rsidRPr="00790731">
              <w:rPr>
                <w:rFonts w:asciiTheme="majorHAnsi" w:hAnsiTheme="majorHAnsi"/>
                <w:b w:val="0"/>
                <w:bCs w:val="0"/>
              </w:rPr>
              <w:t>5.1</w:t>
            </w:r>
          </w:p>
        </w:tc>
        <w:tc>
          <w:tcPr>
            <w:tcW w:w="2460" w:type="dxa"/>
          </w:tcPr>
          <w:p w14:paraId="7729C5F5" w14:textId="77777777" w:rsidR="00B252FA" w:rsidRPr="00790731" w:rsidRDefault="00B252FA" w:rsidP="00D33B6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790731">
              <w:rPr>
                <w:rFonts w:asciiTheme="majorHAnsi" w:hAnsiTheme="majorHAnsi"/>
              </w:rPr>
              <w:t xml:space="preserve">Relationships between educators and children </w:t>
            </w:r>
          </w:p>
        </w:tc>
        <w:tc>
          <w:tcPr>
            <w:tcW w:w="5953" w:type="dxa"/>
          </w:tcPr>
          <w:p w14:paraId="189C4B48" w14:textId="77777777" w:rsidR="00B252FA" w:rsidRPr="00790731" w:rsidRDefault="00B252FA" w:rsidP="00D33B6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790731">
              <w:rPr>
                <w:rFonts w:asciiTheme="majorHAnsi" w:hAnsiTheme="majorHAnsi"/>
              </w:rPr>
              <w:t>Respectful and equitable relationships are maintained with each child.</w:t>
            </w:r>
          </w:p>
        </w:tc>
      </w:tr>
      <w:tr w:rsidR="00B252FA" w:rsidRPr="00790731" w14:paraId="0C78713D" w14:textId="77777777" w:rsidTr="007E732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772" w:type="dxa"/>
          </w:tcPr>
          <w:p w14:paraId="1BAA5502" w14:textId="77777777" w:rsidR="00B252FA" w:rsidRPr="00790731" w:rsidRDefault="00B252FA" w:rsidP="00D33B6F">
            <w:pPr>
              <w:jc w:val="center"/>
              <w:rPr>
                <w:rFonts w:asciiTheme="majorHAnsi" w:hAnsiTheme="majorHAnsi"/>
                <w:b w:val="0"/>
                <w:bCs w:val="0"/>
              </w:rPr>
            </w:pPr>
            <w:r w:rsidRPr="00790731">
              <w:rPr>
                <w:rFonts w:asciiTheme="majorHAnsi" w:hAnsiTheme="majorHAnsi"/>
                <w:b w:val="0"/>
                <w:bCs w:val="0"/>
              </w:rPr>
              <w:t>5.1.1</w:t>
            </w:r>
          </w:p>
        </w:tc>
        <w:tc>
          <w:tcPr>
            <w:tcW w:w="2460" w:type="dxa"/>
          </w:tcPr>
          <w:p w14:paraId="708BE4F2" w14:textId="77777777" w:rsidR="00B252FA" w:rsidRPr="00790731" w:rsidRDefault="00B252FA" w:rsidP="00D33B6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790731">
              <w:rPr>
                <w:rFonts w:asciiTheme="majorHAnsi" w:hAnsiTheme="majorHAnsi"/>
              </w:rPr>
              <w:t xml:space="preserve">Positive educator to child interactions </w:t>
            </w:r>
          </w:p>
        </w:tc>
        <w:tc>
          <w:tcPr>
            <w:tcW w:w="5953" w:type="dxa"/>
          </w:tcPr>
          <w:p w14:paraId="41DB1319" w14:textId="77777777" w:rsidR="00B252FA" w:rsidRPr="00790731" w:rsidRDefault="00B252FA" w:rsidP="00D33B6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790731">
              <w:rPr>
                <w:rFonts w:asciiTheme="majorHAnsi" w:hAnsiTheme="majorHAnsi"/>
              </w:rPr>
              <w:t>Responsive and meaningful interactions build trusting relationships, which engage and support each child to feel secure, confident and included.</w:t>
            </w:r>
          </w:p>
        </w:tc>
      </w:tr>
      <w:tr w:rsidR="00B252FA" w:rsidRPr="00790731" w14:paraId="4A87CE0C" w14:textId="77777777" w:rsidTr="007E732B">
        <w:trPr>
          <w:trHeight w:val="488"/>
        </w:trPr>
        <w:tc>
          <w:tcPr>
            <w:cnfStyle w:val="001000000000" w:firstRow="0" w:lastRow="0" w:firstColumn="1" w:lastColumn="0" w:oddVBand="0" w:evenVBand="0" w:oddHBand="0" w:evenHBand="0" w:firstRowFirstColumn="0" w:firstRowLastColumn="0" w:lastRowFirstColumn="0" w:lastRowLastColumn="0"/>
            <w:tcW w:w="772" w:type="dxa"/>
          </w:tcPr>
          <w:p w14:paraId="039CEBC2" w14:textId="77777777" w:rsidR="00B252FA" w:rsidRPr="00790731" w:rsidRDefault="00B252FA" w:rsidP="00D33B6F">
            <w:pPr>
              <w:jc w:val="center"/>
              <w:rPr>
                <w:rFonts w:asciiTheme="majorHAnsi" w:hAnsiTheme="majorHAnsi"/>
                <w:b w:val="0"/>
                <w:bCs w:val="0"/>
              </w:rPr>
            </w:pPr>
            <w:r w:rsidRPr="00790731">
              <w:rPr>
                <w:rFonts w:asciiTheme="majorHAnsi" w:hAnsiTheme="majorHAnsi"/>
                <w:b w:val="0"/>
                <w:bCs w:val="0"/>
              </w:rPr>
              <w:t>5.1.2</w:t>
            </w:r>
          </w:p>
        </w:tc>
        <w:tc>
          <w:tcPr>
            <w:tcW w:w="2460" w:type="dxa"/>
          </w:tcPr>
          <w:p w14:paraId="360D269A" w14:textId="77777777" w:rsidR="00B252FA" w:rsidRPr="00790731" w:rsidRDefault="00B252FA" w:rsidP="00D33B6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790731">
              <w:rPr>
                <w:rFonts w:asciiTheme="majorHAnsi" w:hAnsiTheme="majorHAnsi"/>
              </w:rPr>
              <w:t xml:space="preserve">Dignity and rights of the child </w:t>
            </w:r>
          </w:p>
        </w:tc>
        <w:tc>
          <w:tcPr>
            <w:tcW w:w="5953" w:type="dxa"/>
          </w:tcPr>
          <w:p w14:paraId="318EB378" w14:textId="77777777" w:rsidR="00B252FA" w:rsidRPr="00790731" w:rsidRDefault="00B252FA" w:rsidP="00D33B6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790731">
              <w:rPr>
                <w:rFonts w:asciiTheme="majorHAnsi" w:hAnsiTheme="majorHAnsi"/>
              </w:rPr>
              <w:t>The dignity and rights of every child are maintained.</w:t>
            </w:r>
          </w:p>
        </w:tc>
      </w:tr>
    </w:tbl>
    <w:p w14:paraId="43CEDB36" w14:textId="7715000D" w:rsidR="006F1918" w:rsidRPr="00790731" w:rsidRDefault="006F1918" w:rsidP="0036669C">
      <w:pPr>
        <w:spacing w:after="0" w:line="360" w:lineRule="auto"/>
        <w:rPr>
          <w:rFonts w:cs="Arial"/>
          <w:sz w:val="24"/>
          <w:szCs w:val="24"/>
          <w:lang w:val="en-US"/>
        </w:rPr>
      </w:pPr>
    </w:p>
    <w:tbl>
      <w:tblPr>
        <w:tblStyle w:val="PlainTable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079"/>
      </w:tblGrid>
      <w:tr w:rsidR="00A23B3F" w:rsidRPr="00790731" w14:paraId="514F32F9" w14:textId="77777777" w:rsidTr="007E7E6E">
        <w:trPr>
          <w:cnfStyle w:val="100000000000" w:firstRow="1" w:lastRow="0" w:firstColumn="0" w:lastColumn="0" w:oddVBand="0" w:evenVBand="0" w:oddHBand="0"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180" w:type="dxa"/>
            <w:gridSpan w:val="2"/>
            <w:shd w:val="clear" w:color="auto" w:fill="D9D9D9" w:themeFill="background1" w:themeFillShade="D9"/>
          </w:tcPr>
          <w:p w14:paraId="24D9C45F" w14:textId="77777777" w:rsidR="00A23B3F" w:rsidRPr="00790731" w:rsidRDefault="00A23B3F" w:rsidP="006C4011">
            <w:pPr>
              <w:ind w:hanging="27"/>
              <w:rPr>
                <w:rFonts w:ascii="Calibri" w:hAnsi="Calibri" w:cs="Calibri"/>
                <w:b w:val="0"/>
                <w:bCs w:val="0"/>
                <w:color w:val="000000" w:themeColor="text1"/>
                <w:sz w:val="24"/>
              </w:rPr>
            </w:pPr>
            <w:r w:rsidRPr="00790731">
              <w:rPr>
                <w:rFonts w:ascii="Calibri" w:hAnsi="Calibri" w:cs="Calibri"/>
                <w:b w:val="0"/>
                <w:bCs w:val="0"/>
                <w:sz w:val="24"/>
                <w:szCs w:val="24"/>
                <w:lang w:val="en-US"/>
              </w:rPr>
              <w:t>EDUCATION AND CARE SERVICES NATIONAL REGULATIONS</w:t>
            </w:r>
          </w:p>
        </w:tc>
      </w:tr>
      <w:tr w:rsidR="00A23B3F" w:rsidRPr="00790731" w14:paraId="59FC4018" w14:textId="77777777" w:rsidTr="007E7E6E">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1" w:type="dxa"/>
          </w:tcPr>
          <w:p w14:paraId="666358B7" w14:textId="1583E0F1" w:rsidR="00A23B3F" w:rsidRPr="00790731" w:rsidRDefault="00A23B3F" w:rsidP="006C4011">
            <w:pPr>
              <w:jc w:val="center"/>
              <w:rPr>
                <w:rFonts w:asciiTheme="majorHAnsi" w:hAnsiTheme="majorHAnsi"/>
                <w:b w:val="0"/>
                <w:bCs w:val="0"/>
              </w:rPr>
            </w:pPr>
            <w:r w:rsidRPr="00790731">
              <w:rPr>
                <w:rFonts w:asciiTheme="majorHAnsi" w:hAnsiTheme="majorHAnsi"/>
                <w:b w:val="0"/>
                <w:bCs w:val="0"/>
              </w:rPr>
              <w:t>155</w:t>
            </w:r>
          </w:p>
        </w:tc>
        <w:tc>
          <w:tcPr>
            <w:tcW w:w="8079" w:type="dxa"/>
          </w:tcPr>
          <w:p w14:paraId="0C4F51A8" w14:textId="07F5CDD3" w:rsidR="00A23B3F" w:rsidRPr="00790731" w:rsidRDefault="00A23B3F" w:rsidP="006C401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790731">
              <w:rPr>
                <w:rFonts w:asciiTheme="majorHAnsi" w:hAnsiTheme="majorHAnsi"/>
              </w:rPr>
              <w:t>Interactions with children</w:t>
            </w:r>
          </w:p>
        </w:tc>
      </w:tr>
      <w:tr w:rsidR="00A23B3F" w:rsidRPr="00790731" w14:paraId="6E4B4A3E" w14:textId="77777777" w:rsidTr="007E7E6E">
        <w:trPr>
          <w:trHeight w:val="488"/>
        </w:trPr>
        <w:tc>
          <w:tcPr>
            <w:cnfStyle w:val="001000000000" w:firstRow="0" w:lastRow="0" w:firstColumn="1" w:lastColumn="0" w:oddVBand="0" w:evenVBand="0" w:oddHBand="0" w:evenHBand="0" w:firstRowFirstColumn="0" w:firstRowLastColumn="0" w:lastRowFirstColumn="0" w:lastRowLastColumn="0"/>
            <w:tcW w:w="1101" w:type="dxa"/>
          </w:tcPr>
          <w:p w14:paraId="1CADEB7F" w14:textId="03225D7F" w:rsidR="00A23B3F" w:rsidRPr="00790731" w:rsidRDefault="00A23B3F" w:rsidP="006C4011">
            <w:pPr>
              <w:jc w:val="center"/>
              <w:rPr>
                <w:rFonts w:asciiTheme="majorHAnsi" w:hAnsiTheme="majorHAnsi"/>
                <w:b w:val="0"/>
                <w:bCs w:val="0"/>
              </w:rPr>
            </w:pPr>
            <w:r w:rsidRPr="00790731">
              <w:rPr>
                <w:rFonts w:asciiTheme="majorHAnsi" w:hAnsiTheme="majorHAnsi"/>
                <w:b w:val="0"/>
                <w:bCs w:val="0"/>
              </w:rPr>
              <w:t>156</w:t>
            </w:r>
          </w:p>
        </w:tc>
        <w:tc>
          <w:tcPr>
            <w:tcW w:w="8079" w:type="dxa"/>
          </w:tcPr>
          <w:p w14:paraId="57302D6B" w14:textId="4BE94F86" w:rsidR="00A23B3F" w:rsidRPr="00790731" w:rsidRDefault="00A23B3F" w:rsidP="006C401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790731">
              <w:rPr>
                <w:rFonts w:asciiTheme="majorHAnsi" w:hAnsiTheme="majorHAnsi"/>
              </w:rPr>
              <w:t>Interactions in groups</w:t>
            </w:r>
          </w:p>
        </w:tc>
      </w:tr>
      <w:tr w:rsidR="00A23B3F" w:rsidRPr="00790731" w14:paraId="4177DE4B" w14:textId="77777777" w:rsidTr="007E7E6E">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1" w:type="dxa"/>
          </w:tcPr>
          <w:p w14:paraId="19484CC8" w14:textId="77777777" w:rsidR="00A23B3F" w:rsidRPr="00790731" w:rsidRDefault="00A23B3F" w:rsidP="006C4011">
            <w:pPr>
              <w:jc w:val="center"/>
              <w:rPr>
                <w:rFonts w:asciiTheme="majorHAnsi" w:hAnsiTheme="majorHAnsi"/>
                <w:b w:val="0"/>
                <w:bCs w:val="0"/>
              </w:rPr>
            </w:pPr>
            <w:r w:rsidRPr="00790731">
              <w:rPr>
                <w:rFonts w:asciiTheme="majorHAnsi" w:hAnsiTheme="majorHAnsi"/>
                <w:b w:val="0"/>
                <w:bCs w:val="0"/>
              </w:rPr>
              <w:t>168</w:t>
            </w:r>
          </w:p>
        </w:tc>
        <w:tc>
          <w:tcPr>
            <w:tcW w:w="8079" w:type="dxa"/>
          </w:tcPr>
          <w:p w14:paraId="05B6661B" w14:textId="77777777" w:rsidR="00A23B3F" w:rsidRPr="00790731" w:rsidRDefault="00A23B3F" w:rsidP="006C4011">
            <w:pPr>
              <w:cnfStyle w:val="000000100000" w:firstRow="0" w:lastRow="0" w:firstColumn="0" w:lastColumn="0" w:oddVBand="0" w:evenVBand="0" w:oddHBand="1" w:evenHBand="0" w:firstRowFirstColumn="0" w:firstRowLastColumn="0" w:lastRowFirstColumn="0" w:lastRowLastColumn="0"/>
              <w:rPr>
                <w:rFonts w:asciiTheme="majorHAnsi" w:hAnsiTheme="majorHAnsi"/>
                <w:lang w:val="en-US"/>
              </w:rPr>
            </w:pPr>
            <w:r w:rsidRPr="00790731">
              <w:rPr>
                <w:rFonts w:asciiTheme="majorHAnsi" w:hAnsiTheme="majorHAnsi"/>
              </w:rPr>
              <w:t xml:space="preserve">Education and care services must have policies and procedures </w:t>
            </w:r>
          </w:p>
        </w:tc>
      </w:tr>
    </w:tbl>
    <w:p w14:paraId="7BAFDDB8" w14:textId="77777777" w:rsidR="00A23B3F" w:rsidRPr="00790731" w:rsidRDefault="00A23B3F" w:rsidP="0036669C">
      <w:pPr>
        <w:spacing w:after="0" w:line="360" w:lineRule="auto"/>
        <w:rPr>
          <w:rFonts w:cs="Arial"/>
          <w:sz w:val="24"/>
          <w:szCs w:val="24"/>
          <w:lang w:val="en-US"/>
        </w:rPr>
      </w:pPr>
    </w:p>
    <w:p w14:paraId="33A0D51F" w14:textId="77777777" w:rsidR="006F1918" w:rsidRPr="00790731" w:rsidRDefault="006F1918" w:rsidP="007E732B">
      <w:pPr>
        <w:spacing w:line="360" w:lineRule="auto"/>
        <w:rPr>
          <w:rFonts w:cs="Arial"/>
          <w:sz w:val="24"/>
          <w:szCs w:val="24"/>
          <w:lang w:val="en-US"/>
        </w:rPr>
      </w:pPr>
      <w:r w:rsidRPr="00790731">
        <w:rPr>
          <w:rFonts w:cs="Arial"/>
          <w:sz w:val="24"/>
          <w:szCs w:val="24"/>
          <w:lang w:val="en-US"/>
        </w:rPr>
        <w:t xml:space="preserve">RELATED POLICIES </w:t>
      </w:r>
    </w:p>
    <w:tbl>
      <w:tblPr>
        <w:tblStyle w:val="TableGrid"/>
        <w:tblW w:w="9180" w:type="dxa"/>
        <w:tblLook w:val="04A0" w:firstRow="1" w:lastRow="0" w:firstColumn="1" w:lastColumn="0" w:noHBand="0" w:noVBand="1"/>
      </w:tblPr>
      <w:tblGrid>
        <w:gridCol w:w="4590"/>
        <w:gridCol w:w="4590"/>
      </w:tblGrid>
      <w:tr w:rsidR="006F1918" w:rsidRPr="00790731" w14:paraId="78FDBD07" w14:textId="77777777" w:rsidTr="007E7E6E">
        <w:trPr>
          <w:trHeight w:val="588"/>
        </w:trPr>
        <w:tc>
          <w:tcPr>
            <w:tcW w:w="4590" w:type="dxa"/>
          </w:tcPr>
          <w:p w14:paraId="618AA095" w14:textId="116C97D4" w:rsidR="00057877" w:rsidRPr="00790731" w:rsidRDefault="00057877" w:rsidP="007E7E6E">
            <w:pPr>
              <w:spacing w:line="276" w:lineRule="auto"/>
              <w:rPr>
                <w:rFonts w:asciiTheme="majorHAnsi" w:hAnsiTheme="majorHAnsi"/>
              </w:rPr>
            </w:pPr>
            <w:r w:rsidRPr="00790731">
              <w:rPr>
                <w:rFonts w:asciiTheme="majorHAnsi" w:hAnsiTheme="majorHAnsi"/>
              </w:rPr>
              <w:t>Dealing with Complaints Polic</w:t>
            </w:r>
            <w:r w:rsidR="00537D26" w:rsidRPr="00790731">
              <w:rPr>
                <w:rFonts w:asciiTheme="majorHAnsi" w:hAnsiTheme="majorHAnsi"/>
              </w:rPr>
              <w:t>y</w:t>
            </w:r>
          </w:p>
          <w:p w14:paraId="00BE73CB" w14:textId="77777777" w:rsidR="007E732B" w:rsidRPr="00790731" w:rsidRDefault="006F1918" w:rsidP="007E732B">
            <w:pPr>
              <w:spacing w:line="276" w:lineRule="auto"/>
              <w:rPr>
                <w:rFonts w:asciiTheme="majorHAnsi" w:hAnsiTheme="majorHAnsi"/>
              </w:rPr>
            </w:pPr>
            <w:r w:rsidRPr="00790731">
              <w:rPr>
                <w:rFonts w:asciiTheme="majorHAnsi" w:hAnsiTheme="majorHAnsi"/>
              </w:rPr>
              <w:t>Enrolment Policy</w:t>
            </w:r>
            <w:r w:rsidR="007E732B" w:rsidRPr="00790731">
              <w:rPr>
                <w:rFonts w:asciiTheme="majorHAnsi" w:hAnsiTheme="majorHAnsi"/>
              </w:rPr>
              <w:t xml:space="preserve"> </w:t>
            </w:r>
          </w:p>
          <w:p w14:paraId="2258EE28" w14:textId="77777777" w:rsidR="00CD35C6" w:rsidRPr="00790731" w:rsidRDefault="007E732B" w:rsidP="00CD35C6">
            <w:pPr>
              <w:spacing w:line="276" w:lineRule="auto"/>
              <w:rPr>
                <w:rFonts w:asciiTheme="majorHAnsi" w:hAnsiTheme="majorHAnsi"/>
              </w:rPr>
            </w:pPr>
            <w:r w:rsidRPr="00790731">
              <w:rPr>
                <w:rFonts w:asciiTheme="majorHAnsi" w:hAnsiTheme="majorHAnsi"/>
              </w:rPr>
              <w:t>Family Communication Policy</w:t>
            </w:r>
            <w:r w:rsidR="00CD35C6" w:rsidRPr="00790731">
              <w:rPr>
                <w:rFonts w:asciiTheme="majorHAnsi" w:hAnsiTheme="majorHAnsi"/>
              </w:rPr>
              <w:t xml:space="preserve"> </w:t>
            </w:r>
          </w:p>
          <w:p w14:paraId="366D098E" w14:textId="3D141227" w:rsidR="00CE2CB0" w:rsidRPr="00790731" w:rsidRDefault="00CD35C6" w:rsidP="007E7E6E">
            <w:pPr>
              <w:spacing w:line="276" w:lineRule="auto"/>
              <w:rPr>
                <w:rFonts w:asciiTheme="majorHAnsi" w:hAnsiTheme="majorHAnsi"/>
              </w:rPr>
            </w:pPr>
            <w:r w:rsidRPr="00790731">
              <w:rPr>
                <w:rFonts w:asciiTheme="majorHAnsi" w:hAnsiTheme="majorHAnsi"/>
              </w:rPr>
              <w:t>Orientation of Families Policy</w:t>
            </w:r>
          </w:p>
        </w:tc>
        <w:tc>
          <w:tcPr>
            <w:tcW w:w="4590" w:type="dxa"/>
          </w:tcPr>
          <w:p w14:paraId="7B7CCE01" w14:textId="77777777" w:rsidR="0092076C" w:rsidRPr="00790731" w:rsidRDefault="006F1918" w:rsidP="007E7E6E">
            <w:pPr>
              <w:spacing w:line="276" w:lineRule="auto"/>
              <w:rPr>
                <w:rFonts w:asciiTheme="majorHAnsi" w:hAnsiTheme="majorHAnsi"/>
              </w:rPr>
            </w:pPr>
            <w:r w:rsidRPr="00790731">
              <w:rPr>
                <w:rFonts w:asciiTheme="majorHAnsi" w:hAnsiTheme="majorHAnsi"/>
              </w:rPr>
              <w:t xml:space="preserve">Respect for </w:t>
            </w:r>
            <w:r w:rsidR="0092076C" w:rsidRPr="00790731">
              <w:rPr>
                <w:rFonts w:asciiTheme="majorHAnsi" w:hAnsiTheme="majorHAnsi"/>
              </w:rPr>
              <w:t>C</w:t>
            </w:r>
            <w:r w:rsidRPr="00790731">
              <w:rPr>
                <w:rFonts w:asciiTheme="majorHAnsi" w:hAnsiTheme="majorHAnsi"/>
              </w:rPr>
              <w:t xml:space="preserve">hildren </w:t>
            </w:r>
            <w:r w:rsidR="0092076C" w:rsidRPr="00790731">
              <w:rPr>
                <w:rFonts w:asciiTheme="majorHAnsi" w:hAnsiTheme="majorHAnsi"/>
              </w:rPr>
              <w:t>Policy</w:t>
            </w:r>
            <w:r w:rsidR="00CE2CB0" w:rsidRPr="00790731">
              <w:rPr>
                <w:rFonts w:asciiTheme="majorHAnsi" w:hAnsiTheme="majorHAnsi"/>
              </w:rPr>
              <w:t xml:space="preserve"> </w:t>
            </w:r>
          </w:p>
          <w:p w14:paraId="101461EF" w14:textId="7DF8055E" w:rsidR="00905601" w:rsidRPr="00790731" w:rsidRDefault="00905601" w:rsidP="007E7E6E">
            <w:pPr>
              <w:spacing w:line="276" w:lineRule="auto"/>
              <w:rPr>
                <w:rFonts w:asciiTheme="majorHAnsi" w:hAnsiTheme="majorHAnsi"/>
              </w:rPr>
            </w:pPr>
            <w:r w:rsidRPr="00790731">
              <w:rPr>
                <w:rFonts w:asciiTheme="majorHAnsi" w:hAnsiTheme="majorHAnsi"/>
              </w:rPr>
              <w:t>Safe Use of Digital Technologies and Online Environments Policy</w:t>
            </w:r>
          </w:p>
        </w:tc>
      </w:tr>
    </w:tbl>
    <w:p w14:paraId="13180427" w14:textId="77777777" w:rsidR="0036669C" w:rsidRPr="00790731" w:rsidRDefault="0036669C" w:rsidP="0036669C">
      <w:pPr>
        <w:spacing w:after="0" w:line="360" w:lineRule="auto"/>
        <w:rPr>
          <w:rFonts w:asciiTheme="majorHAnsi" w:hAnsiTheme="majorHAnsi" w:cs="Arial"/>
          <w:szCs w:val="18"/>
          <w:lang w:eastAsia="en-AU"/>
        </w:rPr>
      </w:pPr>
    </w:p>
    <w:p w14:paraId="2610CAA2" w14:textId="32D3DF0A" w:rsidR="00A23B3F" w:rsidRPr="00790731" w:rsidRDefault="0036669C" w:rsidP="00057877">
      <w:pPr>
        <w:spacing w:after="0" w:line="360" w:lineRule="auto"/>
        <w:rPr>
          <w:rFonts w:asciiTheme="majorHAnsi" w:hAnsiTheme="majorHAnsi" w:cs="Arial"/>
          <w:lang w:eastAsia="en-AU"/>
        </w:rPr>
      </w:pPr>
      <w:r w:rsidRPr="00790731">
        <w:rPr>
          <w:rFonts w:cs="Arial"/>
          <w:sz w:val="24"/>
          <w:szCs w:val="24"/>
          <w:lang w:val="en-US"/>
        </w:rPr>
        <w:t>PURPOSE</w:t>
      </w:r>
      <w:r w:rsidRPr="00790731">
        <w:rPr>
          <w:rFonts w:cs="Arial"/>
          <w:sz w:val="24"/>
          <w:szCs w:val="24"/>
          <w:lang w:val="en-US"/>
        </w:rPr>
        <w:br/>
      </w:r>
      <w:r w:rsidR="002A57E3" w:rsidRPr="00790731">
        <w:rPr>
          <w:rFonts w:asciiTheme="majorHAnsi" w:hAnsiTheme="majorHAnsi" w:cs="Arial"/>
          <w:lang w:eastAsia="en-AU"/>
        </w:rPr>
        <w:t>To ensure families and educators are aware of their responsibility regarding children’s belonging</w:t>
      </w:r>
      <w:r w:rsidR="00B252FA" w:rsidRPr="00790731">
        <w:rPr>
          <w:rFonts w:asciiTheme="majorHAnsi" w:hAnsiTheme="majorHAnsi" w:cs="Arial"/>
          <w:lang w:eastAsia="en-AU"/>
        </w:rPr>
        <w:t xml:space="preserve">s </w:t>
      </w:r>
      <w:r w:rsidR="002A57E3" w:rsidRPr="00790731">
        <w:rPr>
          <w:rFonts w:asciiTheme="majorHAnsi" w:hAnsiTheme="majorHAnsi" w:cs="Arial"/>
          <w:lang w:eastAsia="en-AU"/>
        </w:rPr>
        <w:t xml:space="preserve">including keeping them safe. </w:t>
      </w:r>
      <w:r w:rsidR="009816EB" w:rsidRPr="00790731">
        <w:rPr>
          <w:rFonts w:asciiTheme="majorHAnsi" w:hAnsiTheme="majorHAnsi" w:cs="Arial"/>
          <w:lang w:eastAsia="en-AU"/>
        </w:rPr>
        <w:t xml:space="preserve">  </w:t>
      </w:r>
    </w:p>
    <w:p w14:paraId="3F895D15" w14:textId="46D13051" w:rsidR="003811DE" w:rsidRPr="00790731" w:rsidRDefault="0036669C" w:rsidP="00057877">
      <w:pPr>
        <w:spacing w:after="0" w:line="360" w:lineRule="auto"/>
        <w:rPr>
          <w:rFonts w:asciiTheme="majorHAnsi" w:eastAsia="Times New Roman" w:hAnsiTheme="majorHAnsi" w:cstheme="majorHAnsi"/>
          <w:lang w:eastAsia="en-GB"/>
        </w:rPr>
      </w:pPr>
      <w:r w:rsidRPr="00790731">
        <w:rPr>
          <w:rFonts w:cs="Arial"/>
          <w:sz w:val="24"/>
          <w:szCs w:val="24"/>
          <w:lang w:val="en-US"/>
        </w:rPr>
        <w:lastRenderedPageBreak/>
        <w:t>SCOPE</w:t>
      </w:r>
      <w:r w:rsidRPr="00790731">
        <w:rPr>
          <w:rFonts w:cs="Arial"/>
          <w:sz w:val="24"/>
          <w:szCs w:val="24"/>
          <w:lang w:val="en-US"/>
        </w:rPr>
        <w:br/>
      </w:r>
      <w:r w:rsidR="00B252FA" w:rsidRPr="00790731">
        <w:rPr>
          <w:rFonts w:asciiTheme="majorHAnsi" w:eastAsia="Times New Roman" w:hAnsiTheme="majorHAnsi" w:cstheme="majorHAnsi"/>
          <w:lang w:eastAsia="en-GB"/>
        </w:rPr>
        <w:t>This policy applies to children, families, staff, educators, approved provider, nominated supervisor, students, volunteers and visitors of the OSHC Service.</w:t>
      </w:r>
    </w:p>
    <w:p w14:paraId="1EA9A9A2" w14:textId="77777777" w:rsidR="00057877" w:rsidRPr="00790731" w:rsidRDefault="00057877" w:rsidP="00057877">
      <w:pPr>
        <w:spacing w:after="0" w:line="360" w:lineRule="auto"/>
        <w:rPr>
          <w:rFonts w:cs="Arial"/>
          <w:sz w:val="24"/>
          <w:szCs w:val="24"/>
          <w:lang w:val="en-US"/>
        </w:rPr>
      </w:pPr>
    </w:p>
    <w:p w14:paraId="377DF080" w14:textId="2F49009F" w:rsidR="00B72B18" w:rsidRPr="00790731" w:rsidRDefault="00FC6C8F" w:rsidP="00057877">
      <w:pPr>
        <w:spacing w:after="0" w:line="360" w:lineRule="auto"/>
        <w:rPr>
          <w:rFonts w:cs="Arial"/>
          <w:sz w:val="24"/>
          <w:szCs w:val="24"/>
          <w:lang w:val="en-US"/>
        </w:rPr>
      </w:pPr>
      <w:r w:rsidRPr="00790731">
        <w:rPr>
          <w:rFonts w:cs="Arial"/>
          <w:sz w:val="24"/>
          <w:szCs w:val="24"/>
          <w:lang w:val="en-US"/>
        </w:rPr>
        <w:t>IMPLEMENTATION</w:t>
      </w:r>
    </w:p>
    <w:p w14:paraId="733FDC51" w14:textId="77777777" w:rsidR="00905601" w:rsidRPr="00790731" w:rsidRDefault="002A57E3" w:rsidP="00AF0708">
      <w:pPr>
        <w:spacing w:after="0" w:line="360" w:lineRule="auto"/>
        <w:rPr>
          <w:rFonts w:asciiTheme="majorHAnsi" w:hAnsiTheme="majorHAnsi"/>
        </w:rPr>
      </w:pPr>
      <w:r w:rsidRPr="00790731">
        <w:rPr>
          <w:rFonts w:asciiTheme="majorHAnsi" w:hAnsiTheme="majorHAnsi"/>
        </w:rPr>
        <w:t>It can be distressing for children to misplace their toys from home</w:t>
      </w:r>
      <w:r w:rsidR="0092076C" w:rsidRPr="00790731">
        <w:rPr>
          <w:rFonts w:asciiTheme="majorHAnsi" w:hAnsiTheme="majorHAnsi"/>
        </w:rPr>
        <w:t xml:space="preserve"> or other personal belongings</w:t>
      </w:r>
      <w:r w:rsidRPr="00790731">
        <w:rPr>
          <w:rFonts w:asciiTheme="majorHAnsi" w:hAnsiTheme="majorHAnsi"/>
        </w:rPr>
        <w:t xml:space="preserve"> </w:t>
      </w:r>
      <w:r w:rsidR="009C0A2D" w:rsidRPr="00790731">
        <w:rPr>
          <w:rFonts w:asciiTheme="majorHAnsi" w:hAnsiTheme="majorHAnsi"/>
        </w:rPr>
        <w:t xml:space="preserve">whilst attending OSHC. At times toys from home </w:t>
      </w:r>
      <w:r w:rsidRPr="00790731">
        <w:rPr>
          <w:rFonts w:asciiTheme="majorHAnsi" w:hAnsiTheme="majorHAnsi"/>
        </w:rPr>
        <w:t>can also cause conflict between children</w:t>
      </w:r>
      <w:r w:rsidRPr="00790731">
        <w:rPr>
          <w:rFonts w:asciiTheme="majorHAnsi" w:hAnsiTheme="majorHAnsi" w:cs="Calibri"/>
        </w:rPr>
        <w:t xml:space="preserve">. </w:t>
      </w:r>
      <w:r w:rsidRPr="00790731">
        <w:rPr>
          <w:rFonts w:asciiTheme="majorHAnsi" w:hAnsiTheme="majorHAnsi"/>
        </w:rPr>
        <w:t xml:space="preserve">Children often want to share or show other children or staff special </w:t>
      </w:r>
      <w:r w:rsidR="009C0A2D" w:rsidRPr="00790731">
        <w:rPr>
          <w:rFonts w:asciiTheme="majorHAnsi" w:hAnsiTheme="majorHAnsi"/>
        </w:rPr>
        <w:t>items f</w:t>
      </w:r>
      <w:r w:rsidRPr="00790731">
        <w:rPr>
          <w:rFonts w:asciiTheme="majorHAnsi" w:hAnsiTheme="majorHAnsi"/>
        </w:rPr>
        <w:t>rom home, but these treasures may be inadvertently broken or lost. To save the upset and heartache, parents are requested to encourage children to leave their toys at home, unless they are essential to a child’s emotional wellbeing and/or sense of belonging (security items</w:t>
      </w:r>
      <w:r w:rsidR="00B252FA" w:rsidRPr="00790731">
        <w:rPr>
          <w:rFonts w:asciiTheme="majorHAnsi" w:hAnsiTheme="majorHAnsi"/>
        </w:rPr>
        <w:t>).</w:t>
      </w:r>
      <w:r w:rsidR="007E732B" w:rsidRPr="00790731">
        <w:rPr>
          <w:rFonts w:asciiTheme="majorHAnsi" w:hAnsiTheme="majorHAnsi"/>
        </w:rPr>
        <w:t xml:space="preserve"> </w:t>
      </w:r>
      <w:r w:rsidRPr="00790731">
        <w:rPr>
          <w:rFonts w:asciiTheme="majorHAnsi" w:hAnsiTheme="majorHAnsi"/>
        </w:rPr>
        <w:t>We have numerous stimulating</w:t>
      </w:r>
      <w:r w:rsidR="009C0A2D" w:rsidRPr="00790731">
        <w:rPr>
          <w:rFonts w:asciiTheme="majorHAnsi" w:hAnsiTheme="majorHAnsi"/>
        </w:rPr>
        <w:t xml:space="preserve">, </w:t>
      </w:r>
      <w:r w:rsidRPr="00790731">
        <w:rPr>
          <w:rFonts w:asciiTheme="majorHAnsi" w:hAnsiTheme="majorHAnsi"/>
        </w:rPr>
        <w:t>challenging</w:t>
      </w:r>
      <w:r w:rsidR="009C0A2D" w:rsidRPr="00790731">
        <w:rPr>
          <w:rFonts w:asciiTheme="majorHAnsi" w:hAnsiTheme="majorHAnsi"/>
        </w:rPr>
        <w:t xml:space="preserve"> and educational</w:t>
      </w:r>
      <w:r w:rsidRPr="00790731">
        <w:rPr>
          <w:rFonts w:asciiTheme="majorHAnsi" w:hAnsiTheme="majorHAnsi"/>
        </w:rPr>
        <w:t xml:space="preserve"> toys and resources catering to </w:t>
      </w:r>
      <w:r w:rsidR="009C0A2D" w:rsidRPr="00790731">
        <w:rPr>
          <w:rFonts w:asciiTheme="majorHAnsi" w:hAnsiTheme="majorHAnsi"/>
        </w:rPr>
        <w:t xml:space="preserve">a range of </w:t>
      </w:r>
      <w:r w:rsidRPr="00790731">
        <w:rPr>
          <w:rFonts w:asciiTheme="majorHAnsi" w:hAnsiTheme="majorHAnsi"/>
        </w:rPr>
        <w:t xml:space="preserve">children’s interests that are </w:t>
      </w:r>
      <w:r w:rsidR="009C0A2D" w:rsidRPr="00790731">
        <w:rPr>
          <w:rFonts w:asciiTheme="majorHAnsi" w:hAnsiTheme="majorHAnsi"/>
        </w:rPr>
        <w:t xml:space="preserve">available </w:t>
      </w:r>
      <w:r w:rsidRPr="00790731">
        <w:rPr>
          <w:rFonts w:asciiTheme="majorHAnsi" w:hAnsiTheme="majorHAnsi"/>
        </w:rPr>
        <w:t>to play with each day</w:t>
      </w:r>
      <w:r w:rsidR="00B252FA" w:rsidRPr="00790731">
        <w:rPr>
          <w:rFonts w:asciiTheme="majorHAnsi" w:hAnsiTheme="majorHAnsi"/>
        </w:rPr>
        <w:t>/session.</w:t>
      </w:r>
    </w:p>
    <w:p w14:paraId="72288657" w14:textId="77777777" w:rsidR="00905601" w:rsidRPr="00790731" w:rsidRDefault="00905601" w:rsidP="00AF0708">
      <w:pPr>
        <w:spacing w:after="0" w:line="360" w:lineRule="auto"/>
        <w:rPr>
          <w:rFonts w:asciiTheme="majorHAnsi" w:hAnsiTheme="majorHAnsi"/>
        </w:rPr>
      </w:pPr>
    </w:p>
    <w:p w14:paraId="7A029455" w14:textId="7A6446E0" w:rsidR="00AF0708" w:rsidRPr="00790731" w:rsidRDefault="00AF0708" w:rsidP="00AF0708">
      <w:pPr>
        <w:spacing w:after="0" w:line="360" w:lineRule="auto"/>
        <w:rPr>
          <w:rFonts w:asciiTheme="majorHAnsi" w:hAnsiTheme="majorHAnsi" w:cstheme="majorHAnsi"/>
        </w:rPr>
      </w:pPr>
      <w:r w:rsidRPr="00790731">
        <w:rPr>
          <w:rFonts w:asciiTheme="majorHAnsi" w:hAnsiTheme="majorHAnsi" w:cstheme="majorHAnsi"/>
        </w:rPr>
        <w:t>Children enrolled at our OSHC Service are not permitted to bring electronic devices to the OSHC Service, unless an exception has been discussed with the approved provider or nominated supervisor where the device may be required to support a diagnosed medical condition or disability. If a child brings an electronic device to the OSHC Service, it will be switched off and stored in a locked cupboard.</w:t>
      </w:r>
    </w:p>
    <w:p w14:paraId="3D3BA347" w14:textId="73FFF576" w:rsidR="009C0A2D" w:rsidRPr="00790731" w:rsidRDefault="009C0A2D" w:rsidP="00AF0708">
      <w:pPr>
        <w:spacing w:after="0" w:line="360" w:lineRule="auto"/>
        <w:rPr>
          <w:rFonts w:cstheme="minorHAnsi"/>
          <w:color w:val="00B0F0"/>
          <w:sz w:val="24"/>
          <w:szCs w:val="24"/>
        </w:rPr>
      </w:pPr>
    </w:p>
    <w:p w14:paraId="0E6ACEFD" w14:textId="39B0AE1E" w:rsidR="002A57E3" w:rsidRPr="00790731" w:rsidRDefault="00CE4BC7" w:rsidP="00AF0708">
      <w:pPr>
        <w:spacing w:after="0" w:line="360" w:lineRule="auto"/>
        <w:rPr>
          <w:rFonts w:asciiTheme="majorHAnsi" w:hAnsiTheme="majorHAnsi"/>
          <w:color w:val="008000"/>
        </w:rPr>
      </w:pPr>
      <w:r w:rsidRPr="00790731">
        <w:rPr>
          <w:rFonts w:cstheme="minorHAnsi"/>
          <w:color w:val="008000"/>
          <w:sz w:val="24"/>
          <w:szCs w:val="24"/>
        </w:rPr>
        <w:t xml:space="preserve">THE APPROVED PROVIDER, </w:t>
      </w:r>
      <w:r w:rsidR="003811DE" w:rsidRPr="00790731">
        <w:rPr>
          <w:rFonts w:cstheme="minorHAnsi"/>
          <w:color w:val="008000"/>
          <w:sz w:val="24"/>
          <w:szCs w:val="24"/>
        </w:rPr>
        <w:t>NOMINATED SUPERVISOR, EDUCATORS AND STAFF WILL</w:t>
      </w:r>
      <w:r w:rsidR="00CE2CB0" w:rsidRPr="00790731">
        <w:rPr>
          <w:rFonts w:cstheme="minorHAnsi"/>
          <w:color w:val="008000"/>
          <w:sz w:val="24"/>
          <w:szCs w:val="24"/>
        </w:rPr>
        <w:t>:</w:t>
      </w:r>
    </w:p>
    <w:p w14:paraId="06C68463" w14:textId="0036ADC4" w:rsidR="009C0A2D" w:rsidRPr="00790731" w:rsidRDefault="0092076C" w:rsidP="00DC4EB9">
      <w:pPr>
        <w:pStyle w:val="ListParagraph"/>
        <w:numPr>
          <w:ilvl w:val="0"/>
          <w:numId w:val="28"/>
        </w:numPr>
        <w:spacing w:after="0" w:line="360" w:lineRule="auto"/>
        <w:rPr>
          <w:rFonts w:asciiTheme="majorHAnsi" w:hAnsiTheme="majorHAnsi"/>
        </w:rPr>
      </w:pPr>
      <w:r w:rsidRPr="00790731">
        <w:rPr>
          <w:rFonts w:asciiTheme="majorHAnsi" w:hAnsiTheme="majorHAnsi"/>
        </w:rPr>
        <w:t>a</w:t>
      </w:r>
      <w:r w:rsidR="009C0A2D" w:rsidRPr="00790731">
        <w:rPr>
          <w:rFonts w:asciiTheme="majorHAnsi" w:hAnsiTheme="majorHAnsi"/>
        </w:rPr>
        <w:t>llow c</w:t>
      </w:r>
      <w:r w:rsidR="002A57E3" w:rsidRPr="00790731">
        <w:rPr>
          <w:rFonts w:asciiTheme="majorHAnsi" w:hAnsiTheme="majorHAnsi"/>
        </w:rPr>
        <w:t xml:space="preserve">hildren to bring personal belongings to share with </w:t>
      </w:r>
      <w:r w:rsidR="00574E1A" w:rsidRPr="00790731">
        <w:rPr>
          <w:rFonts w:asciiTheme="majorHAnsi" w:hAnsiTheme="majorHAnsi"/>
        </w:rPr>
        <w:t>others and</w:t>
      </w:r>
      <w:r w:rsidR="002A57E3" w:rsidRPr="00790731">
        <w:rPr>
          <w:rFonts w:asciiTheme="majorHAnsi" w:hAnsiTheme="majorHAnsi"/>
        </w:rPr>
        <w:t xml:space="preserve"> </w:t>
      </w:r>
      <w:r w:rsidR="009C0A2D" w:rsidRPr="00790731">
        <w:rPr>
          <w:rFonts w:asciiTheme="majorHAnsi" w:hAnsiTheme="majorHAnsi"/>
        </w:rPr>
        <w:t xml:space="preserve">understand that children </w:t>
      </w:r>
      <w:r w:rsidR="002A57E3" w:rsidRPr="00790731">
        <w:rPr>
          <w:rFonts w:asciiTheme="majorHAnsi" w:hAnsiTheme="majorHAnsi"/>
        </w:rPr>
        <w:t>may frequently have items in their bag that they have taken to school for new</w:t>
      </w:r>
      <w:r w:rsidR="009C0A2D" w:rsidRPr="00790731">
        <w:rPr>
          <w:rFonts w:asciiTheme="majorHAnsi" w:hAnsiTheme="majorHAnsi"/>
        </w:rPr>
        <w:t>s</w:t>
      </w:r>
      <w:r w:rsidR="002A57E3" w:rsidRPr="00790731">
        <w:rPr>
          <w:rFonts w:asciiTheme="majorHAnsi" w:hAnsiTheme="majorHAnsi"/>
        </w:rPr>
        <w:t>. Items may include special items from gifts, holiday souvenirs, or items relating to a current interest</w:t>
      </w:r>
      <w:r w:rsidR="00DC4EB9" w:rsidRPr="00790731">
        <w:rPr>
          <w:rFonts w:asciiTheme="majorHAnsi" w:hAnsiTheme="majorHAnsi"/>
        </w:rPr>
        <w:t xml:space="preserve">- provided parents /guardians approve these items to be brought to the </w:t>
      </w:r>
      <w:r w:rsidR="00555CFF" w:rsidRPr="00790731">
        <w:rPr>
          <w:rFonts w:asciiTheme="majorHAnsi" w:hAnsiTheme="majorHAnsi"/>
        </w:rPr>
        <w:t xml:space="preserve">OSHC </w:t>
      </w:r>
      <w:r w:rsidR="00DC4EB9" w:rsidRPr="00790731">
        <w:rPr>
          <w:rFonts w:asciiTheme="majorHAnsi" w:hAnsiTheme="majorHAnsi"/>
        </w:rPr>
        <w:t>Service and are considered safe for all children to hold or view</w:t>
      </w:r>
    </w:p>
    <w:p w14:paraId="52EF8F9E" w14:textId="42D63819" w:rsidR="009C0A2D" w:rsidRPr="00790731" w:rsidRDefault="0092076C" w:rsidP="00A23B3F">
      <w:pPr>
        <w:pStyle w:val="ListParagraph"/>
        <w:numPr>
          <w:ilvl w:val="0"/>
          <w:numId w:val="25"/>
        </w:numPr>
        <w:spacing w:line="360" w:lineRule="auto"/>
        <w:rPr>
          <w:rFonts w:asciiTheme="majorHAnsi" w:hAnsiTheme="majorHAnsi"/>
        </w:rPr>
      </w:pPr>
      <w:r w:rsidRPr="00790731">
        <w:rPr>
          <w:rFonts w:asciiTheme="majorHAnsi" w:hAnsiTheme="majorHAnsi"/>
        </w:rPr>
        <w:t>f</w:t>
      </w:r>
      <w:r w:rsidR="009C0A2D" w:rsidRPr="00790731">
        <w:rPr>
          <w:rFonts w:asciiTheme="majorHAnsi" w:hAnsiTheme="majorHAnsi"/>
        </w:rPr>
        <w:t xml:space="preserve">acilitate opportunities for children to share their toys/news items with others to encourage: </w:t>
      </w:r>
    </w:p>
    <w:p w14:paraId="7359017D" w14:textId="77777777" w:rsidR="00DC4EB9" w:rsidRPr="00790731" w:rsidRDefault="00DC4EB9" w:rsidP="00DC4EB9">
      <w:pPr>
        <w:pStyle w:val="ListParagraph"/>
        <w:numPr>
          <w:ilvl w:val="1"/>
          <w:numId w:val="25"/>
        </w:numPr>
        <w:spacing w:line="360" w:lineRule="auto"/>
        <w:rPr>
          <w:rFonts w:asciiTheme="majorHAnsi" w:hAnsiTheme="majorHAnsi"/>
        </w:rPr>
      </w:pPr>
      <w:r w:rsidRPr="00790731">
        <w:rPr>
          <w:rFonts w:asciiTheme="majorHAnsi" w:hAnsiTheme="majorHAnsi"/>
        </w:rPr>
        <w:t>children’s social development</w:t>
      </w:r>
    </w:p>
    <w:p w14:paraId="389B1265" w14:textId="77777777" w:rsidR="00DC4EB9" w:rsidRPr="00790731" w:rsidRDefault="00DC4EB9" w:rsidP="00DC4EB9">
      <w:pPr>
        <w:pStyle w:val="ListParagraph"/>
        <w:numPr>
          <w:ilvl w:val="1"/>
          <w:numId w:val="25"/>
        </w:numPr>
        <w:spacing w:line="360" w:lineRule="auto"/>
        <w:rPr>
          <w:rFonts w:asciiTheme="majorHAnsi" w:hAnsiTheme="majorHAnsi"/>
        </w:rPr>
      </w:pPr>
      <w:r w:rsidRPr="00790731">
        <w:rPr>
          <w:rFonts w:asciiTheme="majorHAnsi" w:hAnsiTheme="majorHAnsi"/>
        </w:rPr>
        <w:t>the development of language skills- assisting children to verbalise thoughts, fears, and feelings</w:t>
      </w:r>
    </w:p>
    <w:p w14:paraId="301D7B71" w14:textId="3B9EFE64" w:rsidR="00DC4EB9" w:rsidRPr="00790731" w:rsidRDefault="00DC4EB9" w:rsidP="00DC4EB9">
      <w:pPr>
        <w:pStyle w:val="ListParagraph"/>
        <w:numPr>
          <w:ilvl w:val="1"/>
          <w:numId w:val="25"/>
        </w:numPr>
        <w:spacing w:line="360" w:lineRule="auto"/>
        <w:rPr>
          <w:rFonts w:asciiTheme="majorHAnsi" w:hAnsiTheme="majorHAnsi"/>
        </w:rPr>
      </w:pPr>
      <w:r w:rsidRPr="00790731">
        <w:rPr>
          <w:rFonts w:asciiTheme="majorHAnsi" w:hAnsiTheme="majorHAnsi"/>
        </w:rPr>
        <w:t xml:space="preserve">the cultural and social understandings of all children involved in group time activities and </w:t>
      </w:r>
    </w:p>
    <w:p w14:paraId="76157437" w14:textId="5D920CE1" w:rsidR="00DC4EB9" w:rsidRPr="00790731" w:rsidRDefault="00DC4EB9" w:rsidP="00DC4EB9">
      <w:pPr>
        <w:pStyle w:val="ListParagraph"/>
        <w:numPr>
          <w:ilvl w:val="1"/>
          <w:numId w:val="25"/>
        </w:numPr>
        <w:spacing w:line="360" w:lineRule="auto"/>
        <w:rPr>
          <w:rFonts w:asciiTheme="majorHAnsi" w:hAnsiTheme="majorHAnsi"/>
        </w:rPr>
      </w:pPr>
      <w:r w:rsidRPr="00790731">
        <w:rPr>
          <w:rFonts w:asciiTheme="majorHAnsi" w:hAnsiTheme="majorHAnsi"/>
        </w:rPr>
        <w:t>opportunity for development of special interests for the group</w:t>
      </w:r>
    </w:p>
    <w:p w14:paraId="5DC9EE1E" w14:textId="23BA0A2E" w:rsidR="002A57E3" w:rsidRPr="00790731" w:rsidRDefault="009C0A2D" w:rsidP="00DC4EB9">
      <w:pPr>
        <w:pStyle w:val="ListParagraph"/>
        <w:numPr>
          <w:ilvl w:val="0"/>
          <w:numId w:val="29"/>
        </w:numPr>
        <w:spacing w:line="360" w:lineRule="auto"/>
        <w:rPr>
          <w:rFonts w:asciiTheme="majorHAnsi" w:hAnsiTheme="majorHAnsi"/>
        </w:rPr>
      </w:pPr>
      <w:r w:rsidRPr="00790731">
        <w:rPr>
          <w:rFonts w:asciiTheme="majorHAnsi" w:hAnsiTheme="majorHAnsi"/>
        </w:rPr>
        <w:t xml:space="preserve">remind </w:t>
      </w:r>
      <w:r w:rsidR="002A57E3" w:rsidRPr="00790731">
        <w:rPr>
          <w:rFonts w:asciiTheme="majorHAnsi" w:hAnsiTheme="majorHAnsi"/>
        </w:rPr>
        <w:t xml:space="preserve">families </w:t>
      </w:r>
      <w:r w:rsidRPr="00790731">
        <w:rPr>
          <w:rFonts w:asciiTheme="majorHAnsi" w:hAnsiTheme="majorHAnsi"/>
        </w:rPr>
        <w:t xml:space="preserve">that if they </w:t>
      </w:r>
      <w:r w:rsidR="002A57E3" w:rsidRPr="00790731">
        <w:rPr>
          <w:rFonts w:asciiTheme="majorHAnsi" w:hAnsiTheme="majorHAnsi"/>
        </w:rPr>
        <w:t>allow children to bring items to the OSHC Service it is completely at the family’s own risk</w:t>
      </w:r>
      <w:r w:rsidR="00DC4EB9" w:rsidRPr="00790731">
        <w:rPr>
          <w:rFonts w:asciiTheme="majorHAnsi" w:hAnsiTheme="majorHAnsi"/>
        </w:rPr>
        <w:t xml:space="preserve"> as the OSHC Service does not take responsibility for any damaged, lost or stolen items</w:t>
      </w:r>
    </w:p>
    <w:p w14:paraId="26C0E42B" w14:textId="460941DA" w:rsidR="002A57E3" w:rsidRPr="00790731" w:rsidRDefault="009C0A2D" w:rsidP="00A23B3F">
      <w:pPr>
        <w:pStyle w:val="ListParagraph"/>
        <w:numPr>
          <w:ilvl w:val="0"/>
          <w:numId w:val="24"/>
        </w:numPr>
        <w:spacing w:line="360" w:lineRule="auto"/>
        <w:rPr>
          <w:rFonts w:asciiTheme="majorHAnsi" w:hAnsiTheme="majorHAnsi"/>
        </w:rPr>
      </w:pPr>
      <w:r w:rsidRPr="00790731">
        <w:rPr>
          <w:rFonts w:asciiTheme="majorHAnsi" w:hAnsiTheme="majorHAnsi"/>
        </w:rPr>
        <w:lastRenderedPageBreak/>
        <w:t>reiterate our policy, that i</w:t>
      </w:r>
      <w:r w:rsidR="002A57E3" w:rsidRPr="00790731">
        <w:rPr>
          <w:rFonts w:asciiTheme="majorHAnsi" w:hAnsiTheme="majorHAnsi"/>
        </w:rPr>
        <w:t>f personal belongings are particularly valuable, fragile, or hold irreplaceable emotional value, it is recommended that the child bring in the item, show it to friends and educators, and then have the educator put them in a safe place. This allows for the child to share the excitement and experience without the risk of loss or damage.</w:t>
      </w:r>
    </w:p>
    <w:p w14:paraId="50FE1558" w14:textId="70651098" w:rsidR="002A57E3" w:rsidRPr="00790731" w:rsidRDefault="002A57E3" w:rsidP="00A23B3F">
      <w:pPr>
        <w:pStyle w:val="ListParagraph"/>
        <w:numPr>
          <w:ilvl w:val="0"/>
          <w:numId w:val="24"/>
        </w:numPr>
        <w:spacing w:line="360" w:lineRule="auto"/>
        <w:rPr>
          <w:rFonts w:asciiTheme="majorHAnsi" w:hAnsiTheme="majorHAnsi"/>
        </w:rPr>
      </w:pPr>
      <w:r w:rsidRPr="00790731">
        <w:rPr>
          <w:rFonts w:asciiTheme="majorHAnsi" w:hAnsiTheme="majorHAnsi"/>
        </w:rPr>
        <w:t>provide appropriate storage for lost property that will be available to children and families</w:t>
      </w:r>
      <w:r w:rsidRPr="00790731">
        <w:rPr>
          <w:rFonts w:asciiTheme="majorHAnsi" w:hAnsiTheme="majorHAnsi"/>
          <w:strike/>
        </w:rPr>
        <w:t xml:space="preserve"> </w:t>
      </w:r>
    </w:p>
    <w:p w14:paraId="3E85B500" w14:textId="27101C78" w:rsidR="002A57E3" w:rsidRPr="00790731" w:rsidRDefault="009C0A2D" w:rsidP="00A23B3F">
      <w:pPr>
        <w:pStyle w:val="ListParagraph"/>
        <w:numPr>
          <w:ilvl w:val="0"/>
          <w:numId w:val="24"/>
        </w:numPr>
        <w:spacing w:line="360" w:lineRule="auto"/>
        <w:rPr>
          <w:rFonts w:asciiTheme="majorHAnsi" w:hAnsiTheme="majorHAnsi"/>
        </w:rPr>
      </w:pPr>
      <w:r w:rsidRPr="00790731">
        <w:rPr>
          <w:rFonts w:asciiTheme="majorHAnsi" w:hAnsiTheme="majorHAnsi"/>
        </w:rPr>
        <w:t>manage a</w:t>
      </w:r>
      <w:r w:rsidR="002A57E3" w:rsidRPr="00790731">
        <w:rPr>
          <w:rFonts w:asciiTheme="majorHAnsi" w:hAnsiTheme="majorHAnsi"/>
        </w:rPr>
        <w:t xml:space="preserve">ny grievances or concerns related to lost, damaged, or stolen property of the children in accordance with the </w:t>
      </w:r>
      <w:r w:rsidR="00057877" w:rsidRPr="00790731">
        <w:rPr>
          <w:rFonts w:asciiTheme="majorHAnsi" w:hAnsiTheme="majorHAnsi"/>
          <w:i/>
          <w:iCs/>
        </w:rPr>
        <w:t>Dealing with Complaints Policy</w:t>
      </w:r>
      <w:r w:rsidR="00057877" w:rsidRPr="00790731">
        <w:rPr>
          <w:rFonts w:asciiTheme="majorHAnsi" w:hAnsiTheme="majorHAnsi"/>
        </w:rPr>
        <w:t xml:space="preserve"> </w:t>
      </w:r>
      <w:r w:rsidR="00CE2CB0" w:rsidRPr="00790731">
        <w:rPr>
          <w:rFonts w:asciiTheme="majorHAnsi" w:hAnsiTheme="majorHAnsi"/>
        </w:rPr>
        <w:t>and</w:t>
      </w:r>
      <w:r w:rsidRPr="00790731">
        <w:rPr>
          <w:rFonts w:asciiTheme="majorHAnsi" w:hAnsiTheme="majorHAnsi"/>
        </w:rPr>
        <w:t xml:space="preserve"> </w:t>
      </w:r>
      <w:r w:rsidR="002A57E3" w:rsidRPr="00790731">
        <w:rPr>
          <w:rFonts w:asciiTheme="majorHAnsi" w:hAnsiTheme="majorHAnsi"/>
        </w:rPr>
        <w:t>procedure</w:t>
      </w:r>
    </w:p>
    <w:p w14:paraId="3A82ECAF" w14:textId="0EDFB68E" w:rsidR="00555CFF" w:rsidRPr="00790731" w:rsidRDefault="009C0A2D" w:rsidP="00555CFF">
      <w:pPr>
        <w:pStyle w:val="ListParagraph"/>
        <w:numPr>
          <w:ilvl w:val="0"/>
          <w:numId w:val="29"/>
        </w:numPr>
        <w:spacing w:line="360" w:lineRule="auto"/>
        <w:rPr>
          <w:rFonts w:asciiTheme="majorHAnsi" w:hAnsiTheme="majorHAnsi"/>
        </w:rPr>
      </w:pPr>
      <w:r w:rsidRPr="00790731">
        <w:rPr>
          <w:rFonts w:asciiTheme="majorHAnsi" w:hAnsiTheme="majorHAnsi"/>
        </w:rPr>
        <w:t xml:space="preserve">request that if children </w:t>
      </w:r>
      <w:r w:rsidR="002A57E3" w:rsidRPr="00790731">
        <w:rPr>
          <w:rFonts w:asciiTheme="majorHAnsi" w:hAnsiTheme="majorHAnsi"/>
        </w:rPr>
        <w:t>wish to bring in DVD/Blu-ray, music, or electronic game, these should be discussed with management and be ‘G-rated’. Although media rated ‘PG’ (Parental Guidance) is generally appropriate for children, it cannot be assumed that all parents want their children exposed to this rating</w:t>
      </w:r>
      <w:r w:rsidR="00DC4EB9" w:rsidRPr="00790731">
        <w:rPr>
          <w:rFonts w:asciiTheme="majorHAnsi" w:hAnsiTheme="majorHAnsi"/>
        </w:rPr>
        <w:t xml:space="preserve"> </w:t>
      </w:r>
      <w:r w:rsidR="00DC4EB9" w:rsidRPr="00790731">
        <w:rPr>
          <w:rFonts w:asciiTheme="majorHAnsi" w:hAnsiTheme="majorHAnsi"/>
          <w:color w:val="FF0000"/>
        </w:rPr>
        <w:t xml:space="preserve">[Please note: This practice is not encouraged in ECEC </w:t>
      </w:r>
      <w:r w:rsidR="00303C34" w:rsidRPr="00790731">
        <w:rPr>
          <w:rFonts w:asciiTheme="majorHAnsi" w:hAnsiTheme="majorHAnsi"/>
          <w:color w:val="FF0000"/>
        </w:rPr>
        <w:t>S</w:t>
      </w:r>
      <w:r w:rsidR="00DC4EB9" w:rsidRPr="00790731">
        <w:rPr>
          <w:rFonts w:asciiTheme="majorHAnsi" w:hAnsiTheme="majorHAnsi"/>
          <w:color w:val="FF0000"/>
        </w:rPr>
        <w:t>ervices]</w:t>
      </w:r>
    </w:p>
    <w:p w14:paraId="2CBBBD88" w14:textId="075A9E98" w:rsidR="002A57E3" w:rsidRPr="00790731" w:rsidRDefault="00DC4EB9" w:rsidP="00555CFF">
      <w:pPr>
        <w:pStyle w:val="ListParagraph"/>
        <w:numPr>
          <w:ilvl w:val="0"/>
          <w:numId w:val="29"/>
        </w:numPr>
        <w:spacing w:line="360" w:lineRule="auto"/>
        <w:rPr>
          <w:rFonts w:asciiTheme="majorHAnsi" w:hAnsiTheme="majorHAnsi"/>
        </w:rPr>
      </w:pPr>
      <w:r w:rsidRPr="00790731">
        <w:rPr>
          <w:rFonts w:asciiTheme="majorHAnsi" w:hAnsiTheme="majorHAnsi"/>
        </w:rPr>
        <w:t>ensure that personal belongings are returned to the correct family</w:t>
      </w:r>
    </w:p>
    <w:p w14:paraId="3962E538" w14:textId="512BA6B6" w:rsidR="002A57E3" w:rsidRPr="00790731" w:rsidRDefault="002A57E3" w:rsidP="00A23B3F">
      <w:pPr>
        <w:pStyle w:val="ListParagraph"/>
        <w:numPr>
          <w:ilvl w:val="0"/>
          <w:numId w:val="24"/>
        </w:numPr>
        <w:spacing w:line="360" w:lineRule="auto"/>
        <w:rPr>
          <w:rFonts w:asciiTheme="majorHAnsi" w:hAnsiTheme="majorHAnsi"/>
        </w:rPr>
      </w:pPr>
      <w:r w:rsidRPr="00790731">
        <w:rPr>
          <w:rFonts w:asciiTheme="majorHAnsi" w:hAnsiTheme="majorHAnsi"/>
        </w:rPr>
        <w:t xml:space="preserve">encourage children who bring special belongings into care to place them in a special </w:t>
      </w:r>
      <w:r w:rsidR="00BF42CA" w:rsidRPr="00790731">
        <w:rPr>
          <w:rFonts w:asciiTheme="majorHAnsi" w:hAnsiTheme="majorHAnsi"/>
        </w:rPr>
        <w:t xml:space="preserve">designated box </w:t>
      </w:r>
      <w:r w:rsidRPr="00790731">
        <w:rPr>
          <w:rFonts w:asciiTheme="majorHAnsi" w:hAnsiTheme="majorHAnsi"/>
        </w:rPr>
        <w:t>to reduce the prospect of them becoming lost or broken. For added security this box will be placed in a position that requires the assistance of an educator to access.</w:t>
      </w:r>
    </w:p>
    <w:p w14:paraId="0C8EAA51" w14:textId="13AD31F3" w:rsidR="00DC4EB9" w:rsidRPr="00790731" w:rsidRDefault="00DC4EB9" w:rsidP="00DC4EB9">
      <w:pPr>
        <w:pStyle w:val="ListParagraph"/>
        <w:numPr>
          <w:ilvl w:val="0"/>
          <w:numId w:val="24"/>
        </w:numPr>
        <w:spacing w:line="360" w:lineRule="auto"/>
        <w:rPr>
          <w:rFonts w:asciiTheme="majorHAnsi" w:hAnsiTheme="majorHAnsi"/>
        </w:rPr>
      </w:pPr>
      <w:r w:rsidRPr="00790731">
        <w:rPr>
          <w:rFonts w:asciiTheme="majorHAnsi" w:hAnsiTheme="majorHAnsi"/>
        </w:rPr>
        <w:t>allow children to wear dress-up clothes to the OSHC Service for specific ‘mufti-days’ or special occasions, however, they will need to be appropriate</w:t>
      </w:r>
      <w:r w:rsidR="0086546C" w:rsidRPr="00790731">
        <w:rPr>
          <w:rFonts w:asciiTheme="majorHAnsi" w:hAnsiTheme="majorHAnsi"/>
        </w:rPr>
        <w:t>ly</w:t>
      </w:r>
      <w:r w:rsidRPr="00790731">
        <w:rPr>
          <w:rFonts w:asciiTheme="majorHAnsi" w:hAnsiTheme="majorHAnsi"/>
        </w:rPr>
        <w:t xml:space="preserve"> attired for safe play and meet sun safe requirements</w:t>
      </w:r>
    </w:p>
    <w:p w14:paraId="220074E1" w14:textId="3252EB6C" w:rsidR="002A57E3" w:rsidRPr="00790731" w:rsidRDefault="00DC4EB9" w:rsidP="00DC4EB9">
      <w:pPr>
        <w:pStyle w:val="ListParagraph"/>
        <w:numPr>
          <w:ilvl w:val="0"/>
          <w:numId w:val="24"/>
        </w:numPr>
        <w:spacing w:line="360" w:lineRule="auto"/>
        <w:rPr>
          <w:rFonts w:asciiTheme="majorHAnsi" w:hAnsiTheme="majorHAnsi"/>
        </w:rPr>
      </w:pPr>
      <w:r w:rsidRPr="00790731">
        <w:rPr>
          <w:rFonts w:asciiTheme="majorHAnsi" w:hAnsiTheme="majorHAnsi"/>
        </w:rPr>
        <w:t>seek family assistance in preventing their children bring</w:t>
      </w:r>
      <w:r w:rsidR="0086546C" w:rsidRPr="00790731">
        <w:rPr>
          <w:rFonts w:asciiTheme="majorHAnsi" w:hAnsiTheme="majorHAnsi"/>
        </w:rPr>
        <w:t>ing</w:t>
      </w:r>
      <w:r w:rsidRPr="00790731">
        <w:rPr>
          <w:rFonts w:asciiTheme="majorHAnsi" w:hAnsiTheme="majorHAnsi"/>
        </w:rPr>
        <w:t xml:space="preserve"> accessories or violent toys from home such as guns, knives, swords, or other weaponry. Such items can encourage violent play and may present a danger to the child and others within our OSHC environment. Any such toys will be removed from the child immediately and placed in the reception are</w:t>
      </w:r>
      <w:r w:rsidR="007E42AA" w:rsidRPr="00790731">
        <w:rPr>
          <w:rFonts w:asciiTheme="majorHAnsi" w:hAnsiTheme="majorHAnsi"/>
        </w:rPr>
        <w:t>a</w:t>
      </w:r>
      <w:r w:rsidRPr="00790731">
        <w:rPr>
          <w:rFonts w:asciiTheme="majorHAnsi" w:hAnsiTheme="majorHAnsi"/>
        </w:rPr>
        <w:t>/front entry for parental collection at the end of the day.</w:t>
      </w:r>
    </w:p>
    <w:p w14:paraId="2970EEEE" w14:textId="1BB6DC3C" w:rsidR="002A57E3" w:rsidRPr="00790731" w:rsidRDefault="002A57E3" w:rsidP="003811DE">
      <w:pPr>
        <w:pStyle w:val="ListParagraph"/>
        <w:numPr>
          <w:ilvl w:val="0"/>
          <w:numId w:val="22"/>
        </w:numPr>
        <w:spacing w:line="360" w:lineRule="auto"/>
        <w:rPr>
          <w:rFonts w:asciiTheme="majorHAnsi" w:hAnsiTheme="majorHAnsi"/>
        </w:rPr>
      </w:pPr>
      <w:r w:rsidRPr="00790731">
        <w:rPr>
          <w:rFonts w:asciiTheme="majorHAnsi" w:hAnsiTheme="majorHAnsi"/>
        </w:rPr>
        <w:t>actively encourage children to care for their belongings by:</w:t>
      </w:r>
    </w:p>
    <w:p w14:paraId="6C8AED1C" w14:textId="76165BE9" w:rsidR="002A57E3" w:rsidRPr="00790731" w:rsidRDefault="00BF42CA" w:rsidP="0092076C">
      <w:pPr>
        <w:pStyle w:val="ListParagraph"/>
        <w:numPr>
          <w:ilvl w:val="1"/>
          <w:numId w:val="22"/>
        </w:numPr>
        <w:spacing w:line="360" w:lineRule="auto"/>
        <w:rPr>
          <w:rFonts w:asciiTheme="majorHAnsi" w:hAnsiTheme="majorHAnsi"/>
        </w:rPr>
      </w:pPr>
      <w:r w:rsidRPr="00790731">
        <w:rPr>
          <w:rFonts w:asciiTheme="majorHAnsi" w:hAnsiTheme="majorHAnsi"/>
        </w:rPr>
        <w:t>r</w:t>
      </w:r>
      <w:r w:rsidR="002A57E3" w:rsidRPr="00790731">
        <w:rPr>
          <w:rFonts w:asciiTheme="majorHAnsi" w:hAnsiTheme="majorHAnsi"/>
        </w:rPr>
        <w:t xml:space="preserve">eminding children when belongings need to be placed in storage. </w:t>
      </w:r>
      <w:r w:rsidRPr="00790731">
        <w:rPr>
          <w:rFonts w:asciiTheme="majorHAnsi" w:hAnsiTheme="majorHAnsi"/>
        </w:rPr>
        <w:t>(</w:t>
      </w:r>
      <w:r w:rsidR="002A57E3" w:rsidRPr="00790731">
        <w:rPr>
          <w:rFonts w:asciiTheme="majorHAnsi" w:hAnsiTheme="majorHAnsi"/>
        </w:rPr>
        <w:t>For example, lunch box into bag.</w:t>
      </w:r>
      <w:r w:rsidRPr="00790731">
        <w:rPr>
          <w:rFonts w:asciiTheme="majorHAnsi" w:hAnsiTheme="majorHAnsi"/>
        </w:rPr>
        <w:t>)</w:t>
      </w:r>
    </w:p>
    <w:p w14:paraId="28B74468" w14:textId="09199FDE" w:rsidR="002A57E3" w:rsidRPr="00790731" w:rsidRDefault="00BF42CA" w:rsidP="0092076C">
      <w:pPr>
        <w:pStyle w:val="ListParagraph"/>
        <w:numPr>
          <w:ilvl w:val="1"/>
          <w:numId w:val="22"/>
        </w:numPr>
        <w:spacing w:line="360" w:lineRule="auto"/>
        <w:rPr>
          <w:rFonts w:asciiTheme="majorHAnsi" w:hAnsiTheme="majorHAnsi"/>
        </w:rPr>
      </w:pPr>
      <w:r w:rsidRPr="00790731">
        <w:rPr>
          <w:rFonts w:asciiTheme="majorHAnsi" w:hAnsiTheme="majorHAnsi"/>
        </w:rPr>
        <w:t>p</w:t>
      </w:r>
      <w:r w:rsidR="002A57E3" w:rsidRPr="00790731">
        <w:rPr>
          <w:rFonts w:asciiTheme="majorHAnsi" w:hAnsiTheme="majorHAnsi"/>
        </w:rPr>
        <w:t>roviding suitable storage to keep belongings safe</w:t>
      </w:r>
      <w:r w:rsidRPr="00790731">
        <w:rPr>
          <w:rFonts w:asciiTheme="majorHAnsi" w:hAnsiTheme="majorHAnsi"/>
        </w:rPr>
        <w:t>-bag storage areas</w:t>
      </w:r>
    </w:p>
    <w:p w14:paraId="19C81FBA" w14:textId="7514E1F0" w:rsidR="002A57E3" w:rsidRPr="00790731" w:rsidRDefault="00BF42CA" w:rsidP="0092076C">
      <w:pPr>
        <w:pStyle w:val="ListParagraph"/>
        <w:numPr>
          <w:ilvl w:val="1"/>
          <w:numId w:val="22"/>
        </w:numPr>
        <w:spacing w:line="360" w:lineRule="auto"/>
        <w:rPr>
          <w:rFonts w:asciiTheme="majorHAnsi" w:hAnsiTheme="majorHAnsi"/>
        </w:rPr>
      </w:pPr>
      <w:r w:rsidRPr="00790731">
        <w:rPr>
          <w:rFonts w:asciiTheme="majorHAnsi" w:hAnsiTheme="majorHAnsi"/>
        </w:rPr>
        <w:t>n</w:t>
      </w:r>
      <w:r w:rsidR="002A57E3" w:rsidRPr="00790731">
        <w:rPr>
          <w:rFonts w:asciiTheme="majorHAnsi" w:hAnsiTheme="majorHAnsi"/>
        </w:rPr>
        <w:t xml:space="preserve">egotiating a secure and safe position with families for any item or personal belonging that is either special, expensive, or at risk of being damaged but is nevertheless being left at the </w:t>
      </w:r>
      <w:r w:rsidRPr="00790731">
        <w:rPr>
          <w:rFonts w:asciiTheme="majorHAnsi" w:hAnsiTheme="majorHAnsi"/>
        </w:rPr>
        <w:t xml:space="preserve">OSHC </w:t>
      </w:r>
      <w:r w:rsidR="00DF4962" w:rsidRPr="00790731">
        <w:rPr>
          <w:rFonts w:asciiTheme="majorHAnsi" w:hAnsiTheme="majorHAnsi"/>
        </w:rPr>
        <w:t>S</w:t>
      </w:r>
      <w:r w:rsidR="002A57E3" w:rsidRPr="00790731">
        <w:rPr>
          <w:rFonts w:asciiTheme="majorHAnsi" w:hAnsiTheme="majorHAnsi"/>
        </w:rPr>
        <w:t>ervice.</w:t>
      </w:r>
    </w:p>
    <w:p w14:paraId="2D75E329" w14:textId="12103D4B" w:rsidR="002A57E3" w:rsidRPr="00790731" w:rsidRDefault="002A57E3" w:rsidP="003811DE">
      <w:pPr>
        <w:pStyle w:val="ListParagraph"/>
        <w:numPr>
          <w:ilvl w:val="0"/>
          <w:numId w:val="22"/>
        </w:numPr>
        <w:spacing w:line="360" w:lineRule="auto"/>
        <w:rPr>
          <w:rFonts w:asciiTheme="majorHAnsi" w:hAnsiTheme="majorHAnsi"/>
        </w:rPr>
      </w:pPr>
      <w:r w:rsidRPr="00790731">
        <w:rPr>
          <w:rFonts w:asciiTheme="majorHAnsi" w:hAnsiTheme="majorHAnsi"/>
        </w:rPr>
        <w:t xml:space="preserve">inform </w:t>
      </w:r>
      <w:r w:rsidR="00BF42CA" w:rsidRPr="00790731">
        <w:rPr>
          <w:rFonts w:asciiTheme="majorHAnsi" w:hAnsiTheme="majorHAnsi"/>
        </w:rPr>
        <w:t>f</w:t>
      </w:r>
      <w:r w:rsidRPr="00790731">
        <w:rPr>
          <w:rFonts w:asciiTheme="majorHAnsi" w:hAnsiTheme="majorHAnsi"/>
        </w:rPr>
        <w:t>amil</w:t>
      </w:r>
      <w:r w:rsidR="00BF42CA" w:rsidRPr="00790731">
        <w:rPr>
          <w:rFonts w:asciiTheme="majorHAnsi" w:hAnsiTheme="majorHAnsi"/>
        </w:rPr>
        <w:t>ies</w:t>
      </w:r>
      <w:r w:rsidRPr="00790731">
        <w:rPr>
          <w:rFonts w:asciiTheme="majorHAnsi" w:hAnsiTheme="majorHAnsi"/>
        </w:rPr>
        <w:t xml:space="preserve"> through relevant newsletters and publications such as the </w:t>
      </w:r>
      <w:r w:rsidR="00BF42CA" w:rsidRPr="00790731">
        <w:rPr>
          <w:rFonts w:asciiTheme="majorHAnsi" w:hAnsiTheme="majorHAnsi"/>
        </w:rPr>
        <w:t>F</w:t>
      </w:r>
      <w:r w:rsidRPr="00790731">
        <w:rPr>
          <w:rFonts w:asciiTheme="majorHAnsi" w:hAnsiTheme="majorHAnsi"/>
        </w:rPr>
        <w:t xml:space="preserve">amily handbook of appropriate personal belongings required at the </w:t>
      </w:r>
      <w:r w:rsidR="00BF42CA" w:rsidRPr="00790731">
        <w:rPr>
          <w:rFonts w:asciiTheme="majorHAnsi" w:hAnsiTheme="majorHAnsi"/>
        </w:rPr>
        <w:t xml:space="preserve">OSHC </w:t>
      </w:r>
      <w:r w:rsidR="00DC4EB9" w:rsidRPr="00790731">
        <w:rPr>
          <w:rFonts w:asciiTheme="majorHAnsi" w:hAnsiTheme="majorHAnsi"/>
        </w:rPr>
        <w:t>S</w:t>
      </w:r>
      <w:r w:rsidRPr="00790731">
        <w:rPr>
          <w:rFonts w:asciiTheme="majorHAnsi" w:hAnsiTheme="majorHAnsi"/>
        </w:rPr>
        <w:t>ervice each day</w:t>
      </w:r>
    </w:p>
    <w:p w14:paraId="2DB3F859" w14:textId="77777777" w:rsidR="00DC4EB9" w:rsidRPr="00790731" w:rsidRDefault="00DC4EB9" w:rsidP="00DC4EB9">
      <w:pPr>
        <w:pStyle w:val="ListParagraph"/>
        <w:numPr>
          <w:ilvl w:val="0"/>
          <w:numId w:val="22"/>
        </w:numPr>
        <w:spacing w:after="0" w:line="360" w:lineRule="auto"/>
        <w:rPr>
          <w:rFonts w:asciiTheme="majorHAnsi" w:hAnsiTheme="majorHAnsi"/>
        </w:rPr>
      </w:pPr>
      <w:r w:rsidRPr="00790731">
        <w:rPr>
          <w:rFonts w:asciiTheme="majorHAnsi" w:hAnsiTheme="majorHAnsi"/>
        </w:rPr>
        <w:t xml:space="preserve">encourage families to check their child’s bag to ensure no inappropriate personal belongings are accidently brought from home or left in their child’s bag including: </w:t>
      </w:r>
    </w:p>
    <w:p w14:paraId="6C4B2733" w14:textId="77777777" w:rsidR="00DC4EB9" w:rsidRPr="00790731" w:rsidRDefault="00DC4EB9" w:rsidP="00DC4EB9">
      <w:pPr>
        <w:pStyle w:val="ListParagraph"/>
        <w:numPr>
          <w:ilvl w:val="1"/>
          <w:numId w:val="22"/>
        </w:numPr>
        <w:spacing w:after="0" w:line="360" w:lineRule="auto"/>
        <w:rPr>
          <w:rFonts w:asciiTheme="majorHAnsi" w:hAnsiTheme="majorHAnsi"/>
        </w:rPr>
      </w:pPr>
      <w:r w:rsidRPr="00790731">
        <w:rPr>
          <w:rFonts w:asciiTheme="majorHAnsi" w:hAnsiTheme="majorHAnsi"/>
        </w:rPr>
        <w:lastRenderedPageBreak/>
        <w:t>medication</w:t>
      </w:r>
    </w:p>
    <w:p w14:paraId="1A2BCA90" w14:textId="77777777" w:rsidR="00DC4EB9" w:rsidRPr="00790731" w:rsidRDefault="00DC4EB9" w:rsidP="00DC4EB9">
      <w:pPr>
        <w:pStyle w:val="ListParagraph"/>
        <w:numPr>
          <w:ilvl w:val="1"/>
          <w:numId w:val="22"/>
        </w:numPr>
        <w:spacing w:after="0" w:line="360" w:lineRule="auto"/>
        <w:rPr>
          <w:rFonts w:asciiTheme="majorHAnsi" w:hAnsiTheme="majorHAnsi"/>
        </w:rPr>
      </w:pPr>
      <w:r w:rsidRPr="00790731">
        <w:rPr>
          <w:rFonts w:asciiTheme="majorHAnsi" w:hAnsiTheme="majorHAnsi"/>
        </w:rPr>
        <w:t>lotions or creams</w:t>
      </w:r>
    </w:p>
    <w:p w14:paraId="1D06B388" w14:textId="77777777" w:rsidR="00DC4EB9" w:rsidRPr="00790731" w:rsidRDefault="00DC4EB9" w:rsidP="00DC4EB9">
      <w:pPr>
        <w:pStyle w:val="ListParagraph"/>
        <w:numPr>
          <w:ilvl w:val="1"/>
          <w:numId w:val="22"/>
        </w:numPr>
        <w:spacing w:after="0" w:line="360" w:lineRule="auto"/>
        <w:rPr>
          <w:rFonts w:asciiTheme="majorHAnsi" w:hAnsiTheme="majorHAnsi"/>
        </w:rPr>
      </w:pPr>
      <w:r w:rsidRPr="00790731">
        <w:rPr>
          <w:rFonts w:asciiTheme="majorHAnsi" w:hAnsiTheme="majorHAnsi"/>
        </w:rPr>
        <w:t>plastic bags</w:t>
      </w:r>
    </w:p>
    <w:p w14:paraId="25222B3F" w14:textId="77777777" w:rsidR="00DC4EB9" w:rsidRPr="00790731" w:rsidRDefault="00DC4EB9" w:rsidP="00DC4EB9">
      <w:pPr>
        <w:pStyle w:val="ListParagraph"/>
        <w:numPr>
          <w:ilvl w:val="1"/>
          <w:numId w:val="22"/>
        </w:numPr>
        <w:spacing w:after="0" w:line="360" w:lineRule="auto"/>
        <w:rPr>
          <w:rFonts w:asciiTheme="majorHAnsi" w:hAnsiTheme="majorHAnsi"/>
        </w:rPr>
      </w:pPr>
      <w:r w:rsidRPr="00790731">
        <w:rPr>
          <w:rFonts w:asciiTheme="majorHAnsi" w:hAnsiTheme="majorHAnsi"/>
        </w:rPr>
        <w:t>items with button cell batteries or batteries in general</w:t>
      </w:r>
    </w:p>
    <w:p w14:paraId="2AE1C443" w14:textId="6FFF0DAF" w:rsidR="00DC4EB9" w:rsidRPr="00790731" w:rsidRDefault="00DC4EB9" w:rsidP="00DC4EB9">
      <w:pPr>
        <w:pStyle w:val="ListParagraph"/>
        <w:numPr>
          <w:ilvl w:val="1"/>
          <w:numId w:val="22"/>
        </w:numPr>
        <w:spacing w:after="0" w:line="360" w:lineRule="auto"/>
        <w:rPr>
          <w:rFonts w:asciiTheme="majorHAnsi" w:hAnsiTheme="majorHAnsi"/>
        </w:rPr>
      </w:pPr>
      <w:r w:rsidRPr="00790731">
        <w:rPr>
          <w:rFonts w:asciiTheme="majorHAnsi" w:hAnsiTheme="majorHAnsi"/>
        </w:rPr>
        <w:t>sharp items such as scisso</w:t>
      </w:r>
      <w:r w:rsidR="00303C34" w:rsidRPr="00790731">
        <w:rPr>
          <w:rFonts w:asciiTheme="majorHAnsi" w:hAnsiTheme="majorHAnsi"/>
        </w:rPr>
        <w:t>rs</w:t>
      </w:r>
      <w:r w:rsidR="007E42AA" w:rsidRPr="00790731">
        <w:rPr>
          <w:rFonts w:asciiTheme="majorHAnsi" w:hAnsiTheme="majorHAnsi"/>
        </w:rPr>
        <w:t xml:space="preserve"> or inappropriate items</w:t>
      </w:r>
      <w:r w:rsidR="00AC3AD1" w:rsidRPr="00790731">
        <w:rPr>
          <w:rFonts w:asciiTheme="majorHAnsi" w:hAnsiTheme="majorHAnsi"/>
        </w:rPr>
        <w:t xml:space="preserve"> (e.g. </w:t>
      </w:r>
      <w:r w:rsidR="007E42AA" w:rsidRPr="00790731">
        <w:rPr>
          <w:rFonts w:asciiTheme="majorHAnsi" w:hAnsiTheme="majorHAnsi"/>
        </w:rPr>
        <w:t xml:space="preserve">items intended for use outside the service </w:t>
      </w:r>
      <w:r w:rsidRPr="00790731">
        <w:rPr>
          <w:rFonts w:asciiTheme="majorHAnsi" w:hAnsiTheme="majorHAnsi"/>
        </w:rPr>
        <w:t>or items used when camping</w:t>
      </w:r>
      <w:r w:rsidR="00AC3AD1" w:rsidRPr="00790731">
        <w:rPr>
          <w:rFonts w:asciiTheme="majorHAnsi" w:hAnsiTheme="majorHAnsi"/>
        </w:rPr>
        <w:t>)</w:t>
      </w:r>
      <w:r w:rsidRPr="00790731">
        <w:rPr>
          <w:rFonts w:asciiTheme="majorHAnsi" w:hAnsiTheme="majorHAnsi"/>
        </w:rPr>
        <w:t xml:space="preserve"> or </w:t>
      </w:r>
    </w:p>
    <w:p w14:paraId="372B886A" w14:textId="2E8CE75A" w:rsidR="00F636D0" w:rsidRPr="00790731" w:rsidRDefault="00DC4EB9" w:rsidP="006F1918">
      <w:pPr>
        <w:pStyle w:val="ListParagraph"/>
        <w:numPr>
          <w:ilvl w:val="1"/>
          <w:numId w:val="22"/>
        </w:numPr>
        <w:spacing w:after="0" w:line="360" w:lineRule="auto"/>
        <w:rPr>
          <w:rFonts w:asciiTheme="majorHAnsi" w:hAnsiTheme="majorHAnsi"/>
        </w:rPr>
      </w:pPr>
      <w:r w:rsidRPr="00790731">
        <w:rPr>
          <w:rFonts w:asciiTheme="majorHAnsi" w:hAnsiTheme="majorHAnsi"/>
        </w:rPr>
        <w:t>any other item that may be considered dangerous to other children in the OSHC Service</w:t>
      </w:r>
    </w:p>
    <w:p w14:paraId="00BB168B" w14:textId="77777777" w:rsidR="00DC4EB9" w:rsidRPr="00790731" w:rsidRDefault="00DC4EB9" w:rsidP="00DC4EB9">
      <w:pPr>
        <w:pStyle w:val="ListParagraph"/>
        <w:spacing w:after="0" w:line="360" w:lineRule="auto"/>
        <w:ind w:left="1080"/>
        <w:rPr>
          <w:rFonts w:asciiTheme="majorHAnsi" w:hAnsiTheme="majorHAnsi"/>
        </w:rPr>
      </w:pPr>
    </w:p>
    <w:p w14:paraId="171ABBA5" w14:textId="1650DC99" w:rsidR="002A57E3" w:rsidRPr="00790731" w:rsidRDefault="002A57E3" w:rsidP="006F1918">
      <w:pPr>
        <w:spacing w:after="0" w:line="360" w:lineRule="auto"/>
        <w:rPr>
          <w:rFonts w:cs="Arial"/>
          <w:color w:val="008000"/>
          <w:sz w:val="24"/>
          <w:szCs w:val="24"/>
          <w:lang w:val="en-US"/>
        </w:rPr>
      </w:pPr>
      <w:r w:rsidRPr="00790731">
        <w:rPr>
          <w:rFonts w:cs="Arial"/>
          <w:color w:val="008000"/>
          <w:sz w:val="24"/>
          <w:szCs w:val="24"/>
          <w:lang w:val="en-US"/>
        </w:rPr>
        <w:t>FAMI</w:t>
      </w:r>
      <w:r w:rsidR="00E11285" w:rsidRPr="00790731">
        <w:rPr>
          <w:rFonts w:cs="Arial"/>
          <w:color w:val="008000"/>
          <w:sz w:val="24"/>
          <w:szCs w:val="24"/>
          <w:lang w:val="en-US"/>
        </w:rPr>
        <w:t>L</w:t>
      </w:r>
      <w:r w:rsidRPr="00790731">
        <w:rPr>
          <w:rFonts w:cs="Arial"/>
          <w:color w:val="008000"/>
          <w:sz w:val="24"/>
          <w:szCs w:val="24"/>
          <w:lang w:val="en-US"/>
        </w:rPr>
        <w:t>IES WILL:</w:t>
      </w:r>
    </w:p>
    <w:p w14:paraId="102D6DCA" w14:textId="2F80A8F6" w:rsidR="002A57E3" w:rsidRPr="00790731" w:rsidRDefault="00BF42CA" w:rsidP="003811DE">
      <w:pPr>
        <w:pStyle w:val="ListParagraph"/>
        <w:numPr>
          <w:ilvl w:val="0"/>
          <w:numId w:val="23"/>
        </w:numPr>
        <w:spacing w:after="200" w:line="360" w:lineRule="auto"/>
        <w:rPr>
          <w:rFonts w:asciiTheme="majorHAnsi" w:hAnsiTheme="majorHAnsi"/>
        </w:rPr>
      </w:pPr>
      <w:r w:rsidRPr="00790731">
        <w:rPr>
          <w:rFonts w:asciiTheme="majorHAnsi" w:hAnsiTheme="majorHAnsi"/>
        </w:rPr>
        <w:t>b</w:t>
      </w:r>
      <w:r w:rsidR="002A57E3" w:rsidRPr="00790731">
        <w:rPr>
          <w:rFonts w:asciiTheme="majorHAnsi" w:hAnsiTheme="majorHAnsi"/>
        </w:rPr>
        <w:t xml:space="preserve">e responsible for providing the child with appropriate belongings and property required for active participation in all service activities and experiences. This property may include (but is not limited to): </w:t>
      </w:r>
    </w:p>
    <w:p w14:paraId="6C0AE797" w14:textId="4159AC55" w:rsidR="002A57E3" w:rsidRPr="00790731" w:rsidRDefault="00BF42CA" w:rsidP="00A23B3F">
      <w:pPr>
        <w:pStyle w:val="ListParagraph"/>
        <w:numPr>
          <w:ilvl w:val="1"/>
          <w:numId w:val="23"/>
        </w:numPr>
        <w:spacing w:after="200" w:line="360" w:lineRule="auto"/>
        <w:rPr>
          <w:rFonts w:asciiTheme="majorHAnsi" w:hAnsiTheme="majorHAnsi"/>
        </w:rPr>
      </w:pPr>
      <w:r w:rsidRPr="00790731">
        <w:rPr>
          <w:rFonts w:asciiTheme="majorHAnsi" w:hAnsiTheme="majorHAnsi"/>
        </w:rPr>
        <w:t>e</w:t>
      </w:r>
      <w:r w:rsidR="002A57E3" w:rsidRPr="00790731">
        <w:rPr>
          <w:rFonts w:asciiTheme="majorHAnsi" w:hAnsiTheme="majorHAnsi"/>
        </w:rPr>
        <w:t>nclosed footwear and weather appropriate clothing</w:t>
      </w:r>
      <w:r w:rsidR="0038458A" w:rsidRPr="00790731">
        <w:rPr>
          <w:rFonts w:asciiTheme="majorHAnsi" w:hAnsiTheme="majorHAnsi"/>
        </w:rPr>
        <w:t xml:space="preserve"> (if not in school uniform)</w:t>
      </w:r>
    </w:p>
    <w:p w14:paraId="796379EC" w14:textId="616210C8" w:rsidR="002A57E3" w:rsidRPr="00790731" w:rsidRDefault="00BF42CA" w:rsidP="00A23B3F">
      <w:pPr>
        <w:pStyle w:val="ListParagraph"/>
        <w:numPr>
          <w:ilvl w:val="1"/>
          <w:numId w:val="23"/>
        </w:numPr>
        <w:spacing w:after="200" w:line="360" w:lineRule="auto"/>
        <w:rPr>
          <w:rFonts w:asciiTheme="majorHAnsi" w:hAnsiTheme="majorHAnsi"/>
        </w:rPr>
      </w:pPr>
      <w:r w:rsidRPr="00790731">
        <w:rPr>
          <w:rFonts w:asciiTheme="majorHAnsi" w:hAnsiTheme="majorHAnsi"/>
        </w:rPr>
        <w:t>w</w:t>
      </w:r>
      <w:r w:rsidR="002A57E3" w:rsidRPr="00790731">
        <w:rPr>
          <w:rFonts w:asciiTheme="majorHAnsi" w:hAnsiTheme="majorHAnsi"/>
        </w:rPr>
        <w:t>ide brim hat</w:t>
      </w:r>
    </w:p>
    <w:p w14:paraId="78494C7D" w14:textId="14502EB9" w:rsidR="002A57E3" w:rsidRPr="00790731" w:rsidRDefault="00BF42CA" w:rsidP="00A23B3F">
      <w:pPr>
        <w:pStyle w:val="ListParagraph"/>
        <w:numPr>
          <w:ilvl w:val="1"/>
          <w:numId w:val="23"/>
        </w:numPr>
        <w:spacing w:after="200" w:line="360" w:lineRule="auto"/>
        <w:rPr>
          <w:rFonts w:asciiTheme="majorHAnsi" w:hAnsiTheme="majorHAnsi"/>
        </w:rPr>
      </w:pPr>
      <w:r w:rsidRPr="00790731">
        <w:rPr>
          <w:rFonts w:asciiTheme="majorHAnsi" w:hAnsiTheme="majorHAnsi"/>
        </w:rPr>
        <w:t>s</w:t>
      </w:r>
      <w:r w:rsidR="002A57E3" w:rsidRPr="00790731">
        <w:rPr>
          <w:rFonts w:asciiTheme="majorHAnsi" w:hAnsiTheme="majorHAnsi"/>
        </w:rPr>
        <w:t xml:space="preserve">uitable </w:t>
      </w:r>
      <w:r w:rsidRPr="00790731">
        <w:rPr>
          <w:rFonts w:asciiTheme="majorHAnsi" w:hAnsiTheme="majorHAnsi"/>
        </w:rPr>
        <w:t>s</w:t>
      </w:r>
      <w:r w:rsidR="002A57E3" w:rsidRPr="00790731">
        <w:rPr>
          <w:rFonts w:asciiTheme="majorHAnsi" w:hAnsiTheme="majorHAnsi"/>
        </w:rPr>
        <w:t>chool bag (backpack)</w:t>
      </w:r>
    </w:p>
    <w:p w14:paraId="2F085E0F" w14:textId="2DC63E8A" w:rsidR="002A57E3" w:rsidRPr="00790731" w:rsidRDefault="00BF42CA" w:rsidP="00A23B3F">
      <w:pPr>
        <w:pStyle w:val="ListParagraph"/>
        <w:numPr>
          <w:ilvl w:val="1"/>
          <w:numId w:val="23"/>
        </w:numPr>
        <w:spacing w:after="200" w:line="360" w:lineRule="auto"/>
        <w:rPr>
          <w:rFonts w:asciiTheme="majorHAnsi" w:hAnsiTheme="majorHAnsi"/>
        </w:rPr>
      </w:pPr>
      <w:r w:rsidRPr="00790731">
        <w:rPr>
          <w:rFonts w:asciiTheme="majorHAnsi" w:hAnsiTheme="majorHAnsi"/>
        </w:rPr>
        <w:t>a</w:t>
      </w:r>
      <w:r w:rsidR="002A57E3" w:rsidRPr="00790731">
        <w:rPr>
          <w:rFonts w:asciiTheme="majorHAnsi" w:hAnsiTheme="majorHAnsi"/>
        </w:rPr>
        <w:t>ppropriate food and lunch box</w:t>
      </w:r>
      <w:r w:rsidRPr="00790731">
        <w:rPr>
          <w:rFonts w:asciiTheme="majorHAnsi" w:hAnsiTheme="majorHAnsi"/>
        </w:rPr>
        <w:t xml:space="preserve"> for snacks (if required)</w:t>
      </w:r>
    </w:p>
    <w:p w14:paraId="6B25E415" w14:textId="69AAA3B9" w:rsidR="002A57E3" w:rsidRPr="00790731" w:rsidRDefault="00BF42CA" w:rsidP="00CE4BC7">
      <w:pPr>
        <w:pStyle w:val="ListParagraph"/>
        <w:numPr>
          <w:ilvl w:val="0"/>
          <w:numId w:val="23"/>
        </w:numPr>
        <w:spacing w:after="0" w:line="360" w:lineRule="auto"/>
        <w:rPr>
          <w:lang w:val="en-US"/>
        </w:rPr>
      </w:pPr>
      <w:r w:rsidRPr="00790731">
        <w:rPr>
          <w:rFonts w:asciiTheme="majorHAnsi" w:hAnsiTheme="majorHAnsi"/>
        </w:rPr>
        <w:t>e</w:t>
      </w:r>
      <w:r w:rsidR="002A57E3" w:rsidRPr="00790731">
        <w:rPr>
          <w:rFonts w:asciiTheme="majorHAnsi" w:hAnsiTheme="majorHAnsi"/>
        </w:rPr>
        <w:t>nsure all personal property and belongings are clearly named or labelled</w:t>
      </w:r>
    </w:p>
    <w:p w14:paraId="3BBD0546" w14:textId="3047645A" w:rsidR="00DC4EB9" w:rsidRPr="00790731" w:rsidRDefault="00DC4EB9" w:rsidP="00DC4EB9">
      <w:pPr>
        <w:pStyle w:val="ListParagraph"/>
        <w:numPr>
          <w:ilvl w:val="0"/>
          <w:numId w:val="23"/>
        </w:numPr>
        <w:spacing w:after="0" w:line="360" w:lineRule="auto"/>
        <w:rPr>
          <w:rFonts w:asciiTheme="majorHAnsi" w:hAnsiTheme="majorHAnsi"/>
        </w:rPr>
      </w:pPr>
      <w:r w:rsidRPr="00790731">
        <w:rPr>
          <w:rFonts w:asciiTheme="majorHAnsi" w:hAnsiTheme="majorHAnsi"/>
        </w:rPr>
        <w:t xml:space="preserve">check children’s bags before arriving at the OSHC Service to ensure their child’s bag does not contain unsafe items for an </w:t>
      </w:r>
      <w:bookmarkStart w:id="0" w:name="_Hlk215233651"/>
      <w:r w:rsidR="00555CFF" w:rsidRPr="00790731">
        <w:rPr>
          <w:rFonts w:asciiTheme="majorHAnsi" w:hAnsiTheme="majorHAnsi"/>
        </w:rPr>
        <w:t>education and care</w:t>
      </w:r>
      <w:r w:rsidRPr="00790731">
        <w:rPr>
          <w:rFonts w:asciiTheme="majorHAnsi" w:hAnsiTheme="majorHAnsi"/>
        </w:rPr>
        <w:t xml:space="preserve"> </w:t>
      </w:r>
      <w:bookmarkEnd w:id="0"/>
      <w:r w:rsidR="007E732B" w:rsidRPr="00790731">
        <w:rPr>
          <w:rFonts w:asciiTheme="majorHAnsi" w:hAnsiTheme="majorHAnsi"/>
        </w:rPr>
        <w:t>S</w:t>
      </w:r>
      <w:r w:rsidRPr="00790731">
        <w:rPr>
          <w:rFonts w:asciiTheme="majorHAnsi" w:hAnsiTheme="majorHAnsi"/>
        </w:rPr>
        <w:t>ervice</w:t>
      </w:r>
      <w:r w:rsidR="002236B0" w:rsidRPr="00790731">
        <w:rPr>
          <w:rFonts w:asciiTheme="majorHAnsi" w:hAnsiTheme="majorHAnsi"/>
        </w:rPr>
        <w:t>.</w:t>
      </w:r>
    </w:p>
    <w:p w14:paraId="661F06C7" w14:textId="77777777" w:rsidR="00CE4BC7" w:rsidRPr="00790731" w:rsidRDefault="00CE4BC7" w:rsidP="00DC4EB9">
      <w:pPr>
        <w:spacing w:after="0" w:line="360" w:lineRule="auto"/>
        <w:rPr>
          <w:lang w:val="en-US"/>
        </w:rPr>
      </w:pPr>
    </w:p>
    <w:p w14:paraId="0CAA85C3" w14:textId="4C474B42" w:rsidR="00B72B18" w:rsidRPr="00790731" w:rsidRDefault="00C052CB" w:rsidP="00CE4BC7">
      <w:pPr>
        <w:spacing w:after="0" w:line="360" w:lineRule="auto"/>
        <w:rPr>
          <w:rFonts w:asciiTheme="majorHAnsi" w:hAnsiTheme="majorHAnsi"/>
          <w:color w:val="008000"/>
          <w:sz w:val="24"/>
        </w:rPr>
      </w:pPr>
      <w:r w:rsidRPr="00790731">
        <w:rPr>
          <w:rFonts w:cs="Arial"/>
          <w:color w:val="008000"/>
          <w:sz w:val="24"/>
          <w:szCs w:val="24"/>
          <w:lang w:val="en-US"/>
        </w:rPr>
        <w:t>COMFORT TOYS</w:t>
      </w:r>
    </w:p>
    <w:p w14:paraId="2B244053" w14:textId="4434E32D" w:rsidR="00CE4BC7" w:rsidRPr="00790731" w:rsidRDefault="00C052CB" w:rsidP="00276968">
      <w:pPr>
        <w:spacing w:after="0" w:line="360" w:lineRule="auto"/>
        <w:rPr>
          <w:rFonts w:asciiTheme="majorHAnsi" w:hAnsiTheme="majorHAnsi"/>
        </w:rPr>
      </w:pPr>
      <w:r w:rsidRPr="00790731">
        <w:rPr>
          <w:rFonts w:asciiTheme="majorHAnsi" w:hAnsiTheme="majorHAnsi"/>
        </w:rPr>
        <w:t xml:space="preserve">School age children rarely require a security/comfort item. However, if this is required (particularly by </w:t>
      </w:r>
      <w:r w:rsidR="00F636D0" w:rsidRPr="00790731">
        <w:rPr>
          <w:rFonts w:asciiTheme="majorHAnsi" w:hAnsiTheme="majorHAnsi"/>
        </w:rPr>
        <w:t>kindergarten</w:t>
      </w:r>
      <w:r w:rsidRPr="00790731">
        <w:rPr>
          <w:rFonts w:asciiTheme="majorHAnsi" w:hAnsiTheme="majorHAnsi"/>
        </w:rPr>
        <w:t xml:space="preserve"> children) we recommend children bring something such as a favourite book, small soft toy etc.</w:t>
      </w:r>
      <w:r w:rsidR="00555CFF" w:rsidRPr="00790731">
        <w:rPr>
          <w:rFonts w:asciiTheme="majorHAnsi" w:hAnsiTheme="majorHAnsi"/>
        </w:rPr>
        <w:t xml:space="preserve"> </w:t>
      </w:r>
      <w:r w:rsidR="00BF42CA" w:rsidRPr="00790731">
        <w:rPr>
          <w:rFonts w:asciiTheme="majorHAnsi" w:hAnsiTheme="majorHAnsi"/>
        </w:rPr>
        <w:t>We encourage families to communicate specific needs of their child directly with educators and staff.</w:t>
      </w:r>
      <w:r w:rsidRPr="00790731">
        <w:rPr>
          <w:rFonts w:asciiTheme="majorHAnsi" w:hAnsiTheme="majorHAnsi"/>
        </w:rPr>
        <w:br/>
      </w:r>
      <w:r w:rsidRPr="00790731">
        <w:rPr>
          <w:rFonts w:asciiTheme="majorHAnsi" w:hAnsiTheme="majorHAnsi"/>
        </w:rPr>
        <w:br/>
      </w:r>
      <w:r w:rsidR="00CE4BC7" w:rsidRPr="00790731">
        <w:rPr>
          <w:sz w:val="24"/>
        </w:rPr>
        <w:t>CONTINUOUS IMPROVEMENT/REFLECTION</w:t>
      </w:r>
    </w:p>
    <w:p w14:paraId="724A00DF" w14:textId="77777777" w:rsidR="004910BB" w:rsidRPr="00790731" w:rsidRDefault="004910BB" w:rsidP="00276968">
      <w:pPr>
        <w:spacing w:after="0" w:line="360" w:lineRule="auto"/>
        <w:rPr>
          <w:rFonts w:asciiTheme="majorHAnsi" w:hAnsiTheme="majorHAnsi" w:cstheme="majorHAnsi"/>
        </w:rPr>
      </w:pPr>
      <w:r w:rsidRPr="00790731">
        <w:rPr>
          <w:rFonts w:ascii="Calibri Light" w:hAnsi="Calibri Light" w:cs="Calibri"/>
          <w:lang w:val="en-US"/>
        </w:rPr>
        <w:t xml:space="preserve">Our </w:t>
      </w:r>
      <w:r w:rsidRPr="00790731">
        <w:rPr>
          <w:rFonts w:ascii="Calibri Light" w:hAnsi="Calibri Light" w:cs="Calibri"/>
          <w:i/>
          <w:iCs/>
        </w:rPr>
        <w:t xml:space="preserve">Children’s Belongings </w:t>
      </w:r>
      <w:r w:rsidRPr="00790731">
        <w:rPr>
          <w:rFonts w:ascii="Calibri Light" w:hAnsi="Calibri Light" w:cs="Calibri"/>
          <w:i/>
          <w:iCs/>
          <w:lang w:val="en-US"/>
        </w:rPr>
        <w:t>Policy</w:t>
      </w:r>
      <w:r w:rsidRPr="00790731">
        <w:rPr>
          <w:rFonts w:ascii="Calibri Light" w:hAnsi="Calibri Light" w:cs="Calibri"/>
          <w:lang w:val="en-US"/>
        </w:rPr>
        <w:t xml:space="preserve"> will be evaluated and reviewed on an annual basis </w:t>
      </w:r>
      <w:r w:rsidRPr="00790731">
        <w:rPr>
          <w:rFonts w:asciiTheme="majorHAnsi" w:hAnsiTheme="majorHAnsi" w:cstheme="majorHAnsi"/>
        </w:rPr>
        <w:t xml:space="preserve">or earlier if there </w:t>
      </w:r>
    </w:p>
    <w:p w14:paraId="3DBFDC24" w14:textId="08556897" w:rsidR="004910BB" w:rsidRPr="00790731" w:rsidRDefault="004910BB" w:rsidP="00276968">
      <w:pPr>
        <w:spacing w:after="0" w:line="360" w:lineRule="auto"/>
        <w:rPr>
          <w:rFonts w:asciiTheme="majorHAnsi" w:hAnsiTheme="majorHAnsi" w:cstheme="majorHAnsi"/>
        </w:rPr>
      </w:pPr>
      <w:r w:rsidRPr="00790731">
        <w:rPr>
          <w:rFonts w:asciiTheme="majorHAnsi" w:hAnsiTheme="majorHAnsi" w:cstheme="majorHAnsi"/>
        </w:rPr>
        <w:t>are changes to legislation, ACECQA guidance or inciden</w:t>
      </w:r>
      <w:r w:rsidR="00AE228C" w:rsidRPr="00790731">
        <w:rPr>
          <w:rFonts w:asciiTheme="majorHAnsi" w:hAnsiTheme="majorHAnsi" w:cstheme="majorHAnsi"/>
        </w:rPr>
        <w:t>t</w:t>
      </w:r>
      <w:r w:rsidRPr="00790731">
        <w:rPr>
          <w:rFonts w:asciiTheme="majorHAnsi" w:hAnsiTheme="majorHAnsi" w:cstheme="majorHAnsi"/>
        </w:rPr>
        <w:t xml:space="preserve"> related to</w:t>
      </w:r>
      <w:r w:rsidR="00AE228C" w:rsidRPr="00790731">
        <w:rPr>
          <w:rFonts w:asciiTheme="majorHAnsi" w:hAnsiTheme="majorHAnsi" w:cstheme="majorHAnsi"/>
        </w:rPr>
        <w:t xml:space="preserve"> our policy. </w:t>
      </w:r>
      <w:r w:rsidRPr="00790731">
        <w:rPr>
          <w:rFonts w:ascii="Calibri Light" w:hAnsi="Calibri Light" w:cs="Calibri"/>
          <w:lang w:val="en-US"/>
        </w:rPr>
        <w:t>Feedback will be requested from children, families, staff, educators and management and notification of any change to policies will be made to families within 14 days.</w:t>
      </w:r>
    </w:p>
    <w:p w14:paraId="0F144869" w14:textId="77777777" w:rsidR="007E7E6E" w:rsidRPr="00790731" w:rsidRDefault="007E7E6E" w:rsidP="00276968">
      <w:pPr>
        <w:spacing w:after="0" w:line="360" w:lineRule="auto"/>
        <w:rPr>
          <w:rFonts w:cs="Arial"/>
          <w:sz w:val="24"/>
          <w:szCs w:val="24"/>
          <w:lang w:val="en-US"/>
        </w:rPr>
      </w:pPr>
    </w:p>
    <w:p w14:paraId="1E0EEC64" w14:textId="204357F3" w:rsidR="007E1EE6" w:rsidRPr="00790731" w:rsidRDefault="007E1EE6" w:rsidP="00276968">
      <w:pPr>
        <w:spacing w:after="0" w:line="276" w:lineRule="auto"/>
        <w:rPr>
          <w:rFonts w:cs="Arial"/>
          <w:sz w:val="24"/>
          <w:szCs w:val="24"/>
          <w:lang w:val="en-US"/>
        </w:rPr>
      </w:pPr>
      <w:r w:rsidRPr="00790731">
        <w:rPr>
          <w:rFonts w:cs="Arial"/>
          <w:sz w:val="24"/>
          <w:szCs w:val="24"/>
          <w:lang w:val="en-US"/>
        </w:rPr>
        <w:t>SOURCE</w:t>
      </w:r>
      <w:r w:rsidR="00B252FA" w:rsidRPr="00790731">
        <w:rPr>
          <w:rFonts w:cs="Arial"/>
          <w:sz w:val="24"/>
          <w:szCs w:val="24"/>
          <w:lang w:val="en-US"/>
        </w:rPr>
        <w:t>S</w:t>
      </w:r>
    </w:p>
    <w:p w14:paraId="4D01E258" w14:textId="77777777" w:rsidR="00E74C83" w:rsidRPr="00790731" w:rsidRDefault="00E74C83" w:rsidP="00276968">
      <w:pPr>
        <w:spacing w:after="0" w:line="276" w:lineRule="auto"/>
        <w:rPr>
          <w:rFonts w:cs="Arial"/>
          <w:sz w:val="24"/>
          <w:szCs w:val="24"/>
          <w:lang w:val="en-US"/>
        </w:rPr>
      </w:pPr>
    </w:p>
    <w:p w14:paraId="2B0EDCEB" w14:textId="77777777" w:rsidR="00581522" w:rsidRPr="00790731" w:rsidRDefault="00581522" w:rsidP="00276968">
      <w:pPr>
        <w:spacing w:after="0" w:line="276" w:lineRule="auto"/>
        <w:rPr>
          <w:rFonts w:asciiTheme="majorHAnsi" w:hAnsiTheme="majorHAnsi"/>
          <w:sz w:val="20"/>
          <w:szCs w:val="20"/>
        </w:rPr>
      </w:pPr>
      <w:r w:rsidRPr="00790731">
        <w:rPr>
          <w:rFonts w:asciiTheme="majorHAnsi" w:hAnsiTheme="majorHAnsi" w:cstheme="majorHAnsi"/>
          <w:sz w:val="20"/>
          <w:szCs w:val="20"/>
        </w:rPr>
        <w:t xml:space="preserve">Australian Children’s Education &amp; Care Quality Authority. (2025). </w:t>
      </w:r>
      <w:hyperlink r:id="rId11" w:history="1"/>
      <w:hyperlink r:id="rId12" w:history="1">
        <w:r w:rsidRPr="00790731">
          <w:rPr>
            <w:rStyle w:val="Hyperlink"/>
            <w:rFonts w:asciiTheme="majorHAnsi" w:hAnsiTheme="majorHAnsi" w:cstheme="majorHAnsi"/>
            <w:i/>
            <w:iCs/>
            <w:sz w:val="20"/>
            <w:szCs w:val="20"/>
          </w:rPr>
          <w:t>Guide to the National Quality Framework</w:t>
        </w:r>
      </w:hyperlink>
    </w:p>
    <w:p w14:paraId="6789CFC4" w14:textId="77777777" w:rsidR="00E74C83" w:rsidRPr="00790731" w:rsidRDefault="00E74C83" w:rsidP="00581522">
      <w:pPr>
        <w:spacing w:after="0" w:line="276" w:lineRule="auto"/>
        <w:rPr>
          <w:rFonts w:asciiTheme="majorHAnsi" w:hAnsiTheme="majorHAnsi"/>
          <w:sz w:val="20"/>
          <w:szCs w:val="20"/>
        </w:rPr>
      </w:pPr>
      <w:r w:rsidRPr="00790731">
        <w:rPr>
          <w:rFonts w:asciiTheme="majorHAnsi" w:hAnsiTheme="majorHAnsi"/>
          <w:sz w:val="20"/>
          <w:szCs w:val="20"/>
        </w:rPr>
        <w:t>Early Childhood Australia Code of Ethics. (2016).</w:t>
      </w:r>
    </w:p>
    <w:p w14:paraId="0E2991DE" w14:textId="71761BD5" w:rsidR="00E302AA" w:rsidRPr="00790731" w:rsidRDefault="003D3EAF" w:rsidP="00581522">
      <w:pPr>
        <w:spacing w:after="0" w:line="276" w:lineRule="auto"/>
        <w:rPr>
          <w:rFonts w:asciiTheme="majorHAnsi" w:hAnsiTheme="majorHAnsi"/>
          <w:iCs/>
          <w:color w:val="000000" w:themeColor="text1"/>
          <w:sz w:val="20"/>
          <w:szCs w:val="20"/>
        </w:rPr>
      </w:pPr>
      <w:hyperlink r:id="rId13" w:history="1">
        <w:r w:rsidRPr="00790731">
          <w:rPr>
            <w:rStyle w:val="Hyperlink"/>
            <w:rFonts w:ascii="Calibri Light" w:hAnsi="Calibri Light" w:cs="Calibri Light"/>
            <w:sz w:val="20"/>
            <w:szCs w:val="20"/>
          </w:rPr>
          <w:t>Education and Care Services National Law Act 2010</w:t>
        </w:r>
      </w:hyperlink>
      <w:r w:rsidRPr="00790731">
        <w:rPr>
          <w:rFonts w:ascii="Calibri Light" w:hAnsi="Calibri Light" w:cs="Calibri Light"/>
          <w:color w:val="000000" w:themeColor="text1"/>
          <w:sz w:val="20"/>
          <w:szCs w:val="20"/>
        </w:rPr>
        <w:t>.</w:t>
      </w:r>
    </w:p>
    <w:bookmarkStart w:id="1" w:name="_Hlk535569722"/>
    <w:p w14:paraId="588016EF" w14:textId="77777777" w:rsidR="00F01997" w:rsidRPr="00790731" w:rsidRDefault="00F01997" w:rsidP="00F01997">
      <w:pPr>
        <w:spacing w:after="0" w:line="276" w:lineRule="auto"/>
        <w:rPr>
          <w:rFonts w:asciiTheme="majorHAnsi" w:hAnsiTheme="majorHAnsi" w:cstheme="majorHAnsi"/>
          <w:sz w:val="20"/>
          <w:szCs w:val="20"/>
        </w:rPr>
      </w:pPr>
      <w:r w:rsidRPr="00790731">
        <w:lastRenderedPageBreak/>
        <w:fldChar w:fldCharType="begin"/>
      </w:r>
      <w:r w:rsidRPr="00790731">
        <w:instrText>HYPERLINK "https://www.legislation.nsw.gov.au/view/html/inforce/current/sl-2011-0653?query=((Repealed%3DN+AND+PrintType%3D%22act.reprint%22+AND+PitValid%3D@pointInTime(20200831000000))+OR+(Repealed%3DN+AND+PrintType%3D%22reprint%22+AND+PitValid%3D@pointInTime(20200831000000))+OR+(Repealed%3DN+AND+(PrintType%3D%22epi.reprint%22+OR+PrintType%3D%22epi.electronic%22)+AND+PitValid%3D@pointInTime(20200831000000)))+AND+Content%3D(%22early%22+AND+%22childhood%22)&amp;dQuery=Document+Types%3D%22%3Cspan+class%3D%27dq-highlight%27%3EActs%3C/span%3E,+%3Cspan+class%3D%27dq-highlight%27%3ERegulations%3C/span%3E,+%3Cspan+class%3D%27dq-highlight%27%3EEPIs%3C/span%3E%22,+Search+In%3D%22%3Cspan+class%3D%27dq-highlight%27%3EAll+Content%3C/span%3E%22,+All+Words%3D%22%3Cspan+class%3D%27dq-highlight%27%3Eearly+childhood%3C/span%3E%22,+Point+In+Time%3D%22%3Cspan+class%3D%27dq-highlight%27%3E31/08/2020%3C/span%3E%22"</w:instrText>
      </w:r>
      <w:r w:rsidRPr="00790731">
        <w:fldChar w:fldCharType="separate"/>
      </w:r>
      <w:r w:rsidRPr="00790731">
        <w:rPr>
          <w:rStyle w:val="Hyperlink"/>
          <w:rFonts w:asciiTheme="majorHAnsi" w:hAnsiTheme="majorHAnsi" w:cstheme="majorHAnsi"/>
          <w:sz w:val="20"/>
          <w:szCs w:val="20"/>
        </w:rPr>
        <w:t>Education and Care Services National Regulations</w:t>
      </w:r>
      <w:r w:rsidRPr="00790731">
        <w:fldChar w:fldCharType="end"/>
      </w:r>
      <w:r w:rsidRPr="00790731">
        <w:rPr>
          <w:rFonts w:asciiTheme="majorHAnsi" w:hAnsiTheme="majorHAnsi" w:cstheme="majorHAnsi"/>
          <w:sz w:val="20"/>
          <w:szCs w:val="20"/>
        </w:rPr>
        <w:t xml:space="preserve">. (Amended 2025)  </w:t>
      </w:r>
    </w:p>
    <w:p w14:paraId="0F1DA91D" w14:textId="77777777" w:rsidR="00E74C83" w:rsidRPr="00790731" w:rsidRDefault="00E74C83" w:rsidP="00F01997">
      <w:pPr>
        <w:spacing w:after="0" w:line="276" w:lineRule="auto"/>
        <w:rPr>
          <w:rFonts w:asciiTheme="majorHAnsi" w:hAnsiTheme="majorHAnsi"/>
          <w:b/>
          <w:i/>
          <w:sz w:val="20"/>
          <w:szCs w:val="20"/>
        </w:rPr>
      </w:pPr>
      <w:r w:rsidRPr="00790731">
        <w:rPr>
          <w:rFonts w:asciiTheme="majorHAnsi" w:hAnsiTheme="majorHAnsi"/>
          <w:i/>
          <w:sz w:val="20"/>
          <w:szCs w:val="20"/>
        </w:rPr>
        <w:t>Privacy Act 1988.</w:t>
      </w:r>
    </w:p>
    <w:bookmarkEnd w:id="1"/>
    <w:p w14:paraId="14E70C2A" w14:textId="10970A92" w:rsidR="002236B0" w:rsidRPr="00790731" w:rsidRDefault="00E74C83" w:rsidP="009816EB">
      <w:pPr>
        <w:spacing w:line="276" w:lineRule="auto"/>
        <w:rPr>
          <w:rFonts w:asciiTheme="majorHAnsi" w:hAnsiTheme="majorHAnsi" w:cstheme="majorHAnsi"/>
          <w:i/>
          <w:iCs/>
          <w:color w:val="EE0000"/>
          <w:sz w:val="20"/>
          <w:szCs w:val="20"/>
        </w:rPr>
      </w:pPr>
      <w:r w:rsidRPr="00790731">
        <w:fldChar w:fldCharType="begin"/>
      </w:r>
      <w:r w:rsidRPr="00790731">
        <w:rPr>
          <w:color w:val="EE0000"/>
        </w:rPr>
        <w:instrText>HYPERLINK "https://www.legislation.wa.gov.au/legislation/statutes.nsf/main_mrtitle_12929_subsidiary.html"</w:instrText>
      </w:r>
      <w:r w:rsidRPr="00790731">
        <w:fldChar w:fldCharType="separate"/>
      </w:r>
      <w:r w:rsidRPr="00790731">
        <w:rPr>
          <w:rStyle w:val="Hyperlink"/>
          <w:rFonts w:asciiTheme="majorHAnsi" w:hAnsiTheme="majorHAnsi" w:cstheme="majorHAnsi"/>
          <w:i/>
          <w:iCs/>
          <w:color w:val="EE0000"/>
          <w:sz w:val="20"/>
          <w:szCs w:val="20"/>
        </w:rPr>
        <w:t>Western Australian Legislation Education and Care Services National Regulations (WA) Act 2012</w:t>
      </w:r>
      <w:r w:rsidRPr="00790731">
        <w:rPr>
          <w:rStyle w:val="Hyperlink"/>
          <w:rFonts w:asciiTheme="majorHAnsi" w:hAnsiTheme="majorHAnsi" w:cstheme="majorHAnsi"/>
          <w:i/>
          <w:iCs/>
          <w:color w:val="EE0000"/>
          <w:sz w:val="20"/>
          <w:szCs w:val="20"/>
        </w:rPr>
        <w:fldChar w:fldCharType="end"/>
      </w:r>
      <w:r w:rsidRPr="00790731">
        <w:rPr>
          <w:rFonts w:asciiTheme="majorHAnsi" w:hAnsiTheme="majorHAnsi" w:cstheme="majorHAnsi"/>
          <w:i/>
          <w:iCs/>
          <w:color w:val="EE0000"/>
          <w:sz w:val="20"/>
          <w:szCs w:val="20"/>
        </w:rPr>
        <w:t xml:space="preserve"> </w:t>
      </w:r>
      <w:r w:rsidR="00581522" w:rsidRPr="00790731">
        <w:rPr>
          <w:rFonts w:asciiTheme="majorHAnsi" w:hAnsiTheme="majorHAnsi" w:cstheme="majorHAnsi"/>
          <w:i/>
          <w:iCs/>
          <w:color w:val="EE0000"/>
          <w:sz w:val="20"/>
          <w:szCs w:val="20"/>
        </w:rPr>
        <w:t>(WA Services only)</w:t>
      </w:r>
    </w:p>
    <w:p w14:paraId="1A251AA9" w14:textId="77777777" w:rsidR="009816EB" w:rsidRPr="00790731" w:rsidRDefault="009816EB" w:rsidP="007E1EE6">
      <w:pPr>
        <w:spacing w:line="360" w:lineRule="auto"/>
        <w:rPr>
          <w:rFonts w:cs="Arial"/>
          <w:sz w:val="24"/>
          <w:szCs w:val="24"/>
        </w:rPr>
      </w:pPr>
    </w:p>
    <w:p w14:paraId="172ECCA3" w14:textId="0D7D474D" w:rsidR="007E1EE6" w:rsidRPr="00790731" w:rsidRDefault="007E1EE6" w:rsidP="007E1EE6">
      <w:pPr>
        <w:spacing w:line="360" w:lineRule="auto"/>
        <w:rPr>
          <w:rFonts w:asciiTheme="majorHAnsi" w:hAnsiTheme="majorHAnsi" w:cs="Arial"/>
        </w:rPr>
      </w:pPr>
      <w:r w:rsidRPr="00790731">
        <w:rPr>
          <w:rFonts w:cs="Arial"/>
          <w:sz w:val="24"/>
          <w:szCs w:val="24"/>
        </w:rPr>
        <w:t>REVIEW</w:t>
      </w:r>
    </w:p>
    <w:tbl>
      <w:tblPr>
        <w:tblStyle w:val="TableGrid"/>
        <w:tblW w:w="8986" w:type="dxa"/>
        <w:tblLook w:val="04A0" w:firstRow="1" w:lastRow="0" w:firstColumn="1" w:lastColumn="0" w:noHBand="0" w:noVBand="1"/>
      </w:tblPr>
      <w:tblGrid>
        <w:gridCol w:w="2547"/>
        <w:gridCol w:w="1984"/>
        <w:gridCol w:w="993"/>
        <w:gridCol w:w="1275"/>
        <w:gridCol w:w="1134"/>
        <w:gridCol w:w="1053"/>
      </w:tblGrid>
      <w:tr w:rsidR="00057877" w:rsidRPr="00790731" w14:paraId="69F22BCA" w14:textId="77777777" w:rsidTr="00B252FA">
        <w:trPr>
          <w:trHeight w:val="574"/>
        </w:trPr>
        <w:tc>
          <w:tcPr>
            <w:tcW w:w="2547" w:type="dxa"/>
            <w:shd w:val="clear" w:color="auto" w:fill="D9D9D9" w:themeFill="background1" w:themeFillShade="D9"/>
            <w:vAlign w:val="center"/>
          </w:tcPr>
          <w:p w14:paraId="7E2311AD" w14:textId="39789201" w:rsidR="00057877" w:rsidRPr="00790731" w:rsidRDefault="00057877" w:rsidP="00057877">
            <w:pPr>
              <w:rPr>
                <w:rFonts w:ascii="Calibri Light" w:hAnsi="Calibri Light"/>
                <w:color w:val="000000" w:themeColor="text1"/>
                <w:sz w:val="24"/>
                <w:szCs w:val="24"/>
              </w:rPr>
            </w:pPr>
            <w:r w:rsidRPr="00790731">
              <w:rPr>
                <w:rFonts w:ascii="Calibri Light" w:hAnsi="Calibri Light"/>
                <w:color w:val="000000" w:themeColor="text1"/>
                <w:sz w:val="24"/>
                <w:szCs w:val="24"/>
              </w:rPr>
              <w:t>POLICY REVIEWED BY</w:t>
            </w:r>
          </w:p>
        </w:tc>
        <w:tc>
          <w:tcPr>
            <w:tcW w:w="2977" w:type="dxa"/>
            <w:gridSpan w:val="2"/>
            <w:vAlign w:val="center"/>
          </w:tcPr>
          <w:p w14:paraId="226A0333" w14:textId="33DBE82D" w:rsidR="00057877" w:rsidRPr="00790731" w:rsidRDefault="00790731" w:rsidP="00057877">
            <w:pPr>
              <w:rPr>
                <w:rFonts w:asciiTheme="majorHAnsi" w:hAnsiTheme="majorHAnsi"/>
                <w:sz w:val="24"/>
                <w:szCs w:val="24"/>
              </w:rPr>
            </w:pPr>
            <w:r w:rsidRPr="00790731">
              <w:rPr>
                <w:rFonts w:asciiTheme="majorHAnsi" w:hAnsiTheme="majorHAnsi"/>
                <w:sz w:val="24"/>
                <w:szCs w:val="24"/>
              </w:rPr>
              <w:t>Nieta Manser</w:t>
            </w:r>
          </w:p>
        </w:tc>
        <w:tc>
          <w:tcPr>
            <w:tcW w:w="2409" w:type="dxa"/>
            <w:gridSpan w:val="2"/>
            <w:vAlign w:val="center"/>
          </w:tcPr>
          <w:p w14:paraId="58097DFD" w14:textId="243AFF34" w:rsidR="00057877" w:rsidRPr="00790731" w:rsidRDefault="00790731" w:rsidP="00057877">
            <w:pPr>
              <w:rPr>
                <w:rFonts w:ascii="Calibri Light" w:hAnsi="Calibri Light"/>
                <w:color w:val="000000" w:themeColor="text1"/>
                <w:sz w:val="24"/>
                <w:szCs w:val="24"/>
              </w:rPr>
            </w:pPr>
            <w:r w:rsidRPr="00790731">
              <w:rPr>
                <w:rFonts w:ascii="Calibri Light" w:hAnsi="Calibri Light"/>
                <w:color w:val="000000" w:themeColor="text1"/>
                <w:sz w:val="24"/>
                <w:szCs w:val="24"/>
              </w:rPr>
              <w:t>PMC/Supervisor</w:t>
            </w:r>
          </w:p>
        </w:tc>
        <w:tc>
          <w:tcPr>
            <w:tcW w:w="1053" w:type="dxa"/>
            <w:vAlign w:val="center"/>
          </w:tcPr>
          <w:p w14:paraId="7F33312B" w14:textId="26EB04F0" w:rsidR="00057877" w:rsidRPr="00790731" w:rsidRDefault="00790731" w:rsidP="00790731">
            <w:pPr>
              <w:rPr>
                <w:rFonts w:ascii="Calibri Light" w:hAnsi="Calibri Light"/>
                <w:color w:val="000000" w:themeColor="text1"/>
                <w:sz w:val="24"/>
                <w:szCs w:val="24"/>
              </w:rPr>
            </w:pPr>
            <w:r w:rsidRPr="00790731">
              <w:rPr>
                <w:rFonts w:ascii="Calibri Light" w:hAnsi="Calibri Light"/>
                <w:color w:val="000000" w:themeColor="text1"/>
                <w:sz w:val="24"/>
                <w:szCs w:val="24"/>
              </w:rPr>
              <w:t>March 2026</w:t>
            </w:r>
          </w:p>
        </w:tc>
      </w:tr>
      <w:tr w:rsidR="00057877" w:rsidRPr="00790731" w14:paraId="7F7BFF2D" w14:textId="77777777" w:rsidTr="00E74C83">
        <w:trPr>
          <w:trHeight w:val="574"/>
        </w:trPr>
        <w:tc>
          <w:tcPr>
            <w:tcW w:w="2547" w:type="dxa"/>
            <w:shd w:val="clear" w:color="auto" w:fill="F2F2F2" w:themeFill="background1" w:themeFillShade="F2"/>
            <w:vAlign w:val="center"/>
          </w:tcPr>
          <w:p w14:paraId="796D4514" w14:textId="77777777" w:rsidR="00057877" w:rsidRPr="00790731" w:rsidRDefault="00057877" w:rsidP="00057877">
            <w:pPr>
              <w:rPr>
                <w:rFonts w:ascii="Calibri Light" w:hAnsi="Calibri Light"/>
                <w:color w:val="000000" w:themeColor="text1"/>
                <w:sz w:val="24"/>
                <w:szCs w:val="24"/>
              </w:rPr>
            </w:pPr>
            <w:r w:rsidRPr="00790731">
              <w:rPr>
                <w:rFonts w:ascii="Calibri Light" w:hAnsi="Calibri Light"/>
                <w:color w:val="000000" w:themeColor="text1"/>
                <w:sz w:val="24"/>
                <w:szCs w:val="24"/>
              </w:rPr>
              <w:t>POLICY REVIEWED</w:t>
            </w:r>
          </w:p>
        </w:tc>
        <w:tc>
          <w:tcPr>
            <w:tcW w:w="1984" w:type="dxa"/>
            <w:shd w:val="clear" w:color="auto" w:fill="F2F2F2" w:themeFill="background1" w:themeFillShade="F2"/>
            <w:vAlign w:val="center"/>
          </w:tcPr>
          <w:p w14:paraId="7000157C" w14:textId="6D6F0B8F" w:rsidR="00057877" w:rsidRPr="00790731" w:rsidRDefault="00790731" w:rsidP="00057877">
            <w:pPr>
              <w:rPr>
                <w:rFonts w:ascii="Calibri Light" w:hAnsi="Calibri Light"/>
                <w:color w:val="000000" w:themeColor="text1"/>
                <w:sz w:val="24"/>
                <w:szCs w:val="24"/>
              </w:rPr>
            </w:pPr>
            <w:r w:rsidRPr="00790731">
              <w:rPr>
                <w:rFonts w:asciiTheme="majorHAnsi" w:hAnsiTheme="majorHAnsi"/>
                <w:sz w:val="24"/>
                <w:szCs w:val="24"/>
              </w:rPr>
              <w:t>March 2026</w:t>
            </w:r>
          </w:p>
        </w:tc>
        <w:tc>
          <w:tcPr>
            <w:tcW w:w="2268" w:type="dxa"/>
            <w:gridSpan w:val="2"/>
            <w:shd w:val="clear" w:color="auto" w:fill="D9D9D9" w:themeFill="background1" w:themeFillShade="D9"/>
            <w:vAlign w:val="center"/>
          </w:tcPr>
          <w:p w14:paraId="4E4534C0" w14:textId="77777777" w:rsidR="00057877" w:rsidRPr="00790731" w:rsidRDefault="00057877" w:rsidP="00057877">
            <w:pPr>
              <w:rPr>
                <w:rFonts w:ascii="Calibri Light" w:hAnsi="Calibri Light"/>
                <w:color w:val="000000" w:themeColor="text1"/>
                <w:sz w:val="24"/>
                <w:szCs w:val="24"/>
              </w:rPr>
            </w:pPr>
            <w:r w:rsidRPr="00790731">
              <w:rPr>
                <w:rFonts w:ascii="Calibri Light" w:hAnsi="Calibri Light"/>
                <w:color w:val="000000" w:themeColor="text1"/>
                <w:sz w:val="24"/>
                <w:szCs w:val="24"/>
              </w:rPr>
              <w:t>NEXT REVIEW DATE</w:t>
            </w:r>
          </w:p>
        </w:tc>
        <w:tc>
          <w:tcPr>
            <w:tcW w:w="2187" w:type="dxa"/>
            <w:gridSpan w:val="2"/>
            <w:shd w:val="clear" w:color="auto" w:fill="D9D9D9" w:themeFill="background1" w:themeFillShade="D9"/>
            <w:vAlign w:val="center"/>
          </w:tcPr>
          <w:p w14:paraId="50058995" w14:textId="01D6B954" w:rsidR="00057877" w:rsidRPr="00790731" w:rsidRDefault="00790731" w:rsidP="00057877">
            <w:pPr>
              <w:ind w:hanging="27"/>
              <w:rPr>
                <w:rFonts w:ascii="Calibri Light" w:hAnsi="Calibri Light"/>
                <w:color w:val="000000" w:themeColor="text1"/>
                <w:sz w:val="24"/>
                <w:szCs w:val="24"/>
              </w:rPr>
            </w:pPr>
            <w:r w:rsidRPr="00790731">
              <w:rPr>
                <w:rFonts w:ascii="Calibri Light" w:hAnsi="Calibri Light"/>
                <w:color w:val="000000" w:themeColor="text1"/>
                <w:sz w:val="24"/>
                <w:szCs w:val="24"/>
              </w:rPr>
              <w:t>March 2027</w:t>
            </w:r>
          </w:p>
        </w:tc>
      </w:tr>
      <w:tr w:rsidR="00CE4BC7" w:rsidRPr="00790731" w14:paraId="7510E00D" w14:textId="77777777" w:rsidTr="00B252FA">
        <w:trPr>
          <w:trHeight w:val="684"/>
        </w:trPr>
        <w:tc>
          <w:tcPr>
            <w:tcW w:w="2547" w:type="dxa"/>
            <w:vAlign w:val="center"/>
          </w:tcPr>
          <w:p w14:paraId="170793D5" w14:textId="3BB4FC34" w:rsidR="00CE4BC7" w:rsidRPr="00790731" w:rsidRDefault="00CE4BC7" w:rsidP="00057877">
            <w:pPr>
              <w:rPr>
                <w:rFonts w:ascii="Calibri Light" w:hAnsi="Calibri Light"/>
                <w:color w:val="000000" w:themeColor="text1"/>
                <w:sz w:val="24"/>
                <w:szCs w:val="24"/>
              </w:rPr>
            </w:pPr>
            <w:r w:rsidRPr="00790731">
              <w:rPr>
                <w:rFonts w:ascii="Calibri Light" w:hAnsi="Calibri Light"/>
                <w:color w:val="000000" w:themeColor="text1"/>
                <w:sz w:val="24"/>
                <w:szCs w:val="24"/>
              </w:rPr>
              <w:t>VERSION NUMBER</w:t>
            </w:r>
          </w:p>
        </w:tc>
        <w:tc>
          <w:tcPr>
            <w:tcW w:w="6439" w:type="dxa"/>
            <w:gridSpan w:val="5"/>
            <w:vAlign w:val="center"/>
          </w:tcPr>
          <w:p w14:paraId="18BF118C" w14:textId="251B75B4" w:rsidR="00CE4BC7" w:rsidRPr="00790731" w:rsidRDefault="00CE4BC7" w:rsidP="00CE4BC7">
            <w:pPr>
              <w:rPr>
                <w:rFonts w:asciiTheme="majorHAnsi" w:hAnsiTheme="majorHAnsi"/>
              </w:rPr>
            </w:pPr>
            <w:r w:rsidRPr="00790731">
              <w:rPr>
                <w:rFonts w:asciiTheme="majorHAnsi" w:hAnsiTheme="majorHAnsi"/>
                <w:sz w:val="24"/>
                <w:szCs w:val="24"/>
              </w:rPr>
              <w:t>V</w:t>
            </w:r>
            <w:r w:rsidR="00581522" w:rsidRPr="00790731">
              <w:rPr>
                <w:rFonts w:asciiTheme="majorHAnsi" w:hAnsiTheme="majorHAnsi"/>
                <w:sz w:val="24"/>
                <w:szCs w:val="24"/>
              </w:rPr>
              <w:t>7.</w:t>
            </w:r>
            <w:r w:rsidR="00D102E3" w:rsidRPr="00790731">
              <w:rPr>
                <w:rFonts w:asciiTheme="majorHAnsi" w:hAnsiTheme="majorHAnsi"/>
                <w:sz w:val="24"/>
                <w:szCs w:val="24"/>
              </w:rPr>
              <w:t>12</w:t>
            </w:r>
            <w:r w:rsidRPr="00790731">
              <w:rPr>
                <w:rFonts w:asciiTheme="majorHAnsi" w:hAnsiTheme="majorHAnsi"/>
                <w:sz w:val="24"/>
                <w:szCs w:val="24"/>
              </w:rPr>
              <w:t>.2</w:t>
            </w:r>
            <w:r w:rsidR="00581522" w:rsidRPr="00790731">
              <w:rPr>
                <w:rFonts w:asciiTheme="majorHAnsi" w:hAnsiTheme="majorHAnsi"/>
                <w:sz w:val="24"/>
                <w:szCs w:val="24"/>
              </w:rPr>
              <w:t>5</w:t>
            </w:r>
          </w:p>
        </w:tc>
      </w:tr>
      <w:tr w:rsidR="00057877" w:rsidRPr="00790731" w14:paraId="256CAB5E" w14:textId="77777777" w:rsidTr="00B252FA">
        <w:trPr>
          <w:trHeight w:val="684"/>
        </w:trPr>
        <w:tc>
          <w:tcPr>
            <w:tcW w:w="2547" w:type="dxa"/>
            <w:vAlign w:val="center"/>
          </w:tcPr>
          <w:p w14:paraId="52F970AF" w14:textId="77777777" w:rsidR="00057877" w:rsidRPr="00790731" w:rsidRDefault="00057877" w:rsidP="00057877">
            <w:pPr>
              <w:rPr>
                <w:rFonts w:asciiTheme="majorHAnsi" w:hAnsiTheme="majorHAnsi"/>
              </w:rPr>
            </w:pPr>
            <w:r w:rsidRPr="00790731">
              <w:rPr>
                <w:rFonts w:ascii="Calibri Light" w:hAnsi="Calibri Light"/>
                <w:color w:val="000000" w:themeColor="text1"/>
                <w:sz w:val="24"/>
                <w:szCs w:val="24"/>
              </w:rPr>
              <w:t>MODIFICATIONS</w:t>
            </w:r>
          </w:p>
        </w:tc>
        <w:tc>
          <w:tcPr>
            <w:tcW w:w="6439" w:type="dxa"/>
            <w:gridSpan w:val="5"/>
            <w:vAlign w:val="center"/>
          </w:tcPr>
          <w:p w14:paraId="0CBF2AAC" w14:textId="77777777" w:rsidR="00503E7E" w:rsidRPr="00790731" w:rsidRDefault="00503E7E" w:rsidP="00503E7E">
            <w:pPr>
              <w:pStyle w:val="ListParagraph"/>
              <w:numPr>
                <w:ilvl w:val="0"/>
                <w:numId w:val="26"/>
              </w:numPr>
              <w:rPr>
                <w:rFonts w:asciiTheme="majorHAnsi" w:hAnsiTheme="majorHAnsi"/>
              </w:rPr>
            </w:pPr>
            <w:r w:rsidRPr="00790731">
              <w:rPr>
                <w:rFonts w:asciiTheme="majorHAnsi" w:hAnsiTheme="majorHAnsi"/>
              </w:rPr>
              <w:t>annual policy review</w:t>
            </w:r>
          </w:p>
          <w:p w14:paraId="1CD4AF60" w14:textId="77777777" w:rsidR="00503E7E" w:rsidRPr="00790731" w:rsidRDefault="00503E7E" w:rsidP="00503E7E">
            <w:pPr>
              <w:pStyle w:val="ListParagraph"/>
              <w:numPr>
                <w:ilvl w:val="0"/>
                <w:numId w:val="26"/>
              </w:numPr>
              <w:rPr>
                <w:rFonts w:asciiTheme="majorHAnsi" w:hAnsiTheme="majorHAnsi"/>
              </w:rPr>
            </w:pPr>
            <w:r w:rsidRPr="00790731">
              <w:rPr>
                <w:rFonts w:asciiTheme="majorHAnsi" w:hAnsiTheme="majorHAnsi"/>
              </w:rPr>
              <w:t>no major changes to policy</w:t>
            </w:r>
          </w:p>
          <w:p w14:paraId="4664D5D8" w14:textId="2658B3C5" w:rsidR="00057877" w:rsidRPr="00790731" w:rsidRDefault="00503E7E" w:rsidP="00503E7E">
            <w:pPr>
              <w:pStyle w:val="ListParagraph"/>
              <w:numPr>
                <w:ilvl w:val="0"/>
                <w:numId w:val="26"/>
              </w:numPr>
              <w:rPr>
                <w:rFonts w:asciiTheme="majorHAnsi" w:hAnsiTheme="majorHAnsi"/>
              </w:rPr>
            </w:pPr>
            <w:r w:rsidRPr="00790731">
              <w:rPr>
                <w:rFonts w:asciiTheme="majorHAnsi" w:hAnsiTheme="majorHAnsi"/>
              </w:rPr>
              <w:t>sources updated as required</w:t>
            </w:r>
          </w:p>
        </w:tc>
      </w:tr>
      <w:tr w:rsidR="00057877" w:rsidRPr="00790731" w14:paraId="6496A2EB" w14:textId="77777777" w:rsidTr="00B252FA">
        <w:trPr>
          <w:trHeight w:val="581"/>
        </w:trPr>
        <w:tc>
          <w:tcPr>
            <w:tcW w:w="2547" w:type="dxa"/>
            <w:shd w:val="clear" w:color="auto" w:fill="F2F2F2" w:themeFill="background1" w:themeFillShade="F2"/>
            <w:vAlign w:val="center"/>
          </w:tcPr>
          <w:p w14:paraId="4649C691" w14:textId="5E22FAD3" w:rsidR="00057877" w:rsidRPr="00790731" w:rsidRDefault="00057877" w:rsidP="00057877">
            <w:pPr>
              <w:rPr>
                <w:rFonts w:asciiTheme="majorHAnsi" w:hAnsiTheme="majorHAnsi"/>
              </w:rPr>
            </w:pPr>
            <w:r w:rsidRPr="00790731">
              <w:rPr>
                <w:rFonts w:ascii="Calibri Light" w:hAnsi="Calibri Light"/>
                <w:color w:val="000000" w:themeColor="text1"/>
                <w:sz w:val="24"/>
                <w:szCs w:val="24"/>
              </w:rPr>
              <w:t>POLICY REVIEWED</w:t>
            </w:r>
          </w:p>
        </w:tc>
        <w:tc>
          <w:tcPr>
            <w:tcW w:w="4252" w:type="dxa"/>
            <w:gridSpan w:val="3"/>
            <w:shd w:val="clear" w:color="auto" w:fill="F2F2F2" w:themeFill="background1" w:themeFillShade="F2"/>
            <w:vAlign w:val="center"/>
          </w:tcPr>
          <w:p w14:paraId="17538105" w14:textId="7EFD4E76" w:rsidR="00057877" w:rsidRPr="00790731" w:rsidRDefault="00057877" w:rsidP="00057877">
            <w:pPr>
              <w:rPr>
                <w:rFonts w:asciiTheme="majorHAnsi" w:hAnsiTheme="majorHAnsi"/>
              </w:rPr>
            </w:pPr>
            <w:r w:rsidRPr="00790731">
              <w:rPr>
                <w:rFonts w:ascii="Calibri Light" w:hAnsi="Calibri Light"/>
                <w:color w:val="000000" w:themeColor="text1"/>
                <w:sz w:val="24"/>
                <w:szCs w:val="24"/>
              </w:rPr>
              <w:t>PREVIOUS MODIFICATIONS</w:t>
            </w:r>
          </w:p>
        </w:tc>
        <w:tc>
          <w:tcPr>
            <w:tcW w:w="2187" w:type="dxa"/>
            <w:gridSpan w:val="2"/>
            <w:shd w:val="clear" w:color="auto" w:fill="F2F2F2" w:themeFill="background1" w:themeFillShade="F2"/>
            <w:vAlign w:val="center"/>
          </w:tcPr>
          <w:p w14:paraId="7D028433" w14:textId="56B7EE97" w:rsidR="00057877" w:rsidRPr="00790731" w:rsidRDefault="00057877" w:rsidP="00057877">
            <w:pPr>
              <w:rPr>
                <w:rFonts w:asciiTheme="majorHAnsi" w:hAnsiTheme="majorHAnsi"/>
              </w:rPr>
            </w:pPr>
            <w:r w:rsidRPr="00790731">
              <w:rPr>
                <w:rFonts w:ascii="Calibri Light" w:hAnsi="Calibri Light"/>
                <w:color w:val="000000" w:themeColor="text1"/>
                <w:sz w:val="24"/>
                <w:szCs w:val="24"/>
              </w:rPr>
              <w:t>NEXT REVIEW DATE</w:t>
            </w:r>
          </w:p>
        </w:tc>
      </w:tr>
      <w:tr w:rsidR="00B252FA" w14:paraId="625B1B1F" w14:textId="77777777" w:rsidTr="00B252FA">
        <w:trPr>
          <w:trHeight w:val="547"/>
        </w:trPr>
        <w:tc>
          <w:tcPr>
            <w:tcW w:w="2547" w:type="dxa"/>
            <w:vAlign w:val="center"/>
          </w:tcPr>
          <w:p w14:paraId="50BE617E" w14:textId="3FCF46B4" w:rsidR="00B252FA" w:rsidRPr="00790731" w:rsidRDefault="00790731" w:rsidP="00B252FA">
            <w:pPr>
              <w:jc w:val="center"/>
              <w:rPr>
                <w:rFonts w:asciiTheme="majorHAnsi" w:hAnsiTheme="majorHAnsi"/>
                <w:sz w:val="24"/>
                <w:szCs w:val="24"/>
              </w:rPr>
            </w:pPr>
            <w:r w:rsidRPr="00790731">
              <w:rPr>
                <w:rFonts w:asciiTheme="majorHAnsi" w:hAnsiTheme="majorHAnsi"/>
                <w:sz w:val="24"/>
                <w:szCs w:val="24"/>
              </w:rPr>
              <w:t>August 2025</w:t>
            </w:r>
          </w:p>
        </w:tc>
        <w:tc>
          <w:tcPr>
            <w:tcW w:w="4252" w:type="dxa"/>
            <w:gridSpan w:val="3"/>
            <w:vAlign w:val="center"/>
          </w:tcPr>
          <w:p w14:paraId="63E12730" w14:textId="77777777" w:rsidR="00581522" w:rsidRPr="00790731" w:rsidRDefault="00581522" w:rsidP="00581522">
            <w:pPr>
              <w:pStyle w:val="ListParagraph"/>
              <w:numPr>
                <w:ilvl w:val="0"/>
                <w:numId w:val="26"/>
              </w:numPr>
              <w:rPr>
                <w:rFonts w:asciiTheme="majorHAnsi" w:hAnsiTheme="majorHAnsi"/>
              </w:rPr>
            </w:pPr>
            <w:r w:rsidRPr="00790731">
              <w:rPr>
                <w:rFonts w:asciiTheme="majorHAnsi" w:hAnsiTheme="majorHAnsi"/>
              </w:rPr>
              <w:t>annual policy review- moved from March to December</w:t>
            </w:r>
          </w:p>
          <w:p w14:paraId="32AF0A72" w14:textId="4FA93753" w:rsidR="00B252FA" w:rsidRPr="00790731" w:rsidRDefault="00581522" w:rsidP="00581522">
            <w:pPr>
              <w:pStyle w:val="ListParagraph"/>
              <w:numPr>
                <w:ilvl w:val="0"/>
                <w:numId w:val="26"/>
              </w:numPr>
              <w:rPr>
                <w:rFonts w:asciiTheme="majorHAnsi" w:hAnsiTheme="majorHAnsi"/>
              </w:rPr>
            </w:pPr>
            <w:r w:rsidRPr="00790731">
              <w:rPr>
                <w:rFonts w:asciiTheme="majorHAnsi" w:hAnsiTheme="majorHAnsi"/>
              </w:rPr>
              <w:t>sources updated as required</w:t>
            </w:r>
          </w:p>
        </w:tc>
        <w:tc>
          <w:tcPr>
            <w:tcW w:w="2187" w:type="dxa"/>
            <w:gridSpan w:val="2"/>
            <w:vAlign w:val="center"/>
          </w:tcPr>
          <w:p w14:paraId="003091EF" w14:textId="04EF714A" w:rsidR="00B252FA" w:rsidRDefault="007B310B" w:rsidP="00057877">
            <w:pPr>
              <w:jc w:val="center"/>
              <w:rPr>
                <w:rFonts w:asciiTheme="majorHAnsi" w:hAnsiTheme="majorHAnsi"/>
                <w:sz w:val="24"/>
                <w:szCs w:val="24"/>
              </w:rPr>
            </w:pPr>
            <w:r w:rsidRPr="00790731">
              <w:rPr>
                <w:rFonts w:asciiTheme="majorHAnsi" w:hAnsiTheme="majorHAnsi"/>
                <w:sz w:val="24"/>
                <w:szCs w:val="24"/>
              </w:rPr>
              <w:t xml:space="preserve">DECEMBER </w:t>
            </w:r>
            <w:r w:rsidR="00B252FA" w:rsidRPr="00790731">
              <w:rPr>
                <w:rFonts w:asciiTheme="majorHAnsi" w:hAnsiTheme="majorHAnsi"/>
                <w:sz w:val="24"/>
                <w:szCs w:val="24"/>
              </w:rPr>
              <w:t>202</w:t>
            </w:r>
            <w:r w:rsidR="00581522" w:rsidRPr="00790731">
              <w:rPr>
                <w:rFonts w:asciiTheme="majorHAnsi" w:hAnsiTheme="majorHAnsi"/>
                <w:sz w:val="24"/>
                <w:szCs w:val="24"/>
              </w:rPr>
              <w:t>5</w:t>
            </w:r>
          </w:p>
        </w:tc>
      </w:tr>
    </w:tbl>
    <w:p w14:paraId="0509CA7C" w14:textId="247337F8" w:rsidR="00B72B18" w:rsidRPr="00B72B18" w:rsidRDefault="00B72B18" w:rsidP="00B72B18">
      <w:pPr>
        <w:spacing w:line="360" w:lineRule="auto"/>
        <w:rPr>
          <w:rFonts w:asciiTheme="majorHAnsi" w:hAnsiTheme="majorHAnsi"/>
        </w:rPr>
      </w:pPr>
    </w:p>
    <w:sectPr w:rsidR="00B72B18" w:rsidRPr="00B72B18" w:rsidSect="0026513E">
      <w:headerReference w:type="default" r:id="rId14"/>
      <w:footerReference w:type="even" r:id="rId15"/>
      <w:footerReference w:type="default" r:id="rId16"/>
      <w:pgSz w:w="11906" w:h="16838"/>
      <w:pgMar w:top="1440" w:right="1134"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4274F" w14:textId="77777777" w:rsidR="00213568" w:rsidRDefault="00213568" w:rsidP="0021486F">
      <w:pPr>
        <w:spacing w:after="0" w:line="240" w:lineRule="auto"/>
      </w:pPr>
      <w:r>
        <w:separator/>
      </w:r>
    </w:p>
  </w:endnote>
  <w:endnote w:type="continuationSeparator" w:id="0">
    <w:p w14:paraId="0DCCEFA8" w14:textId="77777777" w:rsidR="00213568" w:rsidRDefault="00213568" w:rsidP="00214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Meta Plus Normal">
    <w:altName w:val="Cambria"/>
    <w:panose1 w:val="00000000000000000000"/>
    <w:charset w:val="00"/>
    <w:family w:val="roman"/>
    <w:notTrueType/>
    <w:pitch w:val="default"/>
    <w:sig w:usb0="00000003" w:usb1="00000000" w:usb2="00000000" w:usb3="00000000" w:csb0="00000001" w:csb1="00000000"/>
  </w:font>
  <w:font w:name="Times New Roman (Body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80926563"/>
      <w:docPartObj>
        <w:docPartGallery w:val="Page Numbers (Bottom of Page)"/>
        <w:docPartUnique/>
      </w:docPartObj>
    </w:sdtPr>
    <w:sdtEndPr>
      <w:rPr>
        <w:rStyle w:val="PageNumber"/>
      </w:rPr>
    </w:sdtEndPr>
    <w:sdtContent>
      <w:p w14:paraId="1523261A" w14:textId="4E0F0AA7" w:rsidR="0092076C" w:rsidRDefault="0092076C" w:rsidP="000A720A">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CB0246" w14:textId="77777777" w:rsidR="0092076C" w:rsidRDefault="0092076C" w:rsidP="0092076C">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5754015"/>
      <w:docPartObj>
        <w:docPartGallery w:val="Page Numbers (Bottom of Page)"/>
        <w:docPartUnique/>
      </w:docPartObj>
    </w:sdtPr>
    <w:sdtEndPr>
      <w:rPr>
        <w:rStyle w:val="PageNumber"/>
      </w:rPr>
    </w:sdtEndPr>
    <w:sdtContent>
      <w:p w14:paraId="122C1217" w14:textId="741A8BAA" w:rsidR="0092076C" w:rsidRDefault="0092076C" w:rsidP="000A720A">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B0EC6F1" w14:textId="7B0074B6" w:rsidR="009E1A02" w:rsidRDefault="009E1A02" w:rsidP="0092076C">
    <w:pPr>
      <w:pStyle w:val="Footer"/>
      <w:ind w:firstLine="360"/>
    </w:pPr>
    <w:r w:rsidRPr="009042A1">
      <w:rPr>
        <w:noProof/>
        <w:color w:val="70AC3D"/>
        <w:lang w:val="en-US"/>
      </w:rPr>
      <w:drawing>
        <wp:anchor distT="0" distB="0" distL="114300" distR="114300" simplePos="0" relativeHeight="251662336" behindDoc="1" locked="0" layoutInCell="1" allowOverlap="1" wp14:anchorId="7C2CEF5E" wp14:editId="5611EB94">
          <wp:simplePos x="0" y="0"/>
          <wp:positionH relativeFrom="column">
            <wp:posOffset>4398826</wp:posOffset>
          </wp:positionH>
          <wp:positionV relativeFrom="paragraph">
            <wp:posOffset>-44450</wp:posOffset>
          </wp:positionV>
          <wp:extent cx="1496514" cy="342900"/>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pdate_CCCD_Newsletter.eps"/>
                  <pic:cNvPicPr/>
                </pic:nvPicPr>
                <pic:blipFill>
                  <a:blip r:embed="rId1">
                    <a:extLst>
                      <a:ext uri="{28A0092B-C50C-407E-A947-70E740481C1C}">
                        <a14:useLocalDpi xmlns:a14="http://schemas.microsoft.com/office/drawing/2010/main" val="0"/>
                      </a:ext>
                    </a:extLst>
                  </a:blip>
                  <a:stretch>
                    <a:fillRect/>
                  </a:stretch>
                </pic:blipFill>
                <pic:spPr>
                  <a:xfrm>
                    <a:off x="0" y="0"/>
                    <a:ext cx="1496514" cy="342900"/>
                  </a:xfrm>
                  <a:prstGeom prst="rect">
                    <a:avLst/>
                  </a:prstGeom>
                </pic:spPr>
              </pic:pic>
            </a:graphicData>
          </a:graphic>
          <wp14:sizeRelH relativeFrom="page">
            <wp14:pctWidth>0</wp14:pctWidth>
          </wp14:sizeRelH>
          <wp14:sizeRelV relativeFrom="page">
            <wp14:pctHeight>0</wp14:pctHeight>
          </wp14:sizeRelV>
        </wp:anchor>
      </w:drawing>
    </w:r>
    <w:r w:rsidRPr="009042A1">
      <w:rPr>
        <w:rFonts w:ascii="Calibri Light" w:hAnsi="Calibri Light"/>
        <w:color w:val="70AC3D"/>
        <w:sz w:val="18"/>
        <w:szCs w:val="18"/>
      </w:rPr>
      <w:t xml:space="preserve">Childcare Centre </w:t>
    </w:r>
    <w:r w:rsidRPr="007E7E6E">
      <w:rPr>
        <w:rFonts w:ascii="Calibri Light" w:hAnsi="Calibri Light"/>
        <w:color w:val="70AC3D"/>
        <w:sz w:val="18"/>
        <w:szCs w:val="18"/>
      </w:rPr>
      <w:t>Desktop</w:t>
    </w:r>
    <w:r w:rsidRPr="009042A1">
      <w:rPr>
        <w:rFonts w:ascii="Calibri Light" w:hAnsi="Calibri Light"/>
        <w:color w:val="70AC3D"/>
        <w:sz w:val="18"/>
        <w:szCs w:val="18"/>
      </w:rPr>
      <w:t xml:space="preserve"> ©20</w:t>
    </w:r>
    <w:r w:rsidR="00BF42CA">
      <w:rPr>
        <w:rFonts w:ascii="Calibri Light" w:hAnsi="Calibri Light"/>
        <w:color w:val="70AC3D"/>
        <w:sz w:val="18"/>
        <w:szCs w:val="18"/>
      </w:rPr>
      <w:t>2</w:t>
    </w:r>
    <w:r w:rsidR="00503E7E">
      <w:rPr>
        <w:rFonts w:ascii="Calibri Light" w:hAnsi="Calibri Light"/>
        <w:color w:val="70AC3D"/>
        <w:sz w:val="18"/>
        <w:szCs w:val="18"/>
      </w:rPr>
      <w:t>5</w:t>
    </w:r>
    <w:r>
      <w:rPr>
        <w:rFonts w:ascii="Calibri Light" w:hAnsi="Calibri Light"/>
        <w:sz w:val="18"/>
        <w:szCs w:val="18"/>
      </w:rPr>
      <w:t>–</w:t>
    </w:r>
    <w:r w:rsidRPr="00D75519">
      <w:rPr>
        <w:rFonts w:ascii="Calibri Light" w:hAnsi="Calibri Light"/>
        <w:sz w:val="18"/>
        <w:szCs w:val="18"/>
      </w:rPr>
      <w:t xml:space="preserve"> </w:t>
    </w:r>
    <w:r w:rsidR="00C052CB">
      <w:rPr>
        <w:rFonts w:ascii="Calibri Light" w:hAnsi="Calibri Light"/>
        <w:sz w:val="18"/>
        <w:szCs w:val="18"/>
        <w:lang w:val="en-US"/>
      </w:rPr>
      <w:t>Children’s Belongings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2DF6B" w14:textId="77777777" w:rsidR="00213568" w:rsidRDefault="00213568" w:rsidP="0021486F">
      <w:pPr>
        <w:spacing w:after="0" w:line="240" w:lineRule="auto"/>
      </w:pPr>
      <w:r>
        <w:separator/>
      </w:r>
    </w:p>
  </w:footnote>
  <w:footnote w:type="continuationSeparator" w:id="0">
    <w:p w14:paraId="35049DBE" w14:textId="77777777" w:rsidR="00213568" w:rsidRDefault="00213568" w:rsidP="00214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205E5" w14:textId="1F83AE9B" w:rsidR="009E1A02" w:rsidRDefault="00DF6927">
    <w:pPr>
      <w:pStyle w:val="Header"/>
    </w:pPr>
    <w:r>
      <w:rPr>
        <w:noProof/>
        <w:sz w:val="48"/>
        <w:szCs w:val="44"/>
        <w:lang w:val="en-US"/>
      </w:rPr>
      <mc:AlternateContent>
        <mc:Choice Requires="wps">
          <w:drawing>
            <wp:anchor distT="0" distB="0" distL="114300" distR="114300" simplePos="0" relativeHeight="251661312" behindDoc="0" locked="0" layoutInCell="1" allowOverlap="1" wp14:anchorId="1C21A333" wp14:editId="607B7124">
              <wp:simplePos x="0" y="0"/>
              <wp:positionH relativeFrom="column">
                <wp:posOffset>-304800</wp:posOffset>
              </wp:positionH>
              <wp:positionV relativeFrom="paragraph">
                <wp:posOffset>-221615</wp:posOffset>
              </wp:positionV>
              <wp:extent cx="3638550" cy="342900"/>
              <wp:effectExtent l="0" t="0" r="0" b="0"/>
              <wp:wrapNone/>
              <wp:docPr id="4" name="Text Box 4"/>
              <wp:cNvGraphicFramePr/>
              <a:graphic xmlns:a="http://schemas.openxmlformats.org/drawingml/2006/main">
                <a:graphicData uri="http://schemas.microsoft.com/office/word/2010/wordprocessingShape">
                  <wps:wsp>
                    <wps:cNvSpPr txBox="1"/>
                    <wps:spPr>
                      <a:xfrm>
                        <a:off x="0" y="0"/>
                        <a:ext cx="363855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2AB4840" w14:textId="500B6BEC" w:rsidR="009E1A02" w:rsidRPr="004E7272" w:rsidRDefault="00DF6927" w:rsidP="00A07751">
                          <w:pPr>
                            <w:rPr>
                              <w:rFonts w:ascii="Calibri Light" w:hAnsi="Calibri Light"/>
                              <w:color w:val="FFFFFF" w:themeColor="background1"/>
                            </w:rPr>
                          </w:pPr>
                          <w:r>
                            <w:rPr>
                              <w:rFonts w:ascii="Calibri Light" w:hAnsi="Calibri Light"/>
                              <w:color w:val="FFFFFF" w:themeColor="background1"/>
                            </w:rPr>
                            <w:t>Warrandyte Primary School Out of Hours School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C21A333" id="_x0000_t202" coordsize="21600,21600" o:spt="202" path="m,l,21600r21600,l21600,xe">
              <v:stroke joinstyle="miter"/>
              <v:path gradientshapeok="t" o:connecttype="rect"/>
            </v:shapetype>
            <v:shape id="Text Box 4" o:spid="_x0000_s1026" type="#_x0000_t202" style="position:absolute;margin-left:-24pt;margin-top:-17.45pt;width:286.5pt;height:2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" filled="f" stroked="f">
              <v:textbox>
                <w:txbxContent>
                  <w:p w14:paraId="32AB4840" w14:textId="500B6BEC" w:rsidR="009E1A02" w:rsidRPr="004E7272" w:rsidRDefault="00DF6927" w:rsidP="00A07751">
                    <w:pPr>
                      <w:rPr>
                        <w:rFonts w:ascii="Calibri Light" w:hAnsi="Calibri Light"/>
                        <w:color w:val="FFFFFF" w:themeColor="background1"/>
                      </w:rPr>
                    </w:pPr>
                    <w:r>
                      <w:rPr>
                        <w:rFonts w:ascii="Calibri Light" w:hAnsi="Calibri Light"/>
                        <w:color w:val="FFFFFF" w:themeColor="background1"/>
                      </w:rPr>
                      <w:t>Warrandyte Primary School Out of Hours School Care</w:t>
                    </w:r>
                  </w:p>
                </w:txbxContent>
              </v:textbox>
            </v:shape>
          </w:pict>
        </mc:Fallback>
      </mc:AlternateContent>
    </w:r>
    <w:r w:rsidR="009E1A02" w:rsidRPr="0021486F">
      <w:rPr>
        <w:noProof/>
        <w:sz w:val="48"/>
        <w:szCs w:val="44"/>
        <w:lang w:val="en-US"/>
      </w:rPr>
      <mc:AlternateContent>
        <mc:Choice Requires="wps">
          <w:drawing>
            <wp:anchor distT="0" distB="0" distL="114300" distR="114300" simplePos="0" relativeHeight="251659264" behindDoc="0" locked="0" layoutInCell="1" allowOverlap="1" wp14:anchorId="564FEF6C" wp14:editId="4254B516">
              <wp:simplePos x="0" y="0"/>
              <wp:positionH relativeFrom="column">
                <wp:posOffset>-914400</wp:posOffset>
              </wp:positionH>
              <wp:positionV relativeFrom="paragraph">
                <wp:posOffset>-266700</wp:posOffset>
              </wp:positionV>
              <wp:extent cx="5509259" cy="359160"/>
              <wp:effectExtent l="0" t="0" r="3175" b="0"/>
              <wp:wrapThrough wrapText="bothSides">
                <wp:wrapPolygon edited="0">
                  <wp:start x="0" y="0"/>
                  <wp:lineTo x="0" y="19880"/>
                  <wp:lineTo x="21513" y="19880"/>
                  <wp:lineTo x="21513" y="0"/>
                  <wp:lineTo x="0" y="0"/>
                </wp:wrapPolygon>
              </wp:wrapThrough>
              <wp:docPr id="18" name="Rectangle 18"/>
              <wp:cNvGraphicFramePr/>
              <a:graphic xmlns:a="http://schemas.openxmlformats.org/drawingml/2006/main">
                <a:graphicData uri="http://schemas.microsoft.com/office/word/2010/wordprocessingShape">
                  <wps:wsp>
                    <wps:cNvSpPr/>
                    <wps:spPr>
                      <a:xfrm>
                        <a:off x="0" y="0"/>
                        <a:ext cx="5509259" cy="359160"/>
                      </a:xfrm>
                      <a:prstGeom prst="rect">
                        <a:avLst/>
                      </a:prstGeom>
                      <a:solidFill>
                        <a:srgbClr val="70AC3D"/>
                      </a:solidFill>
                      <a:ln>
                        <a:noFill/>
                      </a:ln>
                      <a:effectLst/>
                    </wps:spPr>
                    <wps:style>
                      <a:lnRef idx="1">
                        <a:schemeClr val="accent1"/>
                      </a:lnRef>
                      <a:fillRef idx="3">
                        <a:schemeClr val="accent1"/>
                      </a:fillRef>
                      <a:effectRef idx="2">
                        <a:schemeClr val="accent1"/>
                      </a:effectRef>
                      <a:fontRef idx="minor">
                        <a:schemeClr val="lt1"/>
                      </a:fontRef>
                    </wps:style>
                    <wps:txbx>
                      <w:txbxContent>
                        <w:p w14:paraId="43E69882" w14:textId="77777777" w:rsidR="009E1A02" w:rsidRPr="004A79B2" w:rsidRDefault="009E1A02" w:rsidP="00A07751">
                          <w:pPr>
                            <w:ind w:firstLine="720"/>
                            <w:rPr>
                              <w:rFonts w:ascii="Calibri Light" w:hAnsi="Calibri Light"/>
                              <w:color w:val="1EA3C0"/>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4FEF6C" id="Rectangle 18" o:spid="_x0000_s1026" style="position:absolute;margin-left:-1in;margin-top:-21pt;width:433.8pt;height:28.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" fillcolor="#70ac3d" stroked="f" strokeweight=".5pt">
              <v:textbox>
                <w:txbxContent>
                  <w:p w14:paraId="43E69882" w14:textId="77777777" w:rsidR="009E1A02" w:rsidRPr="004A79B2" w:rsidRDefault="009E1A02" w:rsidP="00A07751">
                    <w:pPr>
                      <w:ind w:firstLine="720"/>
                      <w:rPr>
                        <w:rFonts w:ascii="Calibri Light" w:hAnsi="Calibri Light"/>
                        <w:color w:val="1EA3C0"/>
                        <w:szCs w:val="18"/>
                      </w:rPr>
                    </w:pPr>
                  </w:p>
                </w:txbxContent>
              </v:textbox>
              <w10:wrap type="through"/>
            </v:rect>
          </w:pict>
        </mc:Fallback>
      </mc:AlternateContent>
    </w:r>
    <w:r w:rsidR="009E1A02" w:rsidRPr="0021486F">
      <w:rPr>
        <w:noProof/>
        <w:sz w:val="48"/>
        <w:szCs w:val="44"/>
        <w:lang w:val="en-US"/>
      </w:rPr>
      <mc:AlternateContent>
        <mc:Choice Requires="wps">
          <w:drawing>
            <wp:anchor distT="0" distB="0" distL="114300" distR="114300" simplePos="0" relativeHeight="251660288" behindDoc="0" locked="0" layoutInCell="1" allowOverlap="1" wp14:anchorId="5C727EB8" wp14:editId="7FF8E6C8">
              <wp:simplePos x="0" y="0"/>
              <wp:positionH relativeFrom="column">
                <wp:posOffset>4486910</wp:posOffset>
              </wp:positionH>
              <wp:positionV relativeFrom="paragraph">
                <wp:posOffset>-266700</wp:posOffset>
              </wp:positionV>
              <wp:extent cx="2159000" cy="358775"/>
              <wp:effectExtent l="0" t="0" r="0" b="0"/>
              <wp:wrapThrough wrapText="bothSides">
                <wp:wrapPolygon edited="0">
                  <wp:start x="0" y="0"/>
                  <wp:lineTo x="0" y="19880"/>
                  <wp:lineTo x="21346" y="19880"/>
                  <wp:lineTo x="21346" y="0"/>
                  <wp:lineTo x="0" y="0"/>
                </wp:wrapPolygon>
              </wp:wrapThrough>
              <wp:docPr id="20" name="Text Box 20"/>
              <wp:cNvGraphicFramePr/>
              <a:graphic xmlns:a="http://schemas.openxmlformats.org/drawingml/2006/main">
                <a:graphicData uri="http://schemas.microsoft.com/office/word/2010/wordprocessingShape">
                  <wps:wsp>
                    <wps:cNvSpPr txBox="1"/>
                    <wps:spPr>
                      <a:xfrm>
                        <a:off x="0" y="0"/>
                        <a:ext cx="2159000" cy="358775"/>
                      </a:xfrm>
                      <a:prstGeom prst="rect">
                        <a:avLst/>
                      </a:prstGeom>
                      <a:solidFill>
                        <a:srgbClr val="333C44"/>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6787074" w14:textId="77777777" w:rsidR="009E1A02" w:rsidRPr="00865E0A" w:rsidRDefault="009E1A02" w:rsidP="00A07751">
                          <w:pPr>
                            <w:rPr>
                              <w:rFonts w:ascii="Calibri Light" w:hAnsi="Calibri Light"/>
                              <w:color w:val="999999"/>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C727EB8" id="Text Box 20" o:spid="_x0000_s1028" type="#_x0000_t202" style="position:absolute;margin-left:353.3pt;margin-top:-21pt;width:170pt;height:28.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" fillcolor="#333c44" stroked="f">
              <v:textbox>
                <w:txbxContent>
                  <w:p w14:paraId="36787074" w14:textId="77777777" w:rsidR="009E1A02" w:rsidRPr="00865E0A" w:rsidRDefault="009E1A02" w:rsidP="00A07751">
                    <w:pPr>
                      <w:rPr>
                        <w:rFonts w:ascii="Calibri Light" w:hAnsi="Calibri Light"/>
                        <w:color w:val="999999"/>
                        <w:szCs w:val="20"/>
                      </w:rPr>
                    </w:pPr>
                  </w:p>
                </w:txbxContent>
              </v:textbox>
              <w10:wrap type="through"/>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10F2"/>
    <w:multiLevelType w:val="hybridMultilevel"/>
    <w:tmpl w:val="AFCA481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160463"/>
    <w:multiLevelType w:val="hybridMultilevel"/>
    <w:tmpl w:val="0AACD972"/>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9094C59"/>
    <w:multiLevelType w:val="hybridMultilevel"/>
    <w:tmpl w:val="36BC133E"/>
    <w:lvl w:ilvl="0" w:tplc="A086B4BE">
      <w:start w:val="7"/>
      <w:numFmt w:val="bullet"/>
      <w:lvlText w:val="-"/>
      <w:lvlJc w:val="left"/>
      <w:pPr>
        <w:ind w:left="720" w:hanging="360"/>
      </w:pPr>
      <w:rPr>
        <w:rFonts w:ascii="Calibri Light" w:eastAsiaTheme="minorEastAsia" w:hAnsi="Calibri Light"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71B4D"/>
    <w:multiLevelType w:val="hybridMultilevel"/>
    <w:tmpl w:val="36D03E72"/>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2712F91"/>
    <w:multiLevelType w:val="hybridMultilevel"/>
    <w:tmpl w:val="2E362490"/>
    <w:lvl w:ilvl="0" w:tplc="04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2496" w:hanging="360"/>
      </w:pPr>
      <w:rPr>
        <w:rFonts w:ascii="Courier New" w:hAnsi="Courier New" w:cs="Courier New" w:hint="default"/>
      </w:rPr>
    </w:lvl>
    <w:lvl w:ilvl="2" w:tplc="0C090005" w:tentative="1">
      <w:start w:val="1"/>
      <w:numFmt w:val="bullet"/>
      <w:lvlText w:val=""/>
      <w:lvlJc w:val="left"/>
      <w:pPr>
        <w:ind w:left="3216" w:hanging="360"/>
      </w:pPr>
      <w:rPr>
        <w:rFonts w:ascii="Wingdings" w:hAnsi="Wingdings" w:hint="default"/>
      </w:rPr>
    </w:lvl>
    <w:lvl w:ilvl="3" w:tplc="0C090001" w:tentative="1">
      <w:start w:val="1"/>
      <w:numFmt w:val="bullet"/>
      <w:lvlText w:val=""/>
      <w:lvlJc w:val="left"/>
      <w:pPr>
        <w:ind w:left="3936" w:hanging="360"/>
      </w:pPr>
      <w:rPr>
        <w:rFonts w:ascii="Symbol" w:hAnsi="Symbol" w:hint="default"/>
      </w:rPr>
    </w:lvl>
    <w:lvl w:ilvl="4" w:tplc="0C090003" w:tentative="1">
      <w:start w:val="1"/>
      <w:numFmt w:val="bullet"/>
      <w:lvlText w:val="o"/>
      <w:lvlJc w:val="left"/>
      <w:pPr>
        <w:ind w:left="4656" w:hanging="360"/>
      </w:pPr>
      <w:rPr>
        <w:rFonts w:ascii="Courier New" w:hAnsi="Courier New" w:cs="Courier New" w:hint="default"/>
      </w:rPr>
    </w:lvl>
    <w:lvl w:ilvl="5" w:tplc="0C090005" w:tentative="1">
      <w:start w:val="1"/>
      <w:numFmt w:val="bullet"/>
      <w:lvlText w:val=""/>
      <w:lvlJc w:val="left"/>
      <w:pPr>
        <w:ind w:left="5376" w:hanging="360"/>
      </w:pPr>
      <w:rPr>
        <w:rFonts w:ascii="Wingdings" w:hAnsi="Wingdings" w:hint="default"/>
      </w:rPr>
    </w:lvl>
    <w:lvl w:ilvl="6" w:tplc="0C090001" w:tentative="1">
      <w:start w:val="1"/>
      <w:numFmt w:val="bullet"/>
      <w:lvlText w:val=""/>
      <w:lvlJc w:val="left"/>
      <w:pPr>
        <w:ind w:left="6096" w:hanging="360"/>
      </w:pPr>
      <w:rPr>
        <w:rFonts w:ascii="Symbol" w:hAnsi="Symbol" w:hint="default"/>
      </w:rPr>
    </w:lvl>
    <w:lvl w:ilvl="7" w:tplc="0C090003" w:tentative="1">
      <w:start w:val="1"/>
      <w:numFmt w:val="bullet"/>
      <w:lvlText w:val="o"/>
      <w:lvlJc w:val="left"/>
      <w:pPr>
        <w:ind w:left="6816" w:hanging="360"/>
      </w:pPr>
      <w:rPr>
        <w:rFonts w:ascii="Courier New" w:hAnsi="Courier New" w:cs="Courier New" w:hint="default"/>
      </w:rPr>
    </w:lvl>
    <w:lvl w:ilvl="8" w:tplc="0C090005" w:tentative="1">
      <w:start w:val="1"/>
      <w:numFmt w:val="bullet"/>
      <w:lvlText w:val=""/>
      <w:lvlJc w:val="left"/>
      <w:pPr>
        <w:ind w:left="7536" w:hanging="360"/>
      </w:pPr>
      <w:rPr>
        <w:rFonts w:ascii="Wingdings" w:hAnsi="Wingdings" w:hint="default"/>
      </w:rPr>
    </w:lvl>
  </w:abstractNum>
  <w:abstractNum w:abstractNumId="5" w15:restartNumberingAfterBreak="0">
    <w:nsid w:val="13C47FB7"/>
    <w:multiLevelType w:val="hybridMultilevel"/>
    <w:tmpl w:val="D6A29BBC"/>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98C4C71"/>
    <w:multiLevelType w:val="hybridMultilevel"/>
    <w:tmpl w:val="C3AC2878"/>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6B4F84"/>
    <w:multiLevelType w:val="hybridMultilevel"/>
    <w:tmpl w:val="A08CC9EA"/>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362F15"/>
    <w:multiLevelType w:val="hybridMultilevel"/>
    <w:tmpl w:val="D4904EF4"/>
    <w:lvl w:ilvl="0" w:tplc="00000001">
      <w:start w:val="1"/>
      <w:numFmt w:val="bullet"/>
      <w:lvlText w:val="•"/>
      <w:lvlJc w:val="left"/>
      <w:pPr>
        <w:ind w:left="36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921412"/>
    <w:multiLevelType w:val="hybridMultilevel"/>
    <w:tmpl w:val="32288140"/>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09F757F"/>
    <w:multiLevelType w:val="hybridMultilevel"/>
    <w:tmpl w:val="820A217C"/>
    <w:lvl w:ilvl="0" w:tplc="00000001">
      <w:start w:val="1"/>
      <w:numFmt w:val="bullet"/>
      <w:lvlText w:val="•"/>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78595A"/>
    <w:multiLevelType w:val="hybridMultilevel"/>
    <w:tmpl w:val="9D7C2BAC"/>
    <w:lvl w:ilvl="0" w:tplc="00000001">
      <w:start w:val="1"/>
      <w:numFmt w:val="bullet"/>
      <w:lvlText w:val="•"/>
      <w:lvlJc w:val="left"/>
      <w:pPr>
        <w:ind w:left="36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763BCF"/>
    <w:multiLevelType w:val="hybridMultilevel"/>
    <w:tmpl w:val="534E5994"/>
    <w:lvl w:ilvl="0" w:tplc="00000001">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CD34F4"/>
    <w:multiLevelType w:val="hybridMultilevel"/>
    <w:tmpl w:val="849A7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F2E75BB"/>
    <w:multiLevelType w:val="hybridMultilevel"/>
    <w:tmpl w:val="40F6739A"/>
    <w:lvl w:ilvl="0" w:tplc="0C090005">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F694E1B"/>
    <w:multiLevelType w:val="hybridMultilevel"/>
    <w:tmpl w:val="5818F434"/>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67539A8"/>
    <w:multiLevelType w:val="hybridMultilevel"/>
    <w:tmpl w:val="4AE6EDEA"/>
    <w:lvl w:ilvl="0" w:tplc="00000001">
      <w:start w:val="1"/>
      <w:numFmt w:val="bullet"/>
      <w:lvlText w:val="•"/>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B5189B"/>
    <w:multiLevelType w:val="hybridMultilevel"/>
    <w:tmpl w:val="61CE846A"/>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2BA662D"/>
    <w:multiLevelType w:val="hybridMultilevel"/>
    <w:tmpl w:val="932A1C28"/>
    <w:lvl w:ilvl="0" w:tplc="A6E4F402">
      <w:start w:val="5"/>
      <w:numFmt w:val="bullet"/>
      <w:lvlText w:val="-"/>
      <w:lvlJc w:val="left"/>
      <w:pPr>
        <w:ind w:left="1776" w:hanging="360"/>
      </w:pPr>
      <w:rPr>
        <w:rFonts w:ascii="Calibri Light" w:eastAsiaTheme="minorEastAsia" w:hAnsi="Calibri Light" w:cstheme="minorBidi" w:hint="default"/>
      </w:rPr>
    </w:lvl>
    <w:lvl w:ilvl="1" w:tplc="0C090003" w:tentative="1">
      <w:start w:val="1"/>
      <w:numFmt w:val="bullet"/>
      <w:lvlText w:val="o"/>
      <w:lvlJc w:val="left"/>
      <w:pPr>
        <w:ind w:left="2496" w:hanging="360"/>
      </w:pPr>
      <w:rPr>
        <w:rFonts w:ascii="Courier New" w:hAnsi="Courier New" w:cs="Courier New" w:hint="default"/>
      </w:rPr>
    </w:lvl>
    <w:lvl w:ilvl="2" w:tplc="0C090005" w:tentative="1">
      <w:start w:val="1"/>
      <w:numFmt w:val="bullet"/>
      <w:lvlText w:val=""/>
      <w:lvlJc w:val="left"/>
      <w:pPr>
        <w:ind w:left="3216" w:hanging="360"/>
      </w:pPr>
      <w:rPr>
        <w:rFonts w:ascii="Wingdings" w:hAnsi="Wingdings" w:hint="default"/>
      </w:rPr>
    </w:lvl>
    <w:lvl w:ilvl="3" w:tplc="0C090001" w:tentative="1">
      <w:start w:val="1"/>
      <w:numFmt w:val="bullet"/>
      <w:lvlText w:val=""/>
      <w:lvlJc w:val="left"/>
      <w:pPr>
        <w:ind w:left="3936" w:hanging="360"/>
      </w:pPr>
      <w:rPr>
        <w:rFonts w:ascii="Symbol" w:hAnsi="Symbol" w:hint="default"/>
      </w:rPr>
    </w:lvl>
    <w:lvl w:ilvl="4" w:tplc="0C090003" w:tentative="1">
      <w:start w:val="1"/>
      <w:numFmt w:val="bullet"/>
      <w:lvlText w:val="o"/>
      <w:lvlJc w:val="left"/>
      <w:pPr>
        <w:ind w:left="4656" w:hanging="360"/>
      </w:pPr>
      <w:rPr>
        <w:rFonts w:ascii="Courier New" w:hAnsi="Courier New" w:cs="Courier New" w:hint="default"/>
      </w:rPr>
    </w:lvl>
    <w:lvl w:ilvl="5" w:tplc="0C090005" w:tentative="1">
      <w:start w:val="1"/>
      <w:numFmt w:val="bullet"/>
      <w:lvlText w:val=""/>
      <w:lvlJc w:val="left"/>
      <w:pPr>
        <w:ind w:left="5376" w:hanging="360"/>
      </w:pPr>
      <w:rPr>
        <w:rFonts w:ascii="Wingdings" w:hAnsi="Wingdings" w:hint="default"/>
      </w:rPr>
    </w:lvl>
    <w:lvl w:ilvl="6" w:tplc="0C090001" w:tentative="1">
      <w:start w:val="1"/>
      <w:numFmt w:val="bullet"/>
      <w:lvlText w:val=""/>
      <w:lvlJc w:val="left"/>
      <w:pPr>
        <w:ind w:left="6096" w:hanging="360"/>
      </w:pPr>
      <w:rPr>
        <w:rFonts w:ascii="Symbol" w:hAnsi="Symbol" w:hint="default"/>
      </w:rPr>
    </w:lvl>
    <w:lvl w:ilvl="7" w:tplc="0C090003" w:tentative="1">
      <w:start w:val="1"/>
      <w:numFmt w:val="bullet"/>
      <w:lvlText w:val="o"/>
      <w:lvlJc w:val="left"/>
      <w:pPr>
        <w:ind w:left="6816" w:hanging="360"/>
      </w:pPr>
      <w:rPr>
        <w:rFonts w:ascii="Courier New" w:hAnsi="Courier New" w:cs="Courier New" w:hint="default"/>
      </w:rPr>
    </w:lvl>
    <w:lvl w:ilvl="8" w:tplc="0C090005" w:tentative="1">
      <w:start w:val="1"/>
      <w:numFmt w:val="bullet"/>
      <w:lvlText w:val=""/>
      <w:lvlJc w:val="left"/>
      <w:pPr>
        <w:ind w:left="7536" w:hanging="360"/>
      </w:pPr>
      <w:rPr>
        <w:rFonts w:ascii="Wingdings" w:hAnsi="Wingdings" w:hint="default"/>
      </w:rPr>
    </w:lvl>
  </w:abstractNum>
  <w:abstractNum w:abstractNumId="20" w15:restartNumberingAfterBreak="0">
    <w:nsid w:val="5598023C"/>
    <w:multiLevelType w:val="hybridMultilevel"/>
    <w:tmpl w:val="C60AFF26"/>
    <w:lvl w:ilvl="0" w:tplc="04090005">
      <w:start w:val="1"/>
      <w:numFmt w:val="bullet"/>
      <w:lvlText w:val=""/>
      <w:lvlJc w:val="left"/>
      <w:pPr>
        <w:ind w:left="360" w:hanging="360"/>
      </w:pPr>
      <w:rPr>
        <w:rFonts w:ascii="Wingdings" w:hAnsi="Wingdings" w:hint="default"/>
      </w:rPr>
    </w:lvl>
    <w:lvl w:ilvl="1" w:tplc="A086B4BE">
      <w:start w:val="7"/>
      <w:numFmt w:val="bullet"/>
      <w:lvlText w:val="-"/>
      <w:lvlJc w:val="left"/>
      <w:pPr>
        <w:ind w:left="720" w:hanging="360"/>
      </w:pPr>
      <w:rPr>
        <w:rFonts w:ascii="Calibri Light" w:eastAsiaTheme="minorEastAsia" w:hAnsi="Calibri Light"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7B45D2B"/>
    <w:multiLevelType w:val="hybridMultilevel"/>
    <w:tmpl w:val="23AA8F84"/>
    <w:lvl w:ilvl="0" w:tplc="00000001">
      <w:start w:val="1"/>
      <w:numFmt w:val="bullet"/>
      <w:lvlText w:val="•"/>
      <w:lvlJc w:val="left"/>
      <w:pPr>
        <w:ind w:left="36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31575D"/>
    <w:multiLevelType w:val="hybridMultilevel"/>
    <w:tmpl w:val="E67E1A64"/>
    <w:lvl w:ilvl="0" w:tplc="0AF0F4B2">
      <w:start w:val="5"/>
      <w:numFmt w:val="bullet"/>
      <w:lvlText w:val="-"/>
      <w:lvlJc w:val="left"/>
      <w:pPr>
        <w:ind w:left="1080" w:hanging="360"/>
      </w:pPr>
      <w:rPr>
        <w:rFonts w:ascii="Calibri Light" w:eastAsiaTheme="minorEastAsia" w:hAnsi="Calibri Light"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5E203D62"/>
    <w:multiLevelType w:val="hybridMultilevel"/>
    <w:tmpl w:val="0CA67918"/>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F410B34"/>
    <w:multiLevelType w:val="hybridMultilevel"/>
    <w:tmpl w:val="08F05010"/>
    <w:lvl w:ilvl="0" w:tplc="00000001">
      <w:start w:val="1"/>
      <w:numFmt w:val="bullet"/>
      <w:lvlText w:val="•"/>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44F7508"/>
    <w:multiLevelType w:val="hybridMultilevel"/>
    <w:tmpl w:val="ECE834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58E449F"/>
    <w:multiLevelType w:val="hybridMultilevel"/>
    <w:tmpl w:val="A85EA3AC"/>
    <w:lvl w:ilvl="0" w:tplc="00000001">
      <w:start w:val="1"/>
      <w:numFmt w:val="bullet"/>
      <w:lvlText w:val="•"/>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5DE4884"/>
    <w:multiLevelType w:val="hybridMultilevel"/>
    <w:tmpl w:val="F7F632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907781C"/>
    <w:multiLevelType w:val="hybridMultilevel"/>
    <w:tmpl w:val="B54A6ABC"/>
    <w:lvl w:ilvl="0" w:tplc="00000001">
      <w:start w:val="1"/>
      <w:numFmt w:val="bullet"/>
      <w:lvlText w:val="•"/>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78614C8"/>
    <w:multiLevelType w:val="hybridMultilevel"/>
    <w:tmpl w:val="F3D4AA6E"/>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CDA0E19"/>
    <w:multiLevelType w:val="hybridMultilevel"/>
    <w:tmpl w:val="235845AC"/>
    <w:lvl w:ilvl="0" w:tplc="04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7E362583"/>
    <w:multiLevelType w:val="hybridMultilevel"/>
    <w:tmpl w:val="52FCFE5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17844221">
    <w:abstractNumId w:val="6"/>
  </w:num>
  <w:num w:numId="2" w16cid:durableId="1463616257">
    <w:abstractNumId w:val="0"/>
  </w:num>
  <w:num w:numId="3" w16cid:durableId="494490139">
    <w:abstractNumId w:val="2"/>
  </w:num>
  <w:num w:numId="4" w16cid:durableId="1326208050">
    <w:abstractNumId w:val="31"/>
  </w:num>
  <w:num w:numId="5" w16cid:durableId="1166674620">
    <w:abstractNumId w:val="20"/>
  </w:num>
  <w:num w:numId="6" w16cid:durableId="1367869304">
    <w:abstractNumId w:val="27"/>
  </w:num>
  <w:num w:numId="7" w16cid:durableId="351609606">
    <w:abstractNumId w:val="22"/>
  </w:num>
  <w:num w:numId="8" w16cid:durableId="961693638">
    <w:abstractNumId w:val="15"/>
  </w:num>
  <w:num w:numId="9" w16cid:durableId="1483424260">
    <w:abstractNumId w:val="1"/>
  </w:num>
  <w:num w:numId="10" w16cid:durableId="1144657625">
    <w:abstractNumId w:val="14"/>
  </w:num>
  <w:num w:numId="11" w16cid:durableId="1371101993">
    <w:abstractNumId w:val="19"/>
  </w:num>
  <w:num w:numId="12" w16cid:durableId="705106129">
    <w:abstractNumId w:val="10"/>
  </w:num>
  <w:num w:numId="13" w16cid:durableId="1963681384">
    <w:abstractNumId w:val="3"/>
  </w:num>
  <w:num w:numId="14" w16cid:durableId="1020354511">
    <w:abstractNumId w:val="25"/>
  </w:num>
  <w:num w:numId="15" w16cid:durableId="11763215">
    <w:abstractNumId w:val="23"/>
  </w:num>
  <w:num w:numId="16" w16cid:durableId="1168518882">
    <w:abstractNumId w:val="30"/>
  </w:num>
  <w:num w:numId="17" w16cid:durableId="334848638">
    <w:abstractNumId w:val="4"/>
  </w:num>
  <w:num w:numId="18" w16cid:durableId="844831029">
    <w:abstractNumId w:val="26"/>
  </w:num>
  <w:num w:numId="19" w16cid:durableId="1318342051">
    <w:abstractNumId w:val="13"/>
  </w:num>
  <w:num w:numId="20" w16cid:durableId="1701932337">
    <w:abstractNumId w:val="5"/>
  </w:num>
  <w:num w:numId="21" w16cid:durableId="1639921126">
    <w:abstractNumId w:val="29"/>
  </w:num>
  <w:num w:numId="22" w16cid:durableId="1553694692">
    <w:abstractNumId w:val="28"/>
  </w:num>
  <w:num w:numId="23" w16cid:durableId="750854613">
    <w:abstractNumId w:val="12"/>
  </w:num>
  <w:num w:numId="24" w16cid:durableId="904990539">
    <w:abstractNumId w:val="8"/>
  </w:num>
  <w:num w:numId="25" w16cid:durableId="561017636">
    <w:abstractNumId w:val="17"/>
  </w:num>
  <w:num w:numId="26" w16cid:durableId="36126688">
    <w:abstractNumId w:val="16"/>
  </w:num>
  <w:num w:numId="27" w16cid:durableId="715009345">
    <w:abstractNumId w:val="18"/>
  </w:num>
  <w:num w:numId="28" w16cid:durableId="1079787904">
    <w:abstractNumId w:val="11"/>
  </w:num>
  <w:num w:numId="29" w16cid:durableId="1335111710">
    <w:abstractNumId w:val="7"/>
  </w:num>
  <w:num w:numId="30" w16cid:durableId="431705644">
    <w:abstractNumId w:val="21"/>
  </w:num>
  <w:num w:numId="31" w16cid:durableId="1813207629">
    <w:abstractNumId w:val="24"/>
  </w:num>
  <w:num w:numId="32" w16cid:durableId="249587912">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CA0"/>
    <w:rsid w:val="0000290F"/>
    <w:rsid w:val="00034A58"/>
    <w:rsid w:val="0005762D"/>
    <w:rsid w:val="00057877"/>
    <w:rsid w:val="000A7E14"/>
    <w:rsid w:val="001116BE"/>
    <w:rsid w:val="0013625E"/>
    <w:rsid w:val="00151775"/>
    <w:rsid w:val="00175F6B"/>
    <w:rsid w:val="00182C3B"/>
    <w:rsid w:val="00190FAA"/>
    <w:rsid w:val="00196336"/>
    <w:rsid w:val="001A4C06"/>
    <w:rsid w:val="001B42D4"/>
    <w:rsid w:val="00213568"/>
    <w:rsid w:val="0021486F"/>
    <w:rsid w:val="002236B0"/>
    <w:rsid w:val="00233657"/>
    <w:rsid w:val="0023727A"/>
    <w:rsid w:val="00244E80"/>
    <w:rsid w:val="00254DCD"/>
    <w:rsid w:val="00257776"/>
    <w:rsid w:val="00260C2C"/>
    <w:rsid w:val="0026513E"/>
    <w:rsid w:val="00276968"/>
    <w:rsid w:val="002A57E3"/>
    <w:rsid w:val="00303C34"/>
    <w:rsid w:val="00307B19"/>
    <w:rsid w:val="003222AA"/>
    <w:rsid w:val="0032241B"/>
    <w:rsid w:val="0032350F"/>
    <w:rsid w:val="00323EC3"/>
    <w:rsid w:val="00341E2B"/>
    <w:rsid w:val="00344B89"/>
    <w:rsid w:val="00363BEA"/>
    <w:rsid w:val="00365B79"/>
    <w:rsid w:val="0036669C"/>
    <w:rsid w:val="003811DE"/>
    <w:rsid w:val="0038458A"/>
    <w:rsid w:val="003A4C16"/>
    <w:rsid w:val="003A6994"/>
    <w:rsid w:val="003A72E8"/>
    <w:rsid w:val="003B1162"/>
    <w:rsid w:val="003D3EAF"/>
    <w:rsid w:val="003F59E7"/>
    <w:rsid w:val="004162A3"/>
    <w:rsid w:val="0042395E"/>
    <w:rsid w:val="0045799A"/>
    <w:rsid w:val="004910BB"/>
    <w:rsid w:val="004A79B2"/>
    <w:rsid w:val="004B1ABE"/>
    <w:rsid w:val="004B6FD7"/>
    <w:rsid w:val="004E7AF5"/>
    <w:rsid w:val="004F4973"/>
    <w:rsid w:val="004F5BB1"/>
    <w:rsid w:val="00503E7E"/>
    <w:rsid w:val="00517DEC"/>
    <w:rsid w:val="00537D26"/>
    <w:rsid w:val="00541A1E"/>
    <w:rsid w:val="005504F7"/>
    <w:rsid w:val="005510E0"/>
    <w:rsid w:val="00555CFF"/>
    <w:rsid w:val="00562CAD"/>
    <w:rsid w:val="00574E1A"/>
    <w:rsid w:val="00581522"/>
    <w:rsid w:val="0058282D"/>
    <w:rsid w:val="005D1780"/>
    <w:rsid w:val="005D7F72"/>
    <w:rsid w:val="005F6F48"/>
    <w:rsid w:val="0060791C"/>
    <w:rsid w:val="00635DF7"/>
    <w:rsid w:val="00641D28"/>
    <w:rsid w:val="006A01FF"/>
    <w:rsid w:val="006C4B80"/>
    <w:rsid w:val="006D24AB"/>
    <w:rsid w:val="006F1918"/>
    <w:rsid w:val="006F2137"/>
    <w:rsid w:val="007014B5"/>
    <w:rsid w:val="00765F4A"/>
    <w:rsid w:val="00776E5C"/>
    <w:rsid w:val="0078593B"/>
    <w:rsid w:val="00790731"/>
    <w:rsid w:val="007B310B"/>
    <w:rsid w:val="007B34FB"/>
    <w:rsid w:val="007B3A93"/>
    <w:rsid w:val="007E1EE6"/>
    <w:rsid w:val="007E42AA"/>
    <w:rsid w:val="007E732B"/>
    <w:rsid w:val="007E7E6E"/>
    <w:rsid w:val="008145AF"/>
    <w:rsid w:val="00855084"/>
    <w:rsid w:val="0086546C"/>
    <w:rsid w:val="00875FF1"/>
    <w:rsid w:val="008A14B4"/>
    <w:rsid w:val="008C1D83"/>
    <w:rsid w:val="008C4F11"/>
    <w:rsid w:val="008F3845"/>
    <w:rsid w:val="009042A1"/>
    <w:rsid w:val="00905601"/>
    <w:rsid w:val="009059BD"/>
    <w:rsid w:val="00910CA0"/>
    <w:rsid w:val="0092076C"/>
    <w:rsid w:val="00934B9B"/>
    <w:rsid w:val="009568F3"/>
    <w:rsid w:val="009816EB"/>
    <w:rsid w:val="0099704A"/>
    <w:rsid w:val="009C0A2D"/>
    <w:rsid w:val="009C4400"/>
    <w:rsid w:val="009E1A02"/>
    <w:rsid w:val="009E7467"/>
    <w:rsid w:val="009F508F"/>
    <w:rsid w:val="00A00620"/>
    <w:rsid w:val="00A07751"/>
    <w:rsid w:val="00A1071E"/>
    <w:rsid w:val="00A23B3F"/>
    <w:rsid w:val="00A34AC1"/>
    <w:rsid w:val="00A5223A"/>
    <w:rsid w:val="00A95F55"/>
    <w:rsid w:val="00A97992"/>
    <w:rsid w:val="00AA21B4"/>
    <w:rsid w:val="00AB1AA1"/>
    <w:rsid w:val="00AC3AD1"/>
    <w:rsid w:val="00AD1C18"/>
    <w:rsid w:val="00AD2D4A"/>
    <w:rsid w:val="00AE228C"/>
    <w:rsid w:val="00AF0708"/>
    <w:rsid w:val="00B208B7"/>
    <w:rsid w:val="00B20918"/>
    <w:rsid w:val="00B24EF0"/>
    <w:rsid w:val="00B252FA"/>
    <w:rsid w:val="00B72B18"/>
    <w:rsid w:val="00BD1A03"/>
    <w:rsid w:val="00BF42CA"/>
    <w:rsid w:val="00C052CB"/>
    <w:rsid w:val="00C27CD2"/>
    <w:rsid w:val="00C452CF"/>
    <w:rsid w:val="00CC440D"/>
    <w:rsid w:val="00CC447C"/>
    <w:rsid w:val="00CD271A"/>
    <w:rsid w:val="00CD35C6"/>
    <w:rsid w:val="00CE1DF0"/>
    <w:rsid w:val="00CE2CB0"/>
    <w:rsid w:val="00CE4BC7"/>
    <w:rsid w:val="00CF5BA5"/>
    <w:rsid w:val="00D102E3"/>
    <w:rsid w:val="00D155DB"/>
    <w:rsid w:val="00D168BA"/>
    <w:rsid w:val="00D27E20"/>
    <w:rsid w:val="00D4010C"/>
    <w:rsid w:val="00D72DCC"/>
    <w:rsid w:val="00D8217C"/>
    <w:rsid w:val="00DB2B22"/>
    <w:rsid w:val="00DC4EB9"/>
    <w:rsid w:val="00DD2CEA"/>
    <w:rsid w:val="00DD3F3B"/>
    <w:rsid w:val="00DF4962"/>
    <w:rsid w:val="00DF6927"/>
    <w:rsid w:val="00E01711"/>
    <w:rsid w:val="00E07A41"/>
    <w:rsid w:val="00E11285"/>
    <w:rsid w:val="00E11553"/>
    <w:rsid w:val="00E302AA"/>
    <w:rsid w:val="00E74C83"/>
    <w:rsid w:val="00EB0FC2"/>
    <w:rsid w:val="00ED4219"/>
    <w:rsid w:val="00EE597E"/>
    <w:rsid w:val="00F01997"/>
    <w:rsid w:val="00F01B4D"/>
    <w:rsid w:val="00F235D4"/>
    <w:rsid w:val="00F34D49"/>
    <w:rsid w:val="00F37598"/>
    <w:rsid w:val="00F56131"/>
    <w:rsid w:val="00F5739C"/>
    <w:rsid w:val="00F636D0"/>
    <w:rsid w:val="00F852F9"/>
    <w:rsid w:val="00FA00C9"/>
    <w:rsid w:val="00FA4F53"/>
    <w:rsid w:val="00FC6C8F"/>
    <w:rsid w:val="00FF647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735D38"/>
  <w15:docId w15:val="{EDDAE54E-499D-5A44-ABD4-8EB504FD7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2CAD"/>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lang w:val="en-US" w:eastAsia="ja-JP"/>
    </w:rPr>
  </w:style>
  <w:style w:type="paragraph" w:styleId="Heading2">
    <w:name w:val="heading 2"/>
    <w:basedOn w:val="Normal"/>
    <w:next w:val="Normal"/>
    <w:link w:val="Heading2Char"/>
    <w:uiPriority w:val="9"/>
    <w:semiHidden/>
    <w:unhideWhenUsed/>
    <w:qFormat/>
    <w:rsid w:val="00562CAD"/>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lang w:val="en-US" w:eastAsia="ja-JP"/>
    </w:rPr>
  </w:style>
  <w:style w:type="paragraph" w:styleId="Heading3">
    <w:name w:val="heading 3"/>
    <w:basedOn w:val="Normal"/>
    <w:next w:val="Normal"/>
    <w:link w:val="Heading3Char"/>
    <w:uiPriority w:val="9"/>
    <w:semiHidden/>
    <w:unhideWhenUsed/>
    <w:qFormat/>
    <w:rsid w:val="00562CAD"/>
    <w:pPr>
      <w:keepNext/>
      <w:keepLines/>
      <w:numPr>
        <w:ilvl w:val="2"/>
        <w:numId w:val="1"/>
      </w:numPr>
      <w:spacing w:before="200" w:after="0"/>
      <w:outlineLvl w:val="2"/>
    </w:pPr>
    <w:rPr>
      <w:rFonts w:asciiTheme="majorHAnsi" w:eastAsiaTheme="majorEastAsia" w:hAnsiTheme="majorHAnsi" w:cstheme="majorBidi"/>
      <w:b/>
      <w:bCs/>
      <w:color w:val="000000" w:themeColor="text1"/>
      <w:lang w:val="en-US" w:eastAsia="ja-JP"/>
    </w:rPr>
  </w:style>
  <w:style w:type="paragraph" w:styleId="Heading4">
    <w:name w:val="heading 4"/>
    <w:basedOn w:val="Normal"/>
    <w:next w:val="Normal"/>
    <w:link w:val="Heading4Char"/>
    <w:uiPriority w:val="9"/>
    <w:semiHidden/>
    <w:unhideWhenUsed/>
    <w:qFormat/>
    <w:rsid w:val="00562CAD"/>
    <w:pPr>
      <w:keepNext/>
      <w:keepLines/>
      <w:numPr>
        <w:ilvl w:val="3"/>
        <w:numId w:val="1"/>
      </w:numPr>
      <w:spacing w:before="200" w:after="0"/>
      <w:outlineLvl w:val="3"/>
    </w:pPr>
    <w:rPr>
      <w:rFonts w:asciiTheme="majorHAnsi" w:eastAsiaTheme="majorEastAsia" w:hAnsiTheme="majorHAnsi" w:cstheme="majorBidi"/>
      <w:b/>
      <w:bCs/>
      <w:i/>
      <w:iCs/>
      <w:color w:val="000000" w:themeColor="text1"/>
      <w:lang w:val="en-US" w:eastAsia="ja-JP"/>
    </w:rPr>
  </w:style>
  <w:style w:type="paragraph" w:styleId="Heading5">
    <w:name w:val="heading 5"/>
    <w:basedOn w:val="Normal"/>
    <w:next w:val="Normal"/>
    <w:link w:val="Heading5Char"/>
    <w:uiPriority w:val="9"/>
    <w:semiHidden/>
    <w:unhideWhenUsed/>
    <w:qFormat/>
    <w:rsid w:val="00562CAD"/>
    <w:pPr>
      <w:keepNext/>
      <w:keepLines/>
      <w:numPr>
        <w:ilvl w:val="4"/>
        <w:numId w:val="1"/>
      </w:numPr>
      <w:spacing w:before="200" w:after="0"/>
      <w:outlineLvl w:val="4"/>
    </w:pPr>
    <w:rPr>
      <w:rFonts w:asciiTheme="majorHAnsi" w:eastAsiaTheme="majorEastAsia" w:hAnsiTheme="majorHAnsi" w:cstheme="majorBidi"/>
      <w:color w:val="323E4F" w:themeColor="text2" w:themeShade="BF"/>
      <w:lang w:val="en-US" w:eastAsia="ja-JP"/>
    </w:rPr>
  </w:style>
  <w:style w:type="paragraph" w:styleId="Heading6">
    <w:name w:val="heading 6"/>
    <w:basedOn w:val="Normal"/>
    <w:next w:val="Normal"/>
    <w:link w:val="Heading6Char"/>
    <w:uiPriority w:val="9"/>
    <w:semiHidden/>
    <w:unhideWhenUsed/>
    <w:qFormat/>
    <w:rsid w:val="00562CAD"/>
    <w:pPr>
      <w:keepNext/>
      <w:keepLines/>
      <w:numPr>
        <w:ilvl w:val="5"/>
        <w:numId w:val="1"/>
      </w:numPr>
      <w:spacing w:before="200" w:after="0"/>
      <w:outlineLvl w:val="5"/>
    </w:pPr>
    <w:rPr>
      <w:rFonts w:asciiTheme="majorHAnsi" w:eastAsiaTheme="majorEastAsia" w:hAnsiTheme="majorHAnsi" w:cstheme="majorBidi"/>
      <w:i/>
      <w:iCs/>
      <w:color w:val="323E4F" w:themeColor="text2" w:themeShade="BF"/>
      <w:lang w:val="en-US" w:eastAsia="ja-JP"/>
    </w:rPr>
  </w:style>
  <w:style w:type="paragraph" w:styleId="Heading7">
    <w:name w:val="heading 7"/>
    <w:basedOn w:val="Normal"/>
    <w:next w:val="Normal"/>
    <w:link w:val="Heading7Char"/>
    <w:uiPriority w:val="9"/>
    <w:semiHidden/>
    <w:unhideWhenUsed/>
    <w:qFormat/>
    <w:rsid w:val="00562CAD"/>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en-US" w:eastAsia="ja-JP"/>
    </w:rPr>
  </w:style>
  <w:style w:type="paragraph" w:styleId="Heading8">
    <w:name w:val="heading 8"/>
    <w:basedOn w:val="Normal"/>
    <w:next w:val="Normal"/>
    <w:link w:val="Heading8Char"/>
    <w:uiPriority w:val="9"/>
    <w:semiHidden/>
    <w:unhideWhenUsed/>
    <w:qFormat/>
    <w:rsid w:val="00562CA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en-US" w:eastAsia="ja-JP"/>
    </w:rPr>
  </w:style>
  <w:style w:type="paragraph" w:styleId="Heading9">
    <w:name w:val="heading 9"/>
    <w:basedOn w:val="Normal"/>
    <w:next w:val="Normal"/>
    <w:link w:val="Heading9Char"/>
    <w:uiPriority w:val="9"/>
    <w:semiHidden/>
    <w:unhideWhenUsed/>
    <w:qFormat/>
    <w:rsid w:val="00562CA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486F"/>
    <w:pPr>
      <w:tabs>
        <w:tab w:val="center" w:pos="4320"/>
        <w:tab w:val="right" w:pos="8640"/>
      </w:tabs>
      <w:spacing w:after="0" w:line="240" w:lineRule="auto"/>
    </w:pPr>
  </w:style>
  <w:style w:type="character" w:customStyle="1" w:styleId="HeaderChar">
    <w:name w:val="Header Char"/>
    <w:basedOn w:val="DefaultParagraphFont"/>
    <w:link w:val="Header"/>
    <w:uiPriority w:val="99"/>
    <w:rsid w:val="0021486F"/>
  </w:style>
  <w:style w:type="paragraph" w:styleId="Footer">
    <w:name w:val="footer"/>
    <w:basedOn w:val="Normal"/>
    <w:link w:val="FooterChar"/>
    <w:uiPriority w:val="99"/>
    <w:unhideWhenUsed/>
    <w:rsid w:val="0021486F"/>
    <w:pPr>
      <w:tabs>
        <w:tab w:val="center" w:pos="4320"/>
        <w:tab w:val="right" w:pos="8640"/>
      </w:tabs>
      <w:spacing w:after="0" w:line="240" w:lineRule="auto"/>
    </w:pPr>
  </w:style>
  <w:style w:type="character" w:customStyle="1" w:styleId="FooterChar">
    <w:name w:val="Footer Char"/>
    <w:basedOn w:val="DefaultParagraphFont"/>
    <w:link w:val="Footer"/>
    <w:uiPriority w:val="99"/>
    <w:rsid w:val="0021486F"/>
  </w:style>
  <w:style w:type="character" w:styleId="PageNumber">
    <w:name w:val="page number"/>
    <w:basedOn w:val="DefaultParagraphFont"/>
    <w:uiPriority w:val="99"/>
    <w:semiHidden/>
    <w:unhideWhenUsed/>
    <w:rsid w:val="0021486F"/>
  </w:style>
  <w:style w:type="paragraph" w:styleId="BalloonText">
    <w:name w:val="Balloon Text"/>
    <w:basedOn w:val="Normal"/>
    <w:link w:val="BalloonTextChar"/>
    <w:uiPriority w:val="99"/>
    <w:semiHidden/>
    <w:unhideWhenUsed/>
    <w:rsid w:val="004A79B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A79B2"/>
    <w:rPr>
      <w:rFonts w:ascii="Lucida Grande" w:hAnsi="Lucida Grande" w:cs="Lucida Grande"/>
      <w:sz w:val="18"/>
      <w:szCs w:val="18"/>
    </w:rPr>
  </w:style>
  <w:style w:type="paragraph" w:styleId="ListParagraph">
    <w:name w:val="List Paragraph"/>
    <w:basedOn w:val="Normal"/>
    <w:uiPriority w:val="34"/>
    <w:qFormat/>
    <w:rsid w:val="0045799A"/>
    <w:pPr>
      <w:ind w:left="720"/>
      <w:contextualSpacing/>
    </w:pPr>
  </w:style>
  <w:style w:type="character" w:styleId="Hyperlink">
    <w:name w:val="Hyperlink"/>
    <w:basedOn w:val="DefaultParagraphFont"/>
    <w:uiPriority w:val="99"/>
    <w:unhideWhenUsed/>
    <w:rsid w:val="00D72DCC"/>
    <w:rPr>
      <w:color w:val="0563C1" w:themeColor="hyperlink"/>
      <w:u w:val="single"/>
    </w:rPr>
  </w:style>
  <w:style w:type="character" w:customStyle="1" w:styleId="Heading1Char">
    <w:name w:val="Heading 1 Char"/>
    <w:basedOn w:val="DefaultParagraphFont"/>
    <w:link w:val="Heading1"/>
    <w:uiPriority w:val="9"/>
    <w:rsid w:val="00562CAD"/>
    <w:rPr>
      <w:rFonts w:asciiTheme="majorHAnsi" w:eastAsiaTheme="majorEastAsia" w:hAnsiTheme="majorHAnsi" w:cstheme="majorBidi"/>
      <w:b/>
      <w:bCs/>
      <w:smallCaps/>
      <w:color w:val="000000" w:themeColor="text1"/>
      <w:sz w:val="36"/>
      <w:szCs w:val="36"/>
      <w:lang w:val="en-US" w:eastAsia="ja-JP"/>
    </w:rPr>
  </w:style>
  <w:style w:type="character" w:customStyle="1" w:styleId="Heading2Char">
    <w:name w:val="Heading 2 Char"/>
    <w:basedOn w:val="DefaultParagraphFont"/>
    <w:link w:val="Heading2"/>
    <w:uiPriority w:val="9"/>
    <w:semiHidden/>
    <w:rsid w:val="00562CAD"/>
    <w:rPr>
      <w:rFonts w:asciiTheme="majorHAnsi" w:eastAsiaTheme="majorEastAsia" w:hAnsiTheme="majorHAnsi" w:cstheme="majorBidi"/>
      <w:b/>
      <w:bCs/>
      <w:smallCaps/>
      <w:color w:val="000000" w:themeColor="text1"/>
      <w:sz w:val="28"/>
      <w:szCs w:val="28"/>
      <w:lang w:val="en-US" w:eastAsia="ja-JP"/>
    </w:rPr>
  </w:style>
  <w:style w:type="character" w:customStyle="1" w:styleId="Heading3Char">
    <w:name w:val="Heading 3 Char"/>
    <w:basedOn w:val="DefaultParagraphFont"/>
    <w:link w:val="Heading3"/>
    <w:uiPriority w:val="9"/>
    <w:semiHidden/>
    <w:rsid w:val="00562CAD"/>
    <w:rPr>
      <w:rFonts w:asciiTheme="majorHAnsi" w:eastAsiaTheme="majorEastAsia" w:hAnsiTheme="majorHAnsi" w:cstheme="majorBidi"/>
      <w:b/>
      <w:bCs/>
      <w:color w:val="000000" w:themeColor="text1"/>
      <w:lang w:val="en-US" w:eastAsia="ja-JP"/>
    </w:rPr>
  </w:style>
  <w:style w:type="character" w:customStyle="1" w:styleId="Heading4Char">
    <w:name w:val="Heading 4 Char"/>
    <w:basedOn w:val="DefaultParagraphFont"/>
    <w:link w:val="Heading4"/>
    <w:uiPriority w:val="9"/>
    <w:semiHidden/>
    <w:rsid w:val="00562CAD"/>
    <w:rPr>
      <w:rFonts w:asciiTheme="majorHAnsi" w:eastAsiaTheme="majorEastAsia" w:hAnsiTheme="majorHAnsi" w:cstheme="majorBidi"/>
      <w:b/>
      <w:bCs/>
      <w:i/>
      <w:iCs/>
      <w:color w:val="000000" w:themeColor="text1"/>
      <w:lang w:val="en-US" w:eastAsia="ja-JP"/>
    </w:rPr>
  </w:style>
  <w:style w:type="character" w:customStyle="1" w:styleId="Heading5Char">
    <w:name w:val="Heading 5 Char"/>
    <w:basedOn w:val="DefaultParagraphFont"/>
    <w:link w:val="Heading5"/>
    <w:uiPriority w:val="9"/>
    <w:semiHidden/>
    <w:rsid w:val="00562CAD"/>
    <w:rPr>
      <w:rFonts w:asciiTheme="majorHAnsi" w:eastAsiaTheme="majorEastAsia" w:hAnsiTheme="majorHAnsi" w:cstheme="majorBidi"/>
      <w:color w:val="323E4F" w:themeColor="text2" w:themeShade="BF"/>
      <w:lang w:val="en-US" w:eastAsia="ja-JP"/>
    </w:rPr>
  </w:style>
  <w:style w:type="character" w:customStyle="1" w:styleId="Heading6Char">
    <w:name w:val="Heading 6 Char"/>
    <w:basedOn w:val="DefaultParagraphFont"/>
    <w:link w:val="Heading6"/>
    <w:uiPriority w:val="9"/>
    <w:semiHidden/>
    <w:rsid w:val="00562CAD"/>
    <w:rPr>
      <w:rFonts w:asciiTheme="majorHAnsi" w:eastAsiaTheme="majorEastAsia" w:hAnsiTheme="majorHAnsi" w:cstheme="majorBidi"/>
      <w:i/>
      <w:iCs/>
      <w:color w:val="323E4F" w:themeColor="text2" w:themeShade="BF"/>
      <w:lang w:val="en-US" w:eastAsia="ja-JP"/>
    </w:rPr>
  </w:style>
  <w:style w:type="character" w:customStyle="1" w:styleId="Heading7Char">
    <w:name w:val="Heading 7 Char"/>
    <w:basedOn w:val="DefaultParagraphFont"/>
    <w:link w:val="Heading7"/>
    <w:uiPriority w:val="9"/>
    <w:semiHidden/>
    <w:rsid w:val="00562CAD"/>
    <w:rPr>
      <w:rFonts w:asciiTheme="majorHAnsi" w:eastAsiaTheme="majorEastAsia" w:hAnsiTheme="majorHAnsi" w:cstheme="majorBidi"/>
      <w:i/>
      <w:iCs/>
      <w:color w:val="404040" w:themeColor="text1" w:themeTint="BF"/>
      <w:lang w:val="en-US" w:eastAsia="ja-JP"/>
    </w:rPr>
  </w:style>
  <w:style w:type="character" w:customStyle="1" w:styleId="Heading8Char">
    <w:name w:val="Heading 8 Char"/>
    <w:basedOn w:val="DefaultParagraphFont"/>
    <w:link w:val="Heading8"/>
    <w:uiPriority w:val="9"/>
    <w:semiHidden/>
    <w:rsid w:val="00562CAD"/>
    <w:rPr>
      <w:rFonts w:asciiTheme="majorHAnsi" w:eastAsiaTheme="majorEastAsia" w:hAnsiTheme="majorHAnsi" w:cstheme="majorBidi"/>
      <w:color w:val="404040" w:themeColor="text1" w:themeTint="BF"/>
      <w:sz w:val="20"/>
      <w:szCs w:val="20"/>
      <w:lang w:val="en-US" w:eastAsia="ja-JP"/>
    </w:rPr>
  </w:style>
  <w:style w:type="character" w:customStyle="1" w:styleId="Heading9Char">
    <w:name w:val="Heading 9 Char"/>
    <w:basedOn w:val="DefaultParagraphFont"/>
    <w:link w:val="Heading9"/>
    <w:uiPriority w:val="9"/>
    <w:semiHidden/>
    <w:rsid w:val="00562CAD"/>
    <w:rPr>
      <w:rFonts w:asciiTheme="majorHAnsi" w:eastAsiaTheme="majorEastAsia" w:hAnsiTheme="majorHAnsi" w:cstheme="majorBidi"/>
      <w:i/>
      <w:iCs/>
      <w:color w:val="404040" w:themeColor="text1" w:themeTint="BF"/>
      <w:sz w:val="20"/>
      <w:szCs w:val="20"/>
      <w:lang w:val="en-US" w:eastAsia="ja-JP"/>
    </w:rPr>
  </w:style>
  <w:style w:type="character" w:customStyle="1" w:styleId="A15">
    <w:name w:val="A15"/>
    <w:uiPriority w:val="99"/>
    <w:rsid w:val="009E1A02"/>
    <w:rPr>
      <w:rFonts w:cs="Meta Plus Normal"/>
      <w:color w:val="000000"/>
      <w:sz w:val="14"/>
      <w:szCs w:val="14"/>
    </w:rPr>
  </w:style>
  <w:style w:type="paragraph" w:styleId="NormalWeb">
    <w:name w:val="Normal (Web)"/>
    <w:basedOn w:val="Normal"/>
    <w:uiPriority w:val="99"/>
    <w:unhideWhenUsed/>
    <w:rsid w:val="00FC6C8F"/>
    <w:pPr>
      <w:spacing w:after="150" w:line="240" w:lineRule="auto"/>
    </w:pPr>
    <w:rPr>
      <w:rFonts w:ascii="Times New Roman" w:eastAsia="Times New Roman" w:hAnsi="Times New Roman" w:cs="Times New Roman"/>
      <w:sz w:val="24"/>
      <w:szCs w:val="24"/>
      <w:lang w:eastAsia="en-AU"/>
    </w:rPr>
  </w:style>
  <w:style w:type="table" w:customStyle="1" w:styleId="GridTable1Light-Accent31">
    <w:name w:val="Grid Table 1 Light - Accent 31"/>
    <w:basedOn w:val="TableNormal"/>
    <w:uiPriority w:val="46"/>
    <w:rsid w:val="00A5223A"/>
    <w:pPr>
      <w:spacing w:after="0" w:line="240" w:lineRule="auto"/>
    </w:pPr>
    <w:rPr>
      <w:rFonts w:eastAsiaTheme="minorEastAsia"/>
      <w:lang w:val="en-US" w:eastAsia="ja-JP"/>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PlainTable11">
    <w:name w:val="Plain Table 11"/>
    <w:basedOn w:val="TableNormal"/>
    <w:uiPriority w:val="99"/>
    <w:rsid w:val="00A5223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BF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791C"/>
    <w:rPr>
      <w:sz w:val="16"/>
      <w:szCs w:val="16"/>
    </w:rPr>
  </w:style>
  <w:style w:type="paragraph" w:styleId="CommentText">
    <w:name w:val="annotation text"/>
    <w:basedOn w:val="Normal"/>
    <w:link w:val="CommentTextChar"/>
    <w:uiPriority w:val="99"/>
    <w:unhideWhenUsed/>
    <w:rsid w:val="0060791C"/>
    <w:pPr>
      <w:spacing w:line="240" w:lineRule="auto"/>
    </w:pPr>
    <w:rPr>
      <w:sz w:val="20"/>
      <w:szCs w:val="20"/>
    </w:rPr>
  </w:style>
  <w:style w:type="character" w:customStyle="1" w:styleId="CommentTextChar">
    <w:name w:val="Comment Text Char"/>
    <w:basedOn w:val="DefaultParagraphFont"/>
    <w:link w:val="CommentText"/>
    <w:uiPriority w:val="99"/>
    <w:rsid w:val="0060791C"/>
    <w:rPr>
      <w:sz w:val="20"/>
      <w:szCs w:val="20"/>
    </w:rPr>
  </w:style>
  <w:style w:type="paragraph" w:styleId="CommentSubject">
    <w:name w:val="annotation subject"/>
    <w:basedOn w:val="CommentText"/>
    <w:next w:val="CommentText"/>
    <w:link w:val="CommentSubjectChar"/>
    <w:uiPriority w:val="99"/>
    <w:semiHidden/>
    <w:unhideWhenUsed/>
    <w:rsid w:val="0060791C"/>
    <w:rPr>
      <w:b/>
      <w:bCs/>
    </w:rPr>
  </w:style>
  <w:style w:type="character" w:customStyle="1" w:styleId="CommentSubjectChar">
    <w:name w:val="Comment Subject Char"/>
    <w:basedOn w:val="CommentTextChar"/>
    <w:link w:val="CommentSubject"/>
    <w:uiPriority w:val="99"/>
    <w:semiHidden/>
    <w:rsid w:val="0060791C"/>
    <w:rPr>
      <w:b/>
      <w:bCs/>
      <w:sz w:val="20"/>
      <w:szCs w:val="20"/>
    </w:rPr>
  </w:style>
  <w:style w:type="table" w:styleId="PlainTable1">
    <w:name w:val="Plain Table 1"/>
    <w:basedOn w:val="TableNormal"/>
    <w:uiPriority w:val="99"/>
    <w:rsid w:val="007E7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292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vic.gov.au/in-force/acts/education-and-care-services-national-law-act-2010/02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cecqa.gov.au/sites/default/files/2025-09/Guide-to-the-NQF-250901.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ecqa.gov.au/sites/default/files/2023-03/Guide-to-the-NQF-March-2023.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7043BAEC7F42478EB75DEC068BFE3F" ma:contentTypeVersion="18" ma:contentTypeDescription="Create a new document." ma:contentTypeScope="" ma:versionID="290c783db1f33d4c3fd20d102b663e83">
  <xsd:schema xmlns:xsd="http://www.w3.org/2001/XMLSchema" xmlns:xs="http://www.w3.org/2001/XMLSchema" xmlns:p="http://schemas.microsoft.com/office/2006/metadata/properties" xmlns:ns2="bbe56cc9-cc72-4bfd-abd4-328fbe9ebaf9" xmlns:ns3="169b305e-93e9-4e96-85b7-2b0fbc812f18" targetNamespace="http://schemas.microsoft.com/office/2006/metadata/properties" ma:root="true" ma:fieldsID="646aed12e8af0b7839843a9796cf1a62" ns2:_="" ns3:_="">
    <xsd:import namespace="bbe56cc9-cc72-4bfd-abd4-328fbe9ebaf9"/>
    <xsd:import namespace="169b305e-93e9-4e96-85b7-2b0fbc812f1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56cc9-cc72-4bfd-abd4-328fbe9eba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f591bbd-5ddd-49af-872a-29b4f5355e3f}" ma:internalName="TaxCatchAll" ma:showField="CatchAllData" ma:web="bbe56cc9-cc72-4bfd-abd4-328fbe9eba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9b305e-93e9-4e96-85b7-2b0fbc812f1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9bec486-a1a9-4ab3-8793-3aeed135d95d"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be56cc9-cc72-4bfd-abd4-328fbe9ebaf9" xsi:nil="true"/>
    <lcf76f155ced4ddcb4097134ff3c332f xmlns="169b305e-93e9-4e96-85b7-2b0fbc812f1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2FEA1-76D2-432D-BE5B-2B4F3C9C4425}">
  <ds:schemaRefs>
    <ds:schemaRef ds:uri="http://schemas.microsoft.com/sharepoint/v3/contenttype/forms"/>
  </ds:schemaRefs>
</ds:datastoreItem>
</file>

<file path=customXml/itemProps2.xml><?xml version="1.0" encoding="utf-8"?>
<ds:datastoreItem xmlns:ds="http://schemas.openxmlformats.org/officeDocument/2006/customXml" ds:itemID="{92B0E4F3-5C8E-44ED-ABCF-36FF52162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56cc9-cc72-4bfd-abd4-328fbe9ebaf9"/>
    <ds:schemaRef ds:uri="169b305e-93e9-4e96-85b7-2b0fbc812f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16221B-84CA-4DE5-9F07-6508BB92CA63}">
  <ds:schemaRefs>
    <ds:schemaRef ds:uri="http://schemas.microsoft.com/office/2006/metadata/properties"/>
    <ds:schemaRef ds:uri="http://schemas.microsoft.com/office/infopath/2007/PartnerControls"/>
    <ds:schemaRef ds:uri="bbe56cc9-cc72-4bfd-abd4-328fbe9ebaf9"/>
    <ds:schemaRef ds:uri="169b305e-93e9-4e96-85b7-2b0fbc812f18"/>
  </ds:schemaRefs>
</ds:datastoreItem>
</file>

<file path=customXml/itemProps4.xml><?xml version="1.0" encoding="utf-8"?>
<ds:datastoreItem xmlns:ds="http://schemas.openxmlformats.org/officeDocument/2006/customXml" ds:itemID="{3987F6C4-50F2-9A47-9527-339EF5198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1579</Words>
  <Characters>9004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Nieta Manser</cp:lastModifiedBy>
  <cp:revision>2</cp:revision>
  <dcterms:created xsi:type="dcterms:W3CDTF">2026-03-23T01:42:00Z</dcterms:created>
  <dcterms:modified xsi:type="dcterms:W3CDTF">2026-03-23T01:42:00Z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0x010100047043BAEC7F42478EB75DEC068BFE3F</vt:lpwstr>
  </property>
  <property fmtid="{D5CDD505-2E9C-101B-9397-08002B2CF9AE}" pid="3" name="MediaServiceImageTags">
    <vt:lpwstr/>
  </property>
</Properties>
</file>