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39922" w14:textId="2A449180" w:rsidR="002D3508" w:rsidRDefault="0036646C">
      <w:r>
        <w:t>KIDs LHS</w:t>
      </w:r>
    </w:p>
    <w:p w14:paraId="31182716" w14:textId="77777777" w:rsidR="0036646C" w:rsidRDefault="0036646C"/>
    <w:p w14:paraId="59F46D03" w14:textId="77777777" w:rsidR="0036646C" w:rsidRPr="0036646C" w:rsidRDefault="0036646C" w:rsidP="0036646C">
      <w:r w:rsidRPr="0036646C">
        <w:t>Educating children about Liar's Heir Syndrome (LHS) and its effects can help them avoid falling victim to the same patterns of deceit and dysfunction observed in previous generations. Here’s how to approach this education:</w:t>
      </w:r>
    </w:p>
    <w:p w14:paraId="1106E81B" w14:textId="77777777" w:rsidR="0036646C" w:rsidRPr="0036646C" w:rsidRDefault="0036646C" w:rsidP="0036646C">
      <w:pPr>
        <w:rPr>
          <w:b/>
          <w:bCs/>
        </w:rPr>
      </w:pPr>
      <w:r w:rsidRPr="0036646C">
        <w:rPr>
          <w:b/>
          <w:bCs/>
        </w:rPr>
        <w:t>1. Understanding Liar's Heir Syndrome (LHS)</w:t>
      </w:r>
    </w:p>
    <w:p w14:paraId="51030962" w14:textId="77777777" w:rsidR="0036646C" w:rsidRPr="0036646C" w:rsidRDefault="0036646C" w:rsidP="0036646C">
      <w:r w:rsidRPr="0036646C">
        <w:rPr>
          <w:b/>
          <w:bCs/>
        </w:rPr>
        <w:t>Definition and Concept:</w:t>
      </w:r>
    </w:p>
    <w:p w14:paraId="7C8BC991" w14:textId="77777777" w:rsidR="0036646C" w:rsidRPr="0036646C" w:rsidRDefault="0036646C" w:rsidP="0036646C">
      <w:pPr>
        <w:numPr>
          <w:ilvl w:val="0"/>
          <w:numId w:val="1"/>
        </w:numPr>
      </w:pPr>
      <w:r w:rsidRPr="0036646C">
        <w:rPr>
          <w:b/>
          <w:bCs/>
        </w:rPr>
        <w:t>What is LHS?</w:t>
      </w:r>
      <w:r w:rsidRPr="0036646C">
        <w:t xml:space="preserve"> Explain that LHS involves the transmission of deceitful behaviors and beliefs from one generation to the next, often unconsciously, affecting personal relationships, societal structures, and individual well-being.</w:t>
      </w:r>
    </w:p>
    <w:p w14:paraId="19C0BF22" w14:textId="77777777" w:rsidR="0036646C" w:rsidRPr="0036646C" w:rsidRDefault="0036646C" w:rsidP="0036646C">
      <w:r w:rsidRPr="0036646C">
        <w:rPr>
          <w:b/>
          <w:bCs/>
        </w:rPr>
        <w:t>Recognizing Patterns:</w:t>
      </w:r>
    </w:p>
    <w:p w14:paraId="12712DC8" w14:textId="77777777" w:rsidR="0036646C" w:rsidRPr="0036646C" w:rsidRDefault="0036646C" w:rsidP="0036646C">
      <w:pPr>
        <w:numPr>
          <w:ilvl w:val="0"/>
          <w:numId w:val="2"/>
        </w:numPr>
      </w:pPr>
      <w:r w:rsidRPr="0036646C">
        <w:rPr>
          <w:b/>
          <w:bCs/>
        </w:rPr>
        <w:t>Identify Deceit:</w:t>
      </w:r>
      <w:r w:rsidRPr="0036646C">
        <w:t xml:space="preserve"> Teach children to recognize when information might be misleading or deceptive, and encourage critical thinking about the sources of information they encounter.</w:t>
      </w:r>
    </w:p>
    <w:p w14:paraId="1AF60E80" w14:textId="77777777" w:rsidR="0036646C" w:rsidRPr="0036646C" w:rsidRDefault="0036646C" w:rsidP="0036646C">
      <w:pPr>
        <w:numPr>
          <w:ilvl w:val="0"/>
          <w:numId w:val="2"/>
        </w:numPr>
      </w:pPr>
      <w:r w:rsidRPr="0036646C">
        <w:rPr>
          <w:b/>
          <w:bCs/>
        </w:rPr>
        <w:t>Understand Consequences:</w:t>
      </w:r>
      <w:r w:rsidRPr="0036646C">
        <w:t xml:space="preserve"> Help them understand how deceit can lead to misunderstandings, conflicts, and emotional pain.</w:t>
      </w:r>
    </w:p>
    <w:p w14:paraId="6C970ADB" w14:textId="77777777" w:rsidR="0036646C" w:rsidRPr="0036646C" w:rsidRDefault="0036646C" w:rsidP="0036646C">
      <w:pPr>
        <w:rPr>
          <w:b/>
          <w:bCs/>
        </w:rPr>
      </w:pPr>
      <w:r w:rsidRPr="0036646C">
        <w:rPr>
          <w:b/>
          <w:bCs/>
        </w:rPr>
        <w:t>2. Promoting Critical Thinking and Emotional Awareness</w:t>
      </w:r>
    </w:p>
    <w:p w14:paraId="798862E6" w14:textId="77777777" w:rsidR="0036646C" w:rsidRPr="0036646C" w:rsidRDefault="0036646C" w:rsidP="0036646C">
      <w:r w:rsidRPr="0036646C">
        <w:rPr>
          <w:b/>
          <w:bCs/>
        </w:rPr>
        <w:t>Encourage Open Communication:</w:t>
      </w:r>
    </w:p>
    <w:p w14:paraId="00470EC4" w14:textId="77777777" w:rsidR="0036646C" w:rsidRPr="0036646C" w:rsidRDefault="0036646C" w:rsidP="0036646C">
      <w:pPr>
        <w:numPr>
          <w:ilvl w:val="0"/>
          <w:numId w:val="3"/>
        </w:numPr>
      </w:pPr>
      <w:r w:rsidRPr="0036646C">
        <w:rPr>
          <w:b/>
          <w:bCs/>
        </w:rPr>
        <w:t>Ask Questions:</w:t>
      </w:r>
      <w:r w:rsidRPr="0036646C">
        <w:t xml:space="preserve"> Encourage children to ask questions and seek clarification when something doesn’t seem right. Foster a safe environment where they feel comfortable discussing their thoughts and feelings.</w:t>
      </w:r>
    </w:p>
    <w:p w14:paraId="410E1666" w14:textId="77777777" w:rsidR="0036646C" w:rsidRPr="0036646C" w:rsidRDefault="0036646C" w:rsidP="0036646C">
      <w:r w:rsidRPr="0036646C">
        <w:rPr>
          <w:b/>
          <w:bCs/>
        </w:rPr>
        <w:t>Teach Critical Thinking:</w:t>
      </w:r>
    </w:p>
    <w:p w14:paraId="547E0C70" w14:textId="77777777" w:rsidR="0036646C" w:rsidRPr="0036646C" w:rsidRDefault="0036646C" w:rsidP="0036646C">
      <w:pPr>
        <w:numPr>
          <w:ilvl w:val="0"/>
          <w:numId w:val="4"/>
        </w:numPr>
      </w:pPr>
      <w:r w:rsidRPr="0036646C">
        <w:rPr>
          <w:b/>
          <w:bCs/>
        </w:rPr>
        <w:t>Evaluate Information:</w:t>
      </w:r>
      <w:r w:rsidRPr="0036646C">
        <w:t xml:space="preserve"> Equip children with skills to assess the reliability of information and sources. Discuss the importance of checking facts and understanding different perspectives.</w:t>
      </w:r>
    </w:p>
    <w:p w14:paraId="02B0148F" w14:textId="77777777" w:rsidR="0036646C" w:rsidRPr="0036646C" w:rsidRDefault="0036646C" w:rsidP="0036646C">
      <w:r w:rsidRPr="0036646C">
        <w:rPr>
          <w:b/>
          <w:bCs/>
        </w:rPr>
        <w:t>Emotional Literacy:</w:t>
      </w:r>
    </w:p>
    <w:p w14:paraId="38116CB2" w14:textId="77777777" w:rsidR="0036646C" w:rsidRPr="0036646C" w:rsidRDefault="0036646C" w:rsidP="0036646C">
      <w:pPr>
        <w:numPr>
          <w:ilvl w:val="0"/>
          <w:numId w:val="5"/>
        </w:numPr>
      </w:pPr>
      <w:r w:rsidRPr="0036646C">
        <w:rPr>
          <w:b/>
          <w:bCs/>
        </w:rPr>
        <w:t>Recognize Feelings:</w:t>
      </w:r>
      <w:r w:rsidRPr="0036646C">
        <w:t xml:space="preserve"> Help children identify and express their emotions effectively. Understanding their own feelings can prevent them from falling into patterns of denial or repression.</w:t>
      </w:r>
    </w:p>
    <w:p w14:paraId="0F83ABBB" w14:textId="77777777" w:rsidR="0036646C" w:rsidRPr="0036646C" w:rsidRDefault="0036646C" w:rsidP="0036646C">
      <w:pPr>
        <w:rPr>
          <w:b/>
          <w:bCs/>
        </w:rPr>
      </w:pPr>
      <w:r w:rsidRPr="0036646C">
        <w:rPr>
          <w:b/>
          <w:bCs/>
        </w:rPr>
        <w:t>3. Building Healthy Relationships</w:t>
      </w:r>
    </w:p>
    <w:p w14:paraId="495FDEDA" w14:textId="77777777" w:rsidR="0036646C" w:rsidRPr="0036646C" w:rsidRDefault="0036646C" w:rsidP="0036646C">
      <w:r w:rsidRPr="0036646C">
        <w:rPr>
          <w:b/>
          <w:bCs/>
        </w:rPr>
        <w:t>Model Honest Behavior:</w:t>
      </w:r>
    </w:p>
    <w:p w14:paraId="7DF53AB1" w14:textId="77777777" w:rsidR="0036646C" w:rsidRPr="0036646C" w:rsidRDefault="0036646C" w:rsidP="0036646C">
      <w:pPr>
        <w:numPr>
          <w:ilvl w:val="0"/>
          <w:numId w:val="6"/>
        </w:numPr>
      </w:pPr>
      <w:r w:rsidRPr="0036646C">
        <w:rPr>
          <w:b/>
          <w:bCs/>
        </w:rPr>
        <w:t>Lead by Example:</w:t>
      </w:r>
      <w:r w:rsidRPr="0036646C">
        <w:t xml:space="preserve"> Demonstrate honesty and transparency in your own actions and communications. Children learn by observing the behaviors of adults around them.</w:t>
      </w:r>
    </w:p>
    <w:p w14:paraId="43D98EEA" w14:textId="77777777" w:rsidR="0036646C" w:rsidRPr="0036646C" w:rsidRDefault="0036646C" w:rsidP="0036646C">
      <w:r w:rsidRPr="0036646C">
        <w:rPr>
          <w:b/>
          <w:bCs/>
        </w:rPr>
        <w:t>Teach Conflict Resolution:</w:t>
      </w:r>
    </w:p>
    <w:p w14:paraId="0C4C6F2B" w14:textId="77777777" w:rsidR="0036646C" w:rsidRPr="0036646C" w:rsidRDefault="0036646C" w:rsidP="0036646C">
      <w:pPr>
        <w:numPr>
          <w:ilvl w:val="0"/>
          <w:numId w:val="7"/>
        </w:numPr>
      </w:pPr>
      <w:r w:rsidRPr="0036646C">
        <w:rPr>
          <w:b/>
          <w:bCs/>
        </w:rPr>
        <w:t>Resolve Disagreements Constructively:</w:t>
      </w:r>
      <w:r w:rsidRPr="0036646C">
        <w:t xml:space="preserve"> Show children how to handle conflicts in a healthy manner, emphasizing the importance of honesty and empathy in resolving disputes.</w:t>
      </w:r>
    </w:p>
    <w:p w14:paraId="6B517506" w14:textId="77777777" w:rsidR="0036646C" w:rsidRPr="0036646C" w:rsidRDefault="0036646C" w:rsidP="0036646C">
      <w:r w:rsidRPr="0036646C">
        <w:rPr>
          <w:b/>
          <w:bCs/>
        </w:rPr>
        <w:lastRenderedPageBreak/>
        <w:t>Foster Trust:</w:t>
      </w:r>
    </w:p>
    <w:p w14:paraId="2F034E0F" w14:textId="77777777" w:rsidR="0036646C" w:rsidRPr="0036646C" w:rsidRDefault="0036646C" w:rsidP="0036646C">
      <w:pPr>
        <w:numPr>
          <w:ilvl w:val="0"/>
          <w:numId w:val="8"/>
        </w:numPr>
      </w:pPr>
      <w:r w:rsidRPr="0036646C">
        <w:rPr>
          <w:b/>
          <w:bCs/>
        </w:rPr>
        <w:t>Encourage Trust-Building Activities:</w:t>
      </w:r>
      <w:r w:rsidRPr="0036646C">
        <w:t xml:space="preserve"> Engage in activities that build trust and collaboration, helping children understand the value of integrity in relationships.</w:t>
      </w:r>
    </w:p>
    <w:p w14:paraId="2CD65810" w14:textId="77777777" w:rsidR="0036646C" w:rsidRPr="0036646C" w:rsidRDefault="0036646C" w:rsidP="0036646C">
      <w:pPr>
        <w:rPr>
          <w:b/>
          <w:bCs/>
        </w:rPr>
      </w:pPr>
      <w:r w:rsidRPr="0036646C">
        <w:rPr>
          <w:b/>
          <w:bCs/>
        </w:rPr>
        <w:t>4. Encouraging Personal Responsibility</w:t>
      </w:r>
    </w:p>
    <w:p w14:paraId="35FD23A6" w14:textId="77777777" w:rsidR="0036646C" w:rsidRPr="0036646C" w:rsidRDefault="0036646C" w:rsidP="0036646C">
      <w:r w:rsidRPr="0036646C">
        <w:rPr>
          <w:b/>
          <w:bCs/>
        </w:rPr>
        <w:t>Empower Decision-Making:</w:t>
      </w:r>
    </w:p>
    <w:p w14:paraId="4B4D55DF" w14:textId="77777777" w:rsidR="0036646C" w:rsidRPr="0036646C" w:rsidRDefault="0036646C" w:rsidP="0036646C">
      <w:pPr>
        <w:numPr>
          <w:ilvl w:val="0"/>
          <w:numId w:val="9"/>
        </w:numPr>
      </w:pPr>
      <w:r w:rsidRPr="0036646C">
        <w:rPr>
          <w:b/>
          <w:bCs/>
        </w:rPr>
        <w:t>Make Informed Choices:</w:t>
      </w:r>
      <w:r w:rsidRPr="0036646C">
        <w:t xml:space="preserve"> Teach children to take responsibility for their own decisions and understand the impact of those decisions on themselves and others.</w:t>
      </w:r>
    </w:p>
    <w:p w14:paraId="70E4192F" w14:textId="77777777" w:rsidR="0036646C" w:rsidRPr="0036646C" w:rsidRDefault="0036646C" w:rsidP="0036646C">
      <w:r w:rsidRPr="0036646C">
        <w:rPr>
          <w:b/>
          <w:bCs/>
        </w:rPr>
        <w:t>Promote Self-Reflection:</w:t>
      </w:r>
    </w:p>
    <w:p w14:paraId="79A723B8" w14:textId="77777777" w:rsidR="0036646C" w:rsidRPr="0036646C" w:rsidRDefault="0036646C" w:rsidP="0036646C">
      <w:pPr>
        <w:numPr>
          <w:ilvl w:val="0"/>
          <w:numId w:val="10"/>
        </w:numPr>
      </w:pPr>
      <w:r w:rsidRPr="0036646C">
        <w:rPr>
          <w:b/>
          <w:bCs/>
        </w:rPr>
        <w:t>Reflect on Actions:</w:t>
      </w:r>
      <w:r w:rsidRPr="0036646C">
        <w:t xml:space="preserve"> Encourage children to reflect on their behavior and its alignment with their values and beliefs. This self-awareness can help them avoid repeating negative patterns.</w:t>
      </w:r>
    </w:p>
    <w:p w14:paraId="1C124F98" w14:textId="77777777" w:rsidR="0036646C" w:rsidRPr="0036646C" w:rsidRDefault="0036646C" w:rsidP="0036646C">
      <w:pPr>
        <w:rPr>
          <w:b/>
          <w:bCs/>
        </w:rPr>
      </w:pPr>
      <w:r w:rsidRPr="0036646C">
        <w:rPr>
          <w:b/>
          <w:bCs/>
        </w:rPr>
        <w:t>5. Educating About Societal Influences</w:t>
      </w:r>
    </w:p>
    <w:p w14:paraId="0584368A" w14:textId="77777777" w:rsidR="0036646C" w:rsidRPr="0036646C" w:rsidRDefault="0036646C" w:rsidP="0036646C">
      <w:r w:rsidRPr="0036646C">
        <w:rPr>
          <w:b/>
          <w:bCs/>
        </w:rPr>
        <w:t>Understand Societal Structures:</w:t>
      </w:r>
    </w:p>
    <w:p w14:paraId="3C2D0813" w14:textId="77777777" w:rsidR="0036646C" w:rsidRPr="0036646C" w:rsidRDefault="0036646C" w:rsidP="0036646C">
      <w:pPr>
        <w:numPr>
          <w:ilvl w:val="0"/>
          <w:numId w:val="11"/>
        </w:numPr>
      </w:pPr>
      <w:r w:rsidRPr="0036646C">
        <w:rPr>
          <w:b/>
          <w:bCs/>
        </w:rPr>
        <w:t>Recognize Influence:</w:t>
      </w:r>
      <w:r w:rsidRPr="0036646C">
        <w:t xml:space="preserve"> Help children understand how societal structures and cultural norms can influence behaviors and attitudes. Discuss the importance of questioning and critically evaluating societal norms.</w:t>
      </w:r>
    </w:p>
    <w:p w14:paraId="269BA6BB" w14:textId="77777777" w:rsidR="0036646C" w:rsidRPr="0036646C" w:rsidRDefault="0036646C" w:rsidP="0036646C">
      <w:r w:rsidRPr="0036646C">
        <w:rPr>
          <w:b/>
          <w:bCs/>
        </w:rPr>
        <w:t>Advocate for Change:</w:t>
      </w:r>
    </w:p>
    <w:p w14:paraId="3C582801" w14:textId="77777777" w:rsidR="0036646C" w:rsidRPr="0036646C" w:rsidRDefault="0036646C" w:rsidP="0036646C">
      <w:pPr>
        <w:numPr>
          <w:ilvl w:val="0"/>
          <w:numId w:val="12"/>
        </w:numPr>
      </w:pPr>
      <w:r w:rsidRPr="0036646C">
        <w:rPr>
          <w:b/>
          <w:bCs/>
        </w:rPr>
        <w:t>Be Proactive:</w:t>
      </w:r>
      <w:r w:rsidRPr="0036646C">
        <w:t xml:space="preserve"> Encourage children to engage in positive societal change and advocate for transparency and honesty in their communities.</w:t>
      </w:r>
    </w:p>
    <w:p w14:paraId="1D038090" w14:textId="77777777" w:rsidR="0036646C" w:rsidRPr="0036646C" w:rsidRDefault="0036646C" w:rsidP="0036646C">
      <w:pPr>
        <w:rPr>
          <w:b/>
          <w:bCs/>
        </w:rPr>
      </w:pPr>
      <w:r w:rsidRPr="0036646C">
        <w:rPr>
          <w:b/>
          <w:bCs/>
        </w:rPr>
        <w:t>6. Providing Support and Resources</w:t>
      </w:r>
    </w:p>
    <w:p w14:paraId="2A67D1C1" w14:textId="77777777" w:rsidR="0036646C" w:rsidRPr="0036646C" w:rsidRDefault="0036646C" w:rsidP="0036646C">
      <w:r w:rsidRPr="0036646C">
        <w:rPr>
          <w:b/>
          <w:bCs/>
        </w:rPr>
        <w:t>Access to Counseling:</w:t>
      </w:r>
    </w:p>
    <w:p w14:paraId="6BE6B0DA" w14:textId="77777777" w:rsidR="0036646C" w:rsidRPr="0036646C" w:rsidRDefault="0036646C" w:rsidP="0036646C">
      <w:pPr>
        <w:numPr>
          <w:ilvl w:val="0"/>
          <w:numId w:val="13"/>
        </w:numPr>
      </w:pPr>
      <w:r w:rsidRPr="0036646C">
        <w:rPr>
          <w:b/>
          <w:bCs/>
        </w:rPr>
        <w:t>Seek Professional Help:</w:t>
      </w:r>
      <w:r w:rsidRPr="0036646C">
        <w:t xml:space="preserve"> If needed, provide access to counseling or support services to help children navigate complex emotions and learn coping strategies.</w:t>
      </w:r>
    </w:p>
    <w:p w14:paraId="0C1B8FF0" w14:textId="77777777" w:rsidR="0036646C" w:rsidRPr="0036646C" w:rsidRDefault="0036646C" w:rsidP="0036646C">
      <w:r w:rsidRPr="0036646C">
        <w:rPr>
          <w:b/>
          <w:bCs/>
        </w:rPr>
        <w:t>Educational Resources:</w:t>
      </w:r>
    </w:p>
    <w:p w14:paraId="186D9DAA" w14:textId="77777777" w:rsidR="0036646C" w:rsidRPr="0036646C" w:rsidRDefault="0036646C" w:rsidP="0036646C">
      <w:pPr>
        <w:numPr>
          <w:ilvl w:val="0"/>
          <w:numId w:val="14"/>
        </w:numPr>
      </w:pPr>
      <w:r w:rsidRPr="0036646C">
        <w:rPr>
          <w:b/>
          <w:bCs/>
        </w:rPr>
        <w:t>Use Books and Programs:</w:t>
      </w:r>
      <w:r w:rsidRPr="0036646C">
        <w:t xml:space="preserve"> Utilize age-appropriate educational resources, books, and programs designed to teach children about honesty, integrity, and critical thinking.</w:t>
      </w:r>
    </w:p>
    <w:p w14:paraId="4046546E" w14:textId="77777777" w:rsidR="0036646C" w:rsidRPr="0036646C" w:rsidRDefault="0036646C" w:rsidP="0036646C">
      <w:r w:rsidRPr="0036646C">
        <w:t>By equipping children with these tools and understandings, you can help them break the cycle of LHS and develop healthier patterns of behavior and relationships.</w:t>
      </w:r>
    </w:p>
    <w:p w14:paraId="4CAC0B2F" w14:textId="77777777" w:rsidR="0036646C" w:rsidRDefault="0036646C"/>
    <w:sectPr w:rsidR="00366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D45D9"/>
    <w:multiLevelType w:val="multilevel"/>
    <w:tmpl w:val="A8E6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D34EF"/>
    <w:multiLevelType w:val="multilevel"/>
    <w:tmpl w:val="CBD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317F9"/>
    <w:multiLevelType w:val="multilevel"/>
    <w:tmpl w:val="AFDA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264B1"/>
    <w:multiLevelType w:val="multilevel"/>
    <w:tmpl w:val="709A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1758A"/>
    <w:multiLevelType w:val="multilevel"/>
    <w:tmpl w:val="0A96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F764E"/>
    <w:multiLevelType w:val="multilevel"/>
    <w:tmpl w:val="ADD8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97E38"/>
    <w:multiLevelType w:val="multilevel"/>
    <w:tmpl w:val="0222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82BA5"/>
    <w:multiLevelType w:val="multilevel"/>
    <w:tmpl w:val="1376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0C4DF7"/>
    <w:multiLevelType w:val="multilevel"/>
    <w:tmpl w:val="7642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260391"/>
    <w:multiLevelType w:val="multilevel"/>
    <w:tmpl w:val="0B6E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B51691"/>
    <w:multiLevelType w:val="multilevel"/>
    <w:tmpl w:val="E442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D269A9"/>
    <w:multiLevelType w:val="multilevel"/>
    <w:tmpl w:val="92B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5E3936"/>
    <w:multiLevelType w:val="multilevel"/>
    <w:tmpl w:val="3E2C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55888"/>
    <w:multiLevelType w:val="multilevel"/>
    <w:tmpl w:val="420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708305">
    <w:abstractNumId w:val="10"/>
  </w:num>
  <w:num w:numId="2" w16cid:durableId="513959750">
    <w:abstractNumId w:val="5"/>
  </w:num>
  <w:num w:numId="3" w16cid:durableId="876044225">
    <w:abstractNumId w:val="0"/>
  </w:num>
  <w:num w:numId="4" w16cid:durableId="353506029">
    <w:abstractNumId w:val="1"/>
  </w:num>
  <w:num w:numId="5" w16cid:durableId="1406340811">
    <w:abstractNumId w:val="6"/>
  </w:num>
  <w:num w:numId="6" w16cid:durableId="1270819850">
    <w:abstractNumId w:val="2"/>
  </w:num>
  <w:num w:numId="7" w16cid:durableId="1923293849">
    <w:abstractNumId w:val="4"/>
  </w:num>
  <w:num w:numId="8" w16cid:durableId="678779595">
    <w:abstractNumId w:val="11"/>
  </w:num>
  <w:num w:numId="9" w16cid:durableId="442457355">
    <w:abstractNumId w:val="8"/>
  </w:num>
  <w:num w:numId="10" w16cid:durableId="1384914080">
    <w:abstractNumId w:val="3"/>
  </w:num>
  <w:num w:numId="11" w16cid:durableId="458645863">
    <w:abstractNumId w:val="9"/>
  </w:num>
  <w:num w:numId="12" w16cid:durableId="706032325">
    <w:abstractNumId w:val="13"/>
  </w:num>
  <w:num w:numId="13" w16cid:durableId="1680348454">
    <w:abstractNumId w:val="7"/>
  </w:num>
  <w:num w:numId="14" w16cid:durableId="1283880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6C"/>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6646C"/>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D991"/>
  <w15:chartTrackingRefBased/>
  <w15:docId w15:val="{FA26790D-3027-42EA-82AC-00BA9F7E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4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64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64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64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64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6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4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64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64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64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64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6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46C"/>
    <w:rPr>
      <w:rFonts w:eastAsiaTheme="majorEastAsia" w:cstheme="majorBidi"/>
      <w:color w:val="272727" w:themeColor="text1" w:themeTint="D8"/>
    </w:rPr>
  </w:style>
  <w:style w:type="paragraph" w:styleId="Title">
    <w:name w:val="Title"/>
    <w:basedOn w:val="Normal"/>
    <w:next w:val="Normal"/>
    <w:link w:val="TitleChar"/>
    <w:uiPriority w:val="10"/>
    <w:qFormat/>
    <w:rsid w:val="00366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46C"/>
    <w:pPr>
      <w:spacing w:before="160"/>
      <w:jc w:val="center"/>
    </w:pPr>
    <w:rPr>
      <w:i/>
      <w:iCs/>
      <w:color w:val="404040" w:themeColor="text1" w:themeTint="BF"/>
    </w:rPr>
  </w:style>
  <w:style w:type="character" w:customStyle="1" w:styleId="QuoteChar">
    <w:name w:val="Quote Char"/>
    <w:basedOn w:val="DefaultParagraphFont"/>
    <w:link w:val="Quote"/>
    <w:uiPriority w:val="29"/>
    <w:rsid w:val="0036646C"/>
    <w:rPr>
      <w:i/>
      <w:iCs/>
      <w:color w:val="404040" w:themeColor="text1" w:themeTint="BF"/>
    </w:rPr>
  </w:style>
  <w:style w:type="paragraph" w:styleId="ListParagraph">
    <w:name w:val="List Paragraph"/>
    <w:basedOn w:val="Normal"/>
    <w:uiPriority w:val="34"/>
    <w:qFormat/>
    <w:rsid w:val="0036646C"/>
    <w:pPr>
      <w:ind w:left="720"/>
      <w:contextualSpacing/>
    </w:pPr>
  </w:style>
  <w:style w:type="character" w:styleId="IntenseEmphasis">
    <w:name w:val="Intense Emphasis"/>
    <w:basedOn w:val="DefaultParagraphFont"/>
    <w:uiPriority w:val="21"/>
    <w:qFormat/>
    <w:rsid w:val="0036646C"/>
    <w:rPr>
      <w:i/>
      <w:iCs/>
      <w:color w:val="2F5496" w:themeColor="accent1" w:themeShade="BF"/>
    </w:rPr>
  </w:style>
  <w:style w:type="paragraph" w:styleId="IntenseQuote">
    <w:name w:val="Intense Quote"/>
    <w:basedOn w:val="Normal"/>
    <w:next w:val="Normal"/>
    <w:link w:val="IntenseQuoteChar"/>
    <w:uiPriority w:val="30"/>
    <w:qFormat/>
    <w:rsid w:val="003664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646C"/>
    <w:rPr>
      <w:i/>
      <w:iCs/>
      <w:color w:val="2F5496" w:themeColor="accent1" w:themeShade="BF"/>
    </w:rPr>
  </w:style>
  <w:style w:type="character" w:styleId="IntenseReference">
    <w:name w:val="Intense Reference"/>
    <w:basedOn w:val="DefaultParagraphFont"/>
    <w:uiPriority w:val="32"/>
    <w:qFormat/>
    <w:rsid w:val="003664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5865104">
      <w:bodyDiv w:val="1"/>
      <w:marLeft w:val="0"/>
      <w:marRight w:val="0"/>
      <w:marTop w:val="0"/>
      <w:marBottom w:val="0"/>
      <w:divBdr>
        <w:top w:val="none" w:sz="0" w:space="0" w:color="auto"/>
        <w:left w:val="none" w:sz="0" w:space="0" w:color="auto"/>
        <w:bottom w:val="none" w:sz="0" w:space="0" w:color="auto"/>
        <w:right w:val="none" w:sz="0" w:space="0" w:color="auto"/>
      </w:divBdr>
    </w:div>
    <w:div w:id="14583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2024-09-05T17:17:00Z</dcterms:created>
  <dcterms:modified xsi:type="dcterms:W3CDTF">2024-09-05T17:18:00Z</dcterms:modified>
</cp:coreProperties>
</file>