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Layout w:type="fixed"/>
        <w:tblCellMar>
          <w:left w:w="0" w:type="dxa"/>
          <w:right w:w="0" w:type="dxa"/>
        </w:tblCellMar>
        <w:tblLook w:val="01E0" w:firstRow="1" w:lastRow="1" w:firstColumn="1" w:lastColumn="1" w:noHBand="0" w:noVBand="0"/>
      </w:tblPr>
      <w:tblGrid>
        <w:gridCol w:w="4536"/>
        <w:gridCol w:w="2694"/>
        <w:gridCol w:w="2694"/>
      </w:tblGrid>
      <w:tr w:rsidRPr="002133FD" w:rsidR="00F46CF3" w:rsidTr="00162DBF" w14:paraId="5D3B7FB5" w14:textId="77777777">
        <w:trPr>
          <w:trHeight w:val="369" w:hRule="exact"/>
        </w:trPr>
        <w:sdt>
          <w:sdtPr>
            <w:alias w:val="Datum"/>
            <w:tag w:val="ccDatum"/>
            <w:id w:val="1138844323"/>
            <w:lock w:val="sdtLocked"/>
            <w:placeholder>
              <w:docPart w:val="879A31829C2E4828912A391094B4FD47"/>
            </w:placeholder>
          </w:sdtPr>
          <w:sdtEndPr/>
          <w:sdtContent>
            <w:tc>
              <w:tcPr>
                <w:tcW w:w="4536" w:type="dxa"/>
              </w:tcPr>
              <w:p w:rsidRPr="002133FD" w:rsidR="00F46CF3" w:rsidP="0061501B" w:rsidRDefault="002133FD" w14:paraId="44DE6FFB" w14:textId="0E1A99F9">
                <w:r>
                  <w:t>2026-04-</w:t>
                </w:r>
                <w:r w:rsidR="005D3DC0">
                  <w:t>27</w:t>
                </w:r>
              </w:p>
            </w:tc>
          </w:sdtContent>
        </w:sdt>
        <w:tc>
          <w:tcPr>
            <w:tcW w:w="2694" w:type="dxa"/>
          </w:tcPr>
          <w:p w:rsidRPr="002133FD" w:rsidR="00F46CF3" w:rsidP="00B96F7E" w:rsidRDefault="00F46CF3" w14:paraId="247ABEEF" w14:textId="77777777">
            <w:pPr>
              <w:jc w:val="right"/>
            </w:pPr>
            <w:r w:rsidRPr="002133FD">
              <w:t xml:space="preserve">  </w:t>
            </w:r>
          </w:p>
        </w:tc>
        <w:tc>
          <w:tcPr>
            <w:tcW w:w="2694" w:type="dxa"/>
            <w:vMerge w:val="restart"/>
          </w:tcPr>
          <w:p w:rsidRPr="002133FD" w:rsidR="00F46CF3" w:rsidP="00FA6AF2" w:rsidRDefault="00133B2E" w14:paraId="13FBACFF" w14:textId="25784F38">
            <w:pPr>
              <w:pStyle w:val="Dnr"/>
            </w:pPr>
            <w:sdt>
              <w:sdtPr>
                <w:alias w:val="DnrLedtext"/>
                <w:tag w:val="cc_DnrLedtext"/>
                <w:id w:val="-642587445"/>
                <w:lock w:val="sdtContentLocked"/>
                <w:placeholder>
                  <w:docPart w:val="EEC9BB0E37024E1494932BB225AFEF03"/>
                </w:placeholder>
              </w:sdtPr>
              <w:sdtEndPr/>
              <w:sdtContent>
                <w:r w:rsidR="002133FD">
                  <w:t xml:space="preserve">Dnr </w:t>
                </w:r>
              </w:sdtContent>
            </w:sdt>
            <w:sdt>
              <w:sdtPr>
                <w:alias w:val="Dnr"/>
                <w:tag w:val="RDF_Rubin_Dnr"/>
                <w:id w:val="-2134544162"/>
                <w:lock w:val="sdtContentLocked"/>
                <w:placeholder>
                  <w:docPart w:val="215AC802CD9D41CF8A9E903DB3117F0A"/>
                </w:placeholder>
                <w:dataBinding w:xpath="/ns0:properties[1]/documentManagement[1]/ns3:RDF_Rubin_Dnr[1]" w:storeItemID="{372EC7C8-69FA-43C4-98C5-99BE863819E2}"/>
                <w:text/>
              </w:sdtPr>
              <w:sdtEndPr/>
              <w:sdtContent>
                <w:r w:rsidRPr="002133FD" w:rsidR="002133FD">
                  <w:t>2026:382</w:t>
                </w:r>
              </w:sdtContent>
            </w:sdt>
          </w:p>
          <w:p w:rsidRPr="002133FD" w:rsidR="00D018A9" w:rsidP="001E6421" w:rsidRDefault="00D018A9" w14:paraId="392861C4" w14:textId="77777777">
            <w:pPr>
              <w:pStyle w:val="Dnr"/>
            </w:pPr>
          </w:p>
        </w:tc>
      </w:tr>
      <w:tr w:rsidRPr="002133FD" w:rsidR="00B81800" w:rsidTr="00872180" w14:paraId="15148BFA" w14:textId="77777777">
        <w:trPr>
          <w:trHeight w:val="1134" w:hRule="exact"/>
        </w:trPr>
        <w:tc>
          <w:tcPr>
            <w:tcW w:w="7230" w:type="dxa"/>
            <w:gridSpan w:val="2"/>
          </w:tcPr>
          <w:p w:rsidRPr="002133FD" w:rsidR="00B81800" w:rsidP="004F72CD" w:rsidRDefault="00133B2E" w14:paraId="4E9F24FC" w14:textId="42114B93">
            <w:pPr>
              <w:pStyle w:val="Dokumentrubrik"/>
            </w:pPr>
            <w:sdt>
              <w:sdtPr>
                <w:tag w:val="cc_RapportRut"/>
                <w:id w:val="-1217427827"/>
                <w:lock w:val="sdtLocked"/>
                <w:placeholder>
                  <w:docPart w:val="495BC025C4724D5C953DF3C9BCC3A2B8"/>
                </w:placeholder>
                <w:text/>
              </w:sdtPr>
              <w:sdtEndPr/>
              <w:sdtContent>
                <w:r w:rsidR="002133FD">
                  <w:t>Rapport från utredningstjänsten</w:t>
                </w:r>
              </w:sdtContent>
            </w:sdt>
          </w:p>
        </w:tc>
        <w:tc>
          <w:tcPr>
            <w:tcW w:w="2694" w:type="dxa"/>
            <w:vMerge/>
          </w:tcPr>
          <w:p w:rsidRPr="002133FD" w:rsidR="00B81800" w:rsidP="00964A93" w:rsidRDefault="00B81800" w14:paraId="4A5AB668" w14:textId="77777777"/>
        </w:tc>
      </w:tr>
      <w:tr w:rsidRPr="002133FD" w:rsidR="00F46CF3" w:rsidTr="00F0280B" w14:paraId="33B6533F" w14:textId="77777777">
        <w:trPr>
          <w:trHeight w:val="567"/>
        </w:trPr>
        <w:tc>
          <w:tcPr>
            <w:tcW w:w="7230" w:type="dxa"/>
            <w:gridSpan w:val="2"/>
            <w:vAlign w:val="bottom"/>
          </w:tcPr>
          <w:sdt>
            <w:sdtPr>
              <w:alias w:val="Rubrik"/>
              <w:tag w:val="RDF_Rubin_Rubrik"/>
              <w:id w:val="-851191158"/>
              <w:placeholder>
                <w:docPart w:val="FE2320E64D46419286DDE4CBE5535F49"/>
              </w:placeholder>
              <w:temporary/>
              <w:dataBinding w:xpath="/ns0:properties[1]/documentManagement[1]/ns3:RDF_Rubin_Rubrik[1]" w:storeItemID="{372EC7C8-69FA-43C4-98C5-99BE863819E2}"/>
              <w:text/>
            </w:sdtPr>
            <w:sdtEndPr/>
            <w:sdtContent>
              <w:p w:rsidRPr="002133FD" w:rsidR="00F27A32" w:rsidP="00AD182C" w:rsidRDefault="002133FD" w14:paraId="504AA147" w14:textId="7BE0517B">
                <w:pPr>
                  <w:pStyle w:val="FormatmallPMrubrik14pt"/>
                </w:pPr>
                <w:r w:rsidRPr="002133FD">
                  <w:t>Allvarligt sjuka barn och vab</w:t>
                </w:r>
              </w:p>
            </w:sdtContent>
          </w:sdt>
        </w:tc>
        <w:tc>
          <w:tcPr>
            <w:tcW w:w="2694" w:type="dxa"/>
            <w:vMerge/>
            <w:tcMar>
              <w:top w:w="113" w:type="dxa"/>
            </w:tcMar>
          </w:tcPr>
          <w:p w:rsidRPr="002133FD" w:rsidR="00F46CF3" w:rsidP="00162DBF" w:rsidRDefault="00F46CF3" w14:paraId="5A1A081E" w14:textId="77777777"/>
        </w:tc>
      </w:tr>
    </w:tbl>
    <w:p w:rsidRPr="002133FD" w:rsidR="002133FD" w:rsidP="002133FD" w:rsidRDefault="002133FD" w14:paraId="16A2053D" w14:textId="0D019DB3">
      <w:pPr>
        <w:rPr>
          <w:i/>
          <w:iCs/>
        </w:rPr>
      </w:pPr>
      <w:r w:rsidRPr="002133FD">
        <w:rPr>
          <w:i/>
          <w:iCs/>
        </w:rPr>
        <w:t>Uppdragsgivaren efterfrågar följande uppgifter om vård av allvarligt sjuka barn.</w:t>
      </w:r>
    </w:p>
    <w:p w:rsidRPr="002133FD" w:rsidR="002133FD" w:rsidP="002133FD" w:rsidRDefault="002133FD" w14:paraId="14BCEFBC" w14:textId="0EC25D1D">
      <w:pPr>
        <w:pStyle w:val="Liststycke"/>
        <w:numPr>
          <w:ilvl w:val="0"/>
          <w:numId w:val="26"/>
        </w:numPr>
        <w:rPr>
          <w:i/>
          <w:iCs/>
        </w:rPr>
      </w:pPr>
      <w:r w:rsidRPr="002133FD">
        <w:rPr>
          <w:i/>
          <w:iCs/>
        </w:rPr>
        <w:t>Hur många föräldrar får ersättning för v</w:t>
      </w:r>
      <w:r w:rsidR="00654F33">
        <w:rPr>
          <w:i/>
          <w:iCs/>
        </w:rPr>
        <w:t>ård</w:t>
      </w:r>
      <w:r w:rsidRPr="002133FD">
        <w:rPr>
          <w:i/>
          <w:iCs/>
        </w:rPr>
        <w:t xml:space="preserve"> av allvarligt sjuka barn, och hur många barn rör det sig om?</w:t>
      </w:r>
    </w:p>
    <w:p w:rsidR="00FE45BB" w:rsidP="002133FD" w:rsidRDefault="002133FD" w14:paraId="74A46463" w14:textId="1A249D37">
      <w:pPr>
        <w:pStyle w:val="Liststycke"/>
        <w:numPr>
          <w:ilvl w:val="0"/>
          <w:numId w:val="26"/>
        </w:numPr>
        <w:rPr>
          <w:i/>
          <w:iCs/>
        </w:rPr>
      </w:pPr>
      <w:r>
        <w:rPr>
          <w:i/>
          <w:iCs/>
        </w:rPr>
        <w:t xml:space="preserve">Vad blir de offentligfinansiella effekterna av att </w:t>
      </w:r>
      <w:r w:rsidRPr="002133FD">
        <w:rPr>
          <w:i/>
          <w:iCs/>
        </w:rPr>
        <w:t xml:space="preserve">höja </w:t>
      </w:r>
      <w:r>
        <w:rPr>
          <w:i/>
          <w:iCs/>
        </w:rPr>
        <w:t xml:space="preserve">taket </w:t>
      </w:r>
      <w:r w:rsidRPr="002133FD">
        <w:rPr>
          <w:i/>
          <w:iCs/>
        </w:rPr>
        <w:t>från 7,5 till 12 prisbasbelopp och ersättningsgraden från 80</w:t>
      </w:r>
      <w:r w:rsidR="009361EF">
        <w:rPr>
          <w:i/>
          <w:iCs/>
        </w:rPr>
        <w:t xml:space="preserve"> procent</w:t>
      </w:r>
      <w:r w:rsidRPr="002133FD">
        <w:rPr>
          <w:i/>
          <w:iCs/>
        </w:rPr>
        <w:t xml:space="preserve"> till 100</w:t>
      </w:r>
      <w:r w:rsidR="009361EF">
        <w:rPr>
          <w:i/>
          <w:iCs/>
        </w:rPr>
        <w:t xml:space="preserve"> procent</w:t>
      </w:r>
      <w:r w:rsidRPr="002133FD">
        <w:rPr>
          <w:i/>
          <w:iCs/>
        </w:rPr>
        <w:t xml:space="preserve"> </w:t>
      </w:r>
      <w:r>
        <w:rPr>
          <w:i/>
          <w:iCs/>
        </w:rPr>
        <w:t>för tillfällig föräldrapenning för vård av allvarligt sjuka barn?</w:t>
      </w:r>
    </w:p>
    <w:p w:rsidR="002133FD" w:rsidP="002133FD" w:rsidRDefault="002133FD" w14:paraId="7460FA2F" w14:textId="77777777">
      <w:pPr>
        <w:rPr>
          <w:i/>
          <w:iCs/>
        </w:rPr>
      </w:pPr>
    </w:p>
    <w:p w:rsidR="002133FD" w:rsidP="002133FD" w:rsidRDefault="002133FD" w14:paraId="5CB309A0" w14:textId="6B12B909">
      <w:pPr>
        <w:pStyle w:val="Rubrik1"/>
      </w:pPr>
      <w:r>
        <w:t>Sammanfattning</w:t>
      </w:r>
    </w:p>
    <w:p w:rsidR="004609EA" w:rsidP="002133FD" w:rsidRDefault="004609EA" w14:paraId="73E8D810" w14:textId="23AD2F7D">
      <w:r w:rsidRPr="004609EA">
        <w:t>År 2025 var det drygt 10 000 föräldrar som fick tillfällig föräldrapenning för vård av allvarligt sjukt barn</w:t>
      </w:r>
      <w:r>
        <w:t xml:space="preserve">. Antalet barn </w:t>
      </w:r>
      <w:r w:rsidR="00CA1187">
        <w:t>vars föräldrar fick</w:t>
      </w:r>
      <w:r>
        <w:t xml:space="preserve"> </w:t>
      </w:r>
      <w:r w:rsidRPr="004609EA">
        <w:t>tillfällig föräldrapenning för vård av allvarligt sjukt barn</w:t>
      </w:r>
      <w:r>
        <w:t xml:space="preserve"> var</w:t>
      </w:r>
      <w:r w:rsidRPr="004609EA">
        <w:t xml:space="preserve"> drygt 7</w:t>
      </w:r>
      <w:r>
        <w:t> </w:t>
      </w:r>
      <w:r w:rsidRPr="004609EA">
        <w:t>000.</w:t>
      </w:r>
      <w:r w:rsidR="005356A9">
        <w:t xml:space="preserve"> Denna grupp utgör en liten andel av det totala antalet barn </w:t>
      </w:r>
      <w:r w:rsidR="00CA1187">
        <w:t>vars föräldrar får</w:t>
      </w:r>
      <w:r w:rsidR="005356A9">
        <w:t xml:space="preserve"> tillfällig föräldrapenning (ca 0,8 procent 2025), men antalet dagar med tillfällig föräldrapenning är i genomsnitt betydligt högre för vård av allvarligt sjuka barn än vid ordinarie vård av barn (55,5 dagar respektive 7,3 dagar 2025).</w:t>
      </w:r>
    </w:p>
    <w:p w:rsidR="002133FD" w:rsidP="002133FD" w:rsidRDefault="00C365F6" w14:paraId="2954D095" w14:textId="44F62A4B">
      <w:r w:rsidRPr="00C365F6">
        <w:t>Att höja ersättningsgraden från 80 till 100 procent samt taket från 7,5 till 12 prisbasbelopp för tillfällig föräldrapenning specifikt för vård av allvarligt sjuka barn beräknas innebära en offentligfinansiell försvagning uppgående till cirka 0,</w:t>
      </w:r>
      <w:r w:rsidR="00B74538">
        <w:t>4</w:t>
      </w:r>
      <w:r w:rsidRPr="00C365F6">
        <w:t xml:space="preserve"> miljarder kronor 2027</w:t>
      </w:r>
      <w:r>
        <w:t xml:space="preserve">. </w:t>
      </w:r>
      <w:r w:rsidRPr="00C365F6">
        <w:t>Resultaten bör dock tolkas försiktigt eftersom beräkningen är osäker. Troligtvis är effekten underskattad eftersom beräkningen görs statiskt, det vill säga att ingen beteendeförändring antas ske till följd av höjningarna.</w:t>
      </w:r>
    </w:p>
    <w:p w:rsidR="00C365F6" w:rsidP="002133FD" w:rsidRDefault="00C365F6" w14:paraId="66B3C629" w14:textId="77777777"/>
    <w:p w:rsidR="002133FD" w:rsidP="002133FD" w:rsidRDefault="002133FD" w14:paraId="70F9C2D3" w14:textId="6A745A75">
      <w:pPr>
        <w:pStyle w:val="Rubrik1"/>
      </w:pPr>
      <w:r>
        <w:t>Inledning</w:t>
      </w:r>
    </w:p>
    <w:p w:rsidR="00FD17B9" w:rsidP="002133FD" w:rsidRDefault="007463A6" w14:paraId="19B9DF42" w14:textId="166DFE99">
      <w:r>
        <w:t>Rapporten inleds med information om regelverket för tillfällig föräldrapenning för vård av allvarligt sjuka barn. Därefter redovisas statistik avseende barn och mottagare av tillfällig föräldrapenning för allvarligt sjuka barn. Informationen är hämtad från Försäkringskassans statistikdatabas samt kompletterande information från Försäkringskassan inhämtad via e-post.</w:t>
      </w:r>
      <w:r w:rsidR="00473697">
        <w:t xml:space="preserve"> Sist i rapporten redovisas en beräkning av de offentligfinansiella effekterna av en höjning av taket och ersättningsgraden för tillfällig föräldrapenning för vård av allvarligt sjuka barn.</w:t>
      </w:r>
    </w:p>
    <w:p w:rsidR="002133FD" w:rsidP="002133FD" w:rsidRDefault="002133FD" w14:paraId="3F52D7B3" w14:textId="77777777"/>
    <w:p w:rsidR="002133FD" w:rsidP="002133FD" w:rsidRDefault="002133FD" w14:paraId="08F9C1DF" w14:textId="24CB807A">
      <w:pPr>
        <w:pStyle w:val="Rubrik1"/>
      </w:pPr>
      <w:r>
        <w:lastRenderedPageBreak/>
        <w:t>Vård av allvarligt sjuka barn</w:t>
      </w:r>
    </w:p>
    <w:p w:rsidR="00654F33" w:rsidP="00D3025F" w:rsidRDefault="00654F33" w14:paraId="449EDD5A" w14:textId="77777777">
      <w:r>
        <w:t xml:space="preserve">Föräldrar kan få tillfällig föräldrapenning för vård av barn när de avstår från att arbeta eller går miste om a-kassa för att ta hand om ett barn som inte kan gå till förskolan, skolan eller motsvarande på grund av sjukdom eller smitta. Ersättning kan även betalas ut i andra fall, såsom när föräldern följer med ett barn på vårdbesök, deltar i en kurs för att sköta sitt barn, eller när ordinarie vårdaren är sjuk. Ersättningen är knappt 80 procent av förälderns inkomst, men föräldrar som tjänar mer än 7,5 prisbasbelopp får inte ersättning för den del av inkomsten som ligger över taket. </w:t>
      </w:r>
    </w:p>
    <w:p w:rsidR="00D3025F" w:rsidP="00D3025F" w:rsidRDefault="00654F33" w14:paraId="1BE57A0D" w14:textId="2CFE6807">
      <w:r>
        <w:t xml:space="preserve">Huvudregeln </w:t>
      </w:r>
      <w:r w:rsidR="00A154A7">
        <w:t>(med vissa undantag)</w:t>
      </w:r>
      <w:r>
        <w:t xml:space="preserve"> är att föräldrar kan få ersättning för vård av barn om barnet är mellan 8 månader och 12 år, för högst 120 dagar per år och barn, och två föräldrar kan inte få ersättning för samma tid. När ett barn är allvarligt sjuk kan föräldrarna dock få ersättning för samma barn och tid i obegränsat antal dagar, ända tills barnet fyllt 18 år. Med allvarligt sjuk menas att det är fara för barnets liv, eller att det vore fara för barnets liv utan behandling. För att få sådan ersättning </w:t>
      </w:r>
      <w:r w:rsidR="0086089F">
        <w:t>krä</w:t>
      </w:r>
      <w:r>
        <w:t>vs ett särskilt läkarutlåtande.</w:t>
      </w:r>
      <w:r w:rsidR="00A154A7">
        <w:rPr>
          <w:rStyle w:val="Fotnotsreferens"/>
        </w:rPr>
        <w:footnoteReference w:id="1"/>
      </w:r>
    </w:p>
    <w:p w:rsidR="00D3025F" w:rsidP="00D3025F" w:rsidRDefault="00654F33" w14:paraId="7620F8FD" w14:textId="26AD8AEB">
      <w:r>
        <w:t xml:space="preserve">I figur 1 </w:t>
      </w:r>
      <w:r w:rsidR="00DA39D5">
        <w:t>redovisas antalet mottagare av tillfällig föräldrapenning för vård av allvarligt sjuka barn och antalet barn för vilka ersättning utbetalats, från 20</w:t>
      </w:r>
      <w:r w:rsidR="00417B9D">
        <w:t>13</w:t>
      </w:r>
      <w:r w:rsidR="00DA39D5">
        <w:t xml:space="preserve"> till 2025.</w:t>
      </w:r>
      <w:r w:rsidR="00417B9D">
        <w:t xml:space="preserve"> </w:t>
      </w:r>
      <w:r w:rsidR="009A61E7">
        <w:t xml:space="preserve">År 2025 var det </w:t>
      </w:r>
      <w:r w:rsidR="00AA2663">
        <w:t>c</w:t>
      </w:r>
      <w:r w:rsidR="001925CC">
        <w:t>irk</w:t>
      </w:r>
      <w:r w:rsidR="00AA2663">
        <w:t xml:space="preserve">a </w:t>
      </w:r>
      <w:r w:rsidR="009A61E7">
        <w:t>10 20</w:t>
      </w:r>
      <w:r w:rsidR="00E20E39">
        <w:t>0</w:t>
      </w:r>
      <w:r w:rsidR="009A61E7">
        <w:t xml:space="preserve"> föräldrar som fick tillfällig föräldrapenning för vård av allvarligt sjukt barn. Antalet allvarligt sjuka barn var samma år </w:t>
      </w:r>
      <w:r w:rsidR="00E20E39">
        <w:t xml:space="preserve">drygt </w:t>
      </w:r>
      <w:r w:rsidR="009A61E7">
        <w:t>7 0</w:t>
      </w:r>
      <w:r w:rsidR="00E20E39">
        <w:t>00</w:t>
      </w:r>
      <w:r w:rsidR="009A61E7">
        <w:t>.</w:t>
      </w:r>
    </w:p>
    <w:p w:rsidRPr="005B494D" w:rsidR="005B494D" w:rsidP="004609EA" w:rsidRDefault="005B494D" w14:paraId="493F9B99" w14:textId="3A79A87E">
      <w:pPr>
        <w:keepNext/>
        <w:rPr>
          <w:b/>
          <w:bCs/>
          <w:i/>
          <w:iCs/>
        </w:rPr>
      </w:pPr>
      <w:r w:rsidRPr="005B494D">
        <w:rPr>
          <w:b/>
          <w:bCs/>
          <w:i/>
          <w:iCs/>
        </w:rPr>
        <w:lastRenderedPageBreak/>
        <w:t>Figur 1</w:t>
      </w:r>
      <w:r>
        <w:rPr>
          <w:b/>
          <w:bCs/>
          <w:i/>
          <w:iCs/>
        </w:rPr>
        <w:t>:</w:t>
      </w:r>
      <w:r w:rsidRPr="005B494D">
        <w:rPr>
          <w:b/>
          <w:bCs/>
          <w:i/>
          <w:iCs/>
        </w:rPr>
        <w:t xml:space="preserve"> Antal barn och antal mottagare av tillfällig föräldrapenning för vård av allvarligt sjuk</w:t>
      </w:r>
      <w:r w:rsidR="006C68DF">
        <w:rPr>
          <w:b/>
          <w:bCs/>
          <w:i/>
          <w:iCs/>
        </w:rPr>
        <w:t>t</w:t>
      </w:r>
      <w:r w:rsidRPr="005B494D">
        <w:rPr>
          <w:b/>
          <w:bCs/>
          <w:i/>
          <w:iCs/>
        </w:rPr>
        <w:t xml:space="preserve"> barn, 20</w:t>
      </w:r>
      <w:r w:rsidR="006F2AB8">
        <w:rPr>
          <w:b/>
          <w:bCs/>
          <w:i/>
          <w:iCs/>
        </w:rPr>
        <w:t>13</w:t>
      </w:r>
      <w:r w:rsidRPr="005B494D">
        <w:rPr>
          <w:b/>
          <w:bCs/>
          <w:i/>
          <w:iCs/>
        </w:rPr>
        <w:t>–2025</w:t>
      </w:r>
    </w:p>
    <w:p w:rsidR="00D5467B" w:rsidP="004609EA" w:rsidRDefault="001F2256" w14:paraId="21CD3A36" w14:textId="11F636AB">
      <w:pPr>
        <w:keepNext/>
      </w:pPr>
      <w:r w:rsidRPr="001F2256">
        <w:rPr>
          <w:noProof/>
        </w:rPr>
        <w:drawing>
          <wp:inline distT="0" distB="0" distL="0" distR="0" wp14:anchorId="2D9C03E1" wp14:editId="18D57947">
            <wp:extent cx="3779738" cy="2520000"/>
            <wp:effectExtent l="0" t="0" r="0" b="0"/>
            <wp:docPr id="52879731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97316" name=""/>
                    <pic:cNvPicPr/>
                  </pic:nvPicPr>
                  <pic:blipFill>
                    <a:blip r:embed="rId11"/>
                    <a:stretch>
                      <a:fillRect/>
                    </a:stretch>
                  </pic:blipFill>
                  <pic:spPr>
                    <a:xfrm>
                      <a:off x="0" y="0"/>
                      <a:ext cx="3779738" cy="2520000"/>
                    </a:xfrm>
                    <a:prstGeom prst="rect">
                      <a:avLst/>
                    </a:prstGeom>
                  </pic:spPr>
                </pic:pic>
              </a:graphicData>
            </a:graphic>
          </wp:inline>
        </w:drawing>
      </w:r>
    </w:p>
    <w:p w:rsidR="005B494D" w:rsidP="00D3025F" w:rsidRDefault="005B494D" w14:paraId="67475623" w14:textId="10013361">
      <w:pPr>
        <w:rPr>
          <w:sz w:val="20"/>
          <w:szCs w:val="20"/>
        </w:rPr>
      </w:pPr>
      <w:r w:rsidRPr="005B494D">
        <w:rPr>
          <w:sz w:val="20"/>
          <w:szCs w:val="20"/>
        </w:rPr>
        <w:t xml:space="preserve">Källa: </w:t>
      </w:r>
      <w:r w:rsidRPr="005537CE" w:rsidR="005537CE">
        <w:rPr>
          <w:sz w:val="20"/>
          <w:szCs w:val="20"/>
        </w:rPr>
        <w:t>Försäkringskassan, e-post den 13 april 2026.</w:t>
      </w:r>
    </w:p>
    <w:p w:rsidRPr="005B494D" w:rsidR="005B494D" w:rsidP="00D3025F" w:rsidRDefault="005B494D" w14:paraId="163BD326" w14:textId="77777777">
      <w:pPr>
        <w:rPr>
          <w:sz w:val="20"/>
          <w:szCs w:val="20"/>
        </w:rPr>
      </w:pPr>
    </w:p>
    <w:p w:rsidR="00D902BD" w:rsidP="00D3025F" w:rsidRDefault="00D902BD" w14:paraId="34892105" w14:textId="253BD165">
      <w:r>
        <w:t>Som ses i figur 1 har a</w:t>
      </w:r>
      <w:r w:rsidRPr="00D902BD">
        <w:t xml:space="preserve">ntalet har ökat över tid, vilket </w:t>
      </w:r>
      <w:r>
        <w:t>ha</w:t>
      </w:r>
      <w:r w:rsidRPr="00D902BD">
        <w:t xml:space="preserve">r </w:t>
      </w:r>
      <w:r>
        <w:t>gällt</w:t>
      </w:r>
      <w:r w:rsidRPr="00D902BD">
        <w:t xml:space="preserve"> även </w:t>
      </w:r>
      <w:r>
        <w:t>för vård av barn generellt.</w:t>
      </w:r>
      <w:r>
        <w:rPr>
          <w:rStyle w:val="Fotnotsreferens"/>
        </w:rPr>
        <w:footnoteReference w:id="2"/>
      </w:r>
    </w:p>
    <w:p w:rsidR="00D5467B" w:rsidP="00D3025F" w:rsidRDefault="00D5467B" w14:paraId="5BEB50EF" w14:textId="665DB8D8">
      <w:r>
        <w:t xml:space="preserve">Andelen allvarligt sjuka barn </w:t>
      </w:r>
      <w:r w:rsidR="00F40F4D">
        <w:t>var</w:t>
      </w:r>
      <w:r>
        <w:t xml:space="preserve"> endast</w:t>
      </w:r>
      <w:r w:rsidR="00F40F4D">
        <w:t xml:space="preserve"> ca</w:t>
      </w:r>
      <w:r>
        <w:t xml:space="preserve"> </w:t>
      </w:r>
      <w:r w:rsidR="00F40F4D">
        <w:t>0,8</w:t>
      </w:r>
      <w:r>
        <w:t xml:space="preserve"> </w:t>
      </w:r>
      <w:r w:rsidR="00F40F4D">
        <w:t xml:space="preserve">procent av det totala antalet barn </w:t>
      </w:r>
      <w:r w:rsidR="00BF3911">
        <w:t>för vilka</w:t>
      </w:r>
      <w:r w:rsidR="00F40F4D">
        <w:t xml:space="preserve"> det betalades ut tillfällig föräldrapenning för 2025. Andelen av det totala antalet dagar </w:t>
      </w:r>
      <w:r w:rsidR="005B494D">
        <w:t xml:space="preserve">med tillfällig föräldrapenning </w:t>
      </w:r>
      <w:r w:rsidR="00F40F4D">
        <w:t xml:space="preserve">som betalats ut för vård av allvarligt sjuka barn är dock högre, ca 6 procent, då det genomsnittliga antalet nettodagar som tas ut är betydligt högre för allvarligt sjuka barn än vid ordinarie vård av barn. År 2025 var antalet nettodagar per barn 55,5 för allvarligt sjuka barn, och 7,3 </w:t>
      </w:r>
      <w:r w:rsidR="00BF3911">
        <w:t>vid</w:t>
      </w:r>
      <w:r w:rsidR="00F40F4D">
        <w:t xml:space="preserve"> ordinarie vård av barn. I figur 2 redovisas nettodagar per barn för dessa två grupper (de heldragna linjerna, värdet på vänster axel) och antalet barn i respektive grupp (de streckade linjerna, värdet på höger axel)</w:t>
      </w:r>
      <w:r w:rsidR="00D902BD">
        <w:t xml:space="preserve"> under perioden 2013–2025</w:t>
      </w:r>
      <w:r w:rsidR="00F40F4D">
        <w:t>.</w:t>
      </w:r>
    </w:p>
    <w:p w:rsidRPr="005B494D" w:rsidR="002133FD" w:rsidP="004609EA" w:rsidRDefault="005B494D" w14:paraId="5F6343DA" w14:textId="3E1F8E07">
      <w:pPr>
        <w:keepNext/>
        <w:rPr>
          <w:b/>
          <w:i/>
        </w:rPr>
      </w:pPr>
      <w:r w:rsidRPr="005B494D">
        <w:rPr>
          <w:b/>
          <w:bCs/>
          <w:i/>
          <w:iCs/>
        </w:rPr>
        <w:lastRenderedPageBreak/>
        <w:t>Figur 2: Nettodagar per barn samt antal barn, för vård av allvarligt sjuk</w:t>
      </w:r>
      <w:r w:rsidR="006C68DF">
        <w:rPr>
          <w:b/>
          <w:bCs/>
          <w:i/>
          <w:iCs/>
        </w:rPr>
        <w:t>t</w:t>
      </w:r>
      <w:r w:rsidRPr="005B494D">
        <w:rPr>
          <w:b/>
          <w:bCs/>
          <w:i/>
          <w:iCs/>
        </w:rPr>
        <w:t xml:space="preserve"> barn respektive ordinarie vård av barn, 20</w:t>
      </w:r>
      <w:r w:rsidR="006F2AB8">
        <w:rPr>
          <w:b/>
          <w:bCs/>
          <w:i/>
          <w:iCs/>
        </w:rPr>
        <w:t>13</w:t>
      </w:r>
      <w:r w:rsidRPr="005B494D">
        <w:rPr>
          <w:b/>
          <w:bCs/>
          <w:i/>
          <w:iCs/>
        </w:rPr>
        <w:t>–2025</w:t>
      </w:r>
    </w:p>
    <w:p w:rsidR="005B494D" w:rsidP="004609EA" w:rsidRDefault="00FD17B9" w14:paraId="4F0D2EF7" w14:textId="16121289">
      <w:pPr>
        <w:keepNext/>
      </w:pPr>
      <w:r w:rsidRPr="00FD17B9">
        <w:rPr>
          <w:noProof/>
        </w:rPr>
        <w:drawing>
          <wp:inline distT="0" distB="0" distL="0" distR="0" wp14:anchorId="4E5DCBFD" wp14:editId="146CD4C1">
            <wp:extent cx="3779738" cy="2520000"/>
            <wp:effectExtent l="0" t="0" r="0" b="0"/>
            <wp:docPr id="133690872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08726" name=""/>
                    <pic:cNvPicPr/>
                  </pic:nvPicPr>
                  <pic:blipFill>
                    <a:blip r:embed="rId12"/>
                    <a:stretch>
                      <a:fillRect/>
                    </a:stretch>
                  </pic:blipFill>
                  <pic:spPr>
                    <a:xfrm>
                      <a:off x="0" y="0"/>
                      <a:ext cx="3779738" cy="2520000"/>
                    </a:xfrm>
                    <a:prstGeom prst="rect">
                      <a:avLst/>
                    </a:prstGeom>
                  </pic:spPr>
                </pic:pic>
              </a:graphicData>
            </a:graphic>
          </wp:inline>
        </w:drawing>
      </w:r>
    </w:p>
    <w:p w:rsidR="005B494D" w:rsidP="005B494D" w:rsidRDefault="005B494D" w14:paraId="7F2AB408" w14:textId="77777777">
      <w:pPr>
        <w:rPr>
          <w:sz w:val="20"/>
          <w:szCs w:val="20"/>
        </w:rPr>
      </w:pPr>
      <w:r w:rsidRPr="005B494D">
        <w:rPr>
          <w:sz w:val="20"/>
          <w:szCs w:val="20"/>
        </w:rPr>
        <w:t xml:space="preserve">Källa: Försäkringskassan, Statistikdatabas, </w:t>
      </w:r>
      <w:hyperlink w:history="1" w:anchor="!/bf/tfp-barn" r:id="rId13">
        <w:r w:rsidRPr="005B494D">
          <w:rPr>
            <w:rStyle w:val="Hyperlnk"/>
            <w:sz w:val="20"/>
            <w:szCs w:val="20"/>
          </w:rPr>
          <w:t xml:space="preserve">Antal barn vars föräldrar har </w:t>
        </w:r>
        <w:proofErr w:type="spellStart"/>
        <w:r w:rsidRPr="005B494D">
          <w:rPr>
            <w:rStyle w:val="Hyperlnk"/>
            <w:sz w:val="20"/>
            <w:szCs w:val="20"/>
          </w:rPr>
          <w:t>vabbat</w:t>
        </w:r>
        <w:proofErr w:type="spellEnd"/>
      </w:hyperlink>
      <w:r w:rsidRPr="005B494D">
        <w:rPr>
          <w:sz w:val="20"/>
          <w:szCs w:val="20"/>
        </w:rPr>
        <w:t>.</w:t>
      </w:r>
      <w:r>
        <w:rPr>
          <w:sz w:val="20"/>
          <w:szCs w:val="20"/>
        </w:rPr>
        <w:t xml:space="preserve"> Hämtat den 14 april 2026.</w:t>
      </w:r>
    </w:p>
    <w:p w:rsidR="005B494D" w:rsidP="002133FD" w:rsidRDefault="005B494D" w14:paraId="1BF66292" w14:textId="77777777"/>
    <w:p w:rsidR="002133FD" w:rsidP="002133FD" w:rsidRDefault="002133FD" w14:paraId="6F5700A4" w14:textId="0FF7A314">
      <w:pPr>
        <w:pStyle w:val="Rubrik1"/>
      </w:pPr>
      <w:r>
        <w:t>Höjd tillfällig föräldrapenning vid vård av allvarligt sjukt barn</w:t>
      </w:r>
    </w:p>
    <w:p w:rsidR="00027D16" w:rsidP="00380605" w:rsidRDefault="00506DCE" w14:paraId="6E40DBEF" w14:textId="3CFCBF87">
      <w:r>
        <w:t>Att h</w:t>
      </w:r>
      <w:r w:rsidR="002133FD">
        <w:t>öj</w:t>
      </w:r>
      <w:r>
        <w:t>a</w:t>
      </w:r>
      <w:r w:rsidR="002133FD">
        <w:t xml:space="preserve"> ersättningsgrad</w:t>
      </w:r>
      <w:r>
        <w:t>en</w:t>
      </w:r>
      <w:r w:rsidR="002133FD">
        <w:t xml:space="preserve"> från 80 till 100 procent </w:t>
      </w:r>
      <w:r>
        <w:t xml:space="preserve">samt </w:t>
      </w:r>
      <w:r w:rsidR="002133FD">
        <w:t>tak</w:t>
      </w:r>
      <w:r>
        <w:t>et</w:t>
      </w:r>
      <w:r w:rsidR="002133FD">
        <w:t xml:space="preserve"> </w:t>
      </w:r>
      <w:r w:rsidR="00027D16">
        <w:t xml:space="preserve">från 7,5 till 12 prisbasbelopp </w:t>
      </w:r>
      <w:r>
        <w:t xml:space="preserve">för tillfällig föräldrapenning </w:t>
      </w:r>
      <w:r w:rsidR="00380605">
        <w:t xml:space="preserve">specifikt för </w:t>
      </w:r>
      <w:r w:rsidRPr="00380605" w:rsidR="00380605">
        <w:t>vård av allvarligt sjuka barn</w:t>
      </w:r>
      <w:r w:rsidR="00380605">
        <w:t xml:space="preserve"> </w:t>
      </w:r>
      <w:r w:rsidR="00027D16">
        <w:t>beräknas innebära en offentligfinansiell försvagning uppgående till cirka 0,</w:t>
      </w:r>
      <w:r w:rsidR="00AD6A2D">
        <w:t>4</w:t>
      </w:r>
      <w:r w:rsidR="00027D16">
        <w:t xml:space="preserve"> miljarder kronor 2027, se tabell 1. Statens kostnader för föräldrapenning beräknas öka med 0,</w:t>
      </w:r>
      <w:r w:rsidR="00AD6A2D">
        <w:t>6</w:t>
      </w:r>
      <w:r w:rsidR="00027D16">
        <w:t xml:space="preserve"> miljarder kronor. </w:t>
      </w:r>
      <w:r w:rsidR="00AD6A2D">
        <w:t>F</w:t>
      </w:r>
      <w:r w:rsidR="00027D16">
        <w:t xml:space="preserve">örändringen </w:t>
      </w:r>
      <w:r w:rsidR="00AD6A2D">
        <w:t xml:space="preserve">beräknas också </w:t>
      </w:r>
      <w:r w:rsidR="00027D16">
        <w:t>innebära att kommunerna får ökade skatteintäkter från kommunal inkomstskatt med cirka 0,2 miljarder kronor</w:t>
      </w:r>
      <w:r>
        <w:t>, vilket följer av att den tillfälliga föräldrapenningen är skattepliktig.</w:t>
      </w:r>
    </w:p>
    <w:p w:rsidR="00DE75A6" w:rsidP="00DE75A6" w:rsidRDefault="00DE75A6" w14:paraId="74C1D19A" w14:textId="65283484">
      <w:pPr>
        <w:pStyle w:val="Rubrik5"/>
      </w:pPr>
      <w:r>
        <w:t>Tabell 1: Offentligfinansiella effekt</w:t>
      </w:r>
      <w:r w:rsidR="00681FBF">
        <w:t>er</w:t>
      </w:r>
      <w:r>
        <w:t xml:space="preserve"> (miljarder kronor) av höjd tillfällig föräldrapenning vid vård av allvarligt sjukt barn, 2027</w:t>
      </w:r>
    </w:p>
    <w:tbl>
      <w:tblPr>
        <w:tblStyle w:val="TabellRDF"/>
        <w:tblW w:w="5000" w:type="pct"/>
        <w:tblLayout w:type="fixed"/>
        <w:tblCellMar>
          <w:left w:w="56" w:type="dxa"/>
          <w:right w:w="56" w:type="dxa"/>
        </w:tblCellMar>
        <w:tblLook w:val="04A0" w:firstRow="1" w:lastRow="0" w:firstColumn="1" w:lastColumn="0" w:noHBand="0" w:noVBand="1"/>
      </w:tblPr>
      <w:tblGrid>
        <w:gridCol w:w="6447"/>
        <w:gridCol w:w="754"/>
      </w:tblGrid>
      <w:tr w:rsidRPr="002133FD" w:rsidR="00DE75A6" w:rsidTr="00F47CC4" w14:paraId="47E96957" w14:textId="77777777">
        <w:trPr>
          <w:cantSplit/>
        </w:trPr>
        <w:tc>
          <w:tcPr>
            <w:tcW w:w="6447" w:type="dxa"/>
            <w:tcBorders>
              <w:top w:val="single" w:color="auto" w:sz="4" w:space="0"/>
            </w:tcBorders>
            <w:tcMar>
              <w:left w:w="0" w:type="dxa"/>
            </w:tcMar>
          </w:tcPr>
          <w:p w:rsidRPr="002133FD" w:rsidR="00DE75A6" w:rsidP="00F47CC4" w:rsidRDefault="00DE75A6" w14:paraId="4A92ECD7" w14:textId="77777777">
            <w:pPr>
              <w:pStyle w:val="Tabell-Kolumnrubrik"/>
            </w:pPr>
            <w:r w:rsidRPr="002133FD">
              <w:t>Staten</w:t>
            </w:r>
          </w:p>
        </w:tc>
        <w:tc>
          <w:tcPr>
            <w:tcW w:w="754" w:type="dxa"/>
            <w:tcBorders>
              <w:top w:val="single" w:color="auto" w:sz="4" w:space="0"/>
            </w:tcBorders>
            <w:tcMar>
              <w:right w:w="0" w:type="dxa"/>
            </w:tcMar>
          </w:tcPr>
          <w:p w:rsidRPr="002133FD" w:rsidR="00DE75A6" w:rsidP="00F47CC4" w:rsidRDefault="00DE75A6" w14:paraId="0194E387" w14:textId="1896D115">
            <w:pPr>
              <w:pStyle w:val="Tabell-KolumnrubrikHger"/>
              <w:rPr>
                <w:highlight w:val="yellow"/>
              </w:rPr>
            </w:pPr>
            <w:r w:rsidRPr="002133FD">
              <w:t>-</w:t>
            </w:r>
            <w:r>
              <w:t>0,</w:t>
            </w:r>
            <w:r w:rsidR="00CA1345">
              <w:t>6</w:t>
            </w:r>
          </w:p>
        </w:tc>
      </w:tr>
      <w:tr w:rsidRPr="002133FD" w:rsidR="00DE75A6" w:rsidTr="00F47CC4" w14:paraId="2796E5C1" w14:textId="77777777">
        <w:trPr>
          <w:cantSplit/>
        </w:trPr>
        <w:tc>
          <w:tcPr>
            <w:tcW w:w="6447" w:type="dxa"/>
            <w:tcMar>
              <w:left w:w="0" w:type="dxa"/>
            </w:tcMar>
          </w:tcPr>
          <w:p w:rsidRPr="002133FD" w:rsidR="00DE75A6" w:rsidP="00F47CC4" w:rsidRDefault="00DE75A6" w14:paraId="607B0A64" w14:textId="77777777">
            <w:pPr>
              <w:pStyle w:val="Tabell-Radrubrik"/>
            </w:pPr>
            <w:r w:rsidRPr="002133FD">
              <w:t>--varav Föräldrapenning</w:t>
            </w:r>
          </w:p>
        </w:tc>
        <w:tc>
          <w:tcPr>
            <w:tcW w:w="754" w:type="dxa"/>
            <w:tcMar>
              <w:right w:w="0" w:type="dxa"/>
            </w:tcMar>
          </w:tcPr>
          <w:p w:rsidRPr="002133FD" w:rsidR="00DE75A6" w:rsidP="00F47CC4" w:rsidRDefault="00DE75A6" w14:paraId="6B4A972F" w14:textId="7CE88A1B">
            <w:pPr>
              <w:pStyle w:val="Tabell-Siffror"/>
            </w:pPr>
            <w:r w:rsidRPr="002133FD">
              <w:t>-0</w:t>
            </w:r>
            <w:r w:rsidR="00AD6A2D">
              <w:t>,6</w:t>
            </w:r>
          </w:p>
        </w:tc>
      </w:tr>
      <w:tr w:rsidRPr="002133FD" w:rsidR="00DE75A6" w:rsidTr="00F47CC4" w14:paraId="7FB4303E" w14:textId="77777777">
        <w:trPr>
          <w:cantSplit/>
        </w:trPr>
        <w:tc>
          <w:tcPr>
            <w:tcW w:w="6447" w:type="dxa"/>
            <w:tcMar>
              <w:left w:w="0" w:type="dxa"/>
            </w:tcMar>
          </w:tcPr>
          <w:p w:rsidRPr="002133FD" w:rsidR="00DE75A6" w:rsidP="00F47CC4" w:rsidRDefault="00DE75A6" w14:paraId="0F26FC16" w14:textId="77777777">
            <w:pPr>
              <w:pStyle w:val="Tabell-Radrubrik"/>
              <w:rPr>
                <w:b/>
              </w:rPr>
            </w:pPr>
            <w:r w:rsidRPr="002133FD">
              <w:rPr>
                <w:b/>
              </w:rPr>
              <w:t>Kommunerna</w:t>
            </w:r>
          </w:p>
        </w:tc>
        <w:tc>
          <w:tcPr>
            <w:tcW w:w="754" w:type="dxa"/>
            <w:tcMar>
              <w:right w:w="0" w:type="dxa"/>
            </w:tcMar>
          </w:tcPr>
          <w:p w:rsidRPr="002133FD" w:rsidR="00DE75A6" w:rsidP="00F47CC4" w:rsidRDefault="00DE75A6" w14:paraId="65A17FE4" w14:textId="77777777">
            <w:pPr>
              <w:pStyle w:val="Tabell-Siffror"/>
              <w:rPr>
                <w:b/>
                <w:szCs w:val="20"/>
                <w:lang w:val="de-DE"/>
              </w:rPr>
            </w:pPr>
            <w:r w:rsidRPr="002133FD">
              <w:rPr>
                <w:b/>
                <w:szCs w:val="20"/>
                <w:lang w:val="de-DE"/>
              </w:rPr>
              <w:t>0,2</w:t>
            </w:r>
          </w:p>
        </w:tc>
      </w:tr>
      <w:tr w:rsidRPr="002133FD" w:rsidR="00DE75A6" w:rsidTr="00F47CC4" w14:paraId="4C2503F4" w14:textId="77777777">
        <w:trPr>
          <w:cantSplit/>
        </w:trPr>
        <w:tc>
          <w:tcPr>
            <w:tcW w:w="6447" w:type="dxa"/>
            <w:tcMar>
              <w:left w:w="0" w:type="dxa"/>
            </w:tcMar>
          </w:tcPr>
          <w:p w:rsidRPr="002133FD" w:rsidR="00DE75A6" w:rsidP="00F47CC4" w:rsidRDefault="00DE75A6" w14:paraId="3EABBDF3" w14:textId="77777777">
            <w:pPr>
              <w:pStyle w:val="Tabell-Radrubrik"/>
            </w:pPr>
            <w:r w:rsidRPr="002133FD">
              <w:t>--varav Kommunal inkomstskatt</w:t>
            </w:r>
          </w:p>
        </w:tc>
        <w:tc>
          <w:tcPr>
            <w:tcW w:w="754" w:type="dxa"/>
            <w:tcMar>
              <w:right w:w="0" w:type="dxa"/>
            </w:tcMar>
          </w:tcPr>
          <w:p w:rsidRPr="002133FD" w:rsidR="00DE75A6" w:rsidP="00F47CC4" w:rsidRDefault="00DE75A6" w14:paraId="5DA2DDD4" w14:textId="77777777">
            <w:pPr>
              <w:pStyle w:val="Tabell-Siffror"/>
              <w:rPr>
                <w:szCs w:val="20"/>
                <w:lang w:val="de-DE"/>
              </w:rPr>
            </w:pPr>
            <w:r w:rsidRPr="002133FD">
              <w:rPr>
                <w:szCs w:val="20"/>
                <w:lang w:val="de-DE"/>
              </w:rPr>
              <w:t>0,2</w:t>
            </w:r>
          </w:p>
        </w:tc>
      </w:tr>
      <w:tr w:rsidRPr="002133FD" w:rsidR="00DE75A6" w:rsidTr="00F47CC4" w14:paraId="5A5356EA" w14:textId="77777777">
        <w:trPr>
          <w:cantSplit/>
        </w:trPr>
        <w:tc>
          <w:tcPr>
            <w:tcW w:w="6447" w:type="dxa"/>
            <w:tcMar>
              <w:left w:w="0" w:type="dxa"/>
            </w:tcMar>
          </w:tcPr>
          <w:p w:rsidRPr="002133FD" w:rsidR="00DE75A6" w:rsidP="00F47CC4" w:rsidRDefault="00DE75A6" w14:paraId="43157DBC" w14:textId="77777777">
            <w:pPr>
              <w:pStyle w:val="Tabell-Radrubrik"/>
              <w:rPr>
                <w:b/>
              </w:rPr>
            </w:pPr>
            <w:r w:rsidRPr="002133FD">
              <w:rPr>
                <w:b/>
              </w:rPr>
              <w:t>Ålderspensionssystemet</w:t>
            </w:r>
          </w:p>
        </w:tc>
        <w:tc>
          <w:tcPr>
            <w:tcW w:w="754" w:type="dxa"/>
            <w:tcMar>
              <w:right w:w="0" w:type="dxa"/>
            </w:tcMar>
          </w:tcPr>
          <w:p w:rsidRPr="002133FD" w:rsidR="00DE75A6" w:rsidP="00F47CC4" w:rsidRDefault="00DE75A6" w14:paraId="2A8563D3" w14:textId="03434633">
            <w:pPr>
              <w:pStyle w:val="Tabell-Siffror"/>
              <w:rPr>
                <w:b/>
                <w:szCs w:val="20"/>
                <w:lang w:val="de-DE"/>
              </w:rPr>
            </w:pPr>
            <w:r>
              <w:rPr>
                <w:b/>
                <w:szCs w:val="20"/>
                <w:lang w:val="de-DE"/>
              </w:rPr>
              <w:t>0,</w:t>
            </w:r>
            <w:r w:rsidR="00AD6A2D">
              <w:rPr>
                <w:b/>
                <w:szCs w:val="20"/>
                <w:lang w:val="de-DE"/>
              </w:rPr>
              <w:t>0</w:t>
            </w:r>
          </w:p>
        </w:tc>
      </w:tr>
      <w:tr w:rsidRPr="002133FD" w:rsidR="00DE75A6" w:rsidTr="00F47CC4" w14:paraId="6A6F1909" w14:textId="77777777">
        <w:trPr>
          <w:cantSplit/>
        </w:trPr>
        <w:tc>
          <w:tcPr>
            <w:tcW w:w="6447" w:type="dxa"/>
            <w:tcBorders>
              <w:top w:val="single" w:color="auto" w:sz="4" w:space="0"/>
              <w:bottom w:val="single" w:color="auto" w:sz="4" w:space="0"/>
            </w:tcBorders>
            <w:tcMar>
              <w:left w:w="0" w:type="dxa"/>
            </w:tcMar>
          </w:tcPr>
          <w:p w:rsidRPr="002133FD" w:rsidR="00DE75A6" w:rsidP="00F47CC4" w:rsidRDefault="00DE75A6" w14:paraId="70FA1588" w14:textId="77777777">
            <w:pPr>
              <w:pStyle w:val="Tabell-Radrubrik"/>
              <w:rPr>
                <w:b/>
              </w:rPr>
            </w:pPr>
            <w:r w:rsidRPr="002133FD">
              <w:rPr>
                <w:b/>
              </w:rPr>
              <w:t>Totalt offentlig sektor</w:t>
            </w:r>
          </w:p>
        </w:tc>
        <w:tc>
          <w:tcPr>
            <w:tcW w:w="754" w:type="dxa"/>
            <w:tcBorders>
              <w:top w:val="single" w:color="auto" w:sz="4" w:space="0"/>
              <w:bottom w:val="single" w:color="auto" w:sz="4" w:space="0"/>
            </w:tcBorders>
            <w:tcMar>
              <w:right w:w="0" w:type="dxa"/>
            </w:tcMar>
          </w:tcPr>
          <w:p w:rsidRPr="002133FD" w:rsidR="00DE75A6" w:rsidP="00F47CC4" w:rsidRDefault="00DE75A6" w14:paraId="4518FB57" w14:textId="4851EFEC">
            <w:pPr>
              <w:pStyle w:val="Tabell-Siffror"/>
              <w:rPr>
                <w:b/>
                <w:szCs w:val="20"/>
                <w:highlight w:val="yellow"/>
                <w:lang w:val="de-DE"/>
              </w:rPr>
            </w:pPr>
            <w:r w:rsidRPr="002133FD">
              <w:rPr>
                <w:b/>
                <w:szCs w:val="20"/>
                <w:lang w:val="de-DE"/>
              </w:rPr>
              <w:t>0,</w:t>
            </w:r>
            <w:r w:rsidR="00AD6A2D">
              <w:rPr>
                <w:b/>
                <w:szCs w:val="20"/>
                <w:lang w:val="de-DE"/>
              </w:rPr>
              <w:t>4</w:t>
            </w:r>
          </w:p>
        </w:tc>
      </w:tr>
    </w:tbl>
    <w:p w:rsidR="00DE75A6" w:rsidP="00DE75A6" w:rsidRDefault="00DE75A6" w14:paraId="432065B5" w14:textId="204AF8E1">
      <w:pPr>
        <w:pStyle w:val="Tabell-Klla"/>
        <w:spacing w:line="240" w:lineRule="auto"/>
        <w:rPr>
          <w:szCs w:val="20"/>
        </w:rPr>
      </w:pPr>
      <w:r w:rsidRPr="00FB1693">
        <w:rPr>
          <w:rFonts w:eastAsiaTheme="minorHAnsi"/>
          <w:iCs/>
          <w:szCs w:val="22"/>
        </w:rPr>
        <w:t>Källa: Statiska centralbyrån, FASIT (202</w:t>
      </w:r>
      <w:r>
        <w:rPr>
          <w:rFonts w:eastAsiaTheme="minorHAnsi"/>
          <w:iCs/>
          <w:szCs w:val="22"/>
        </w:rPr>
        <w:t>4</w:t>
      </w:r>
      <w:r w:rsidRPr="00FB1693">
        <w:rPr>
          <w:rFonts w:eastAsiaTheme="minorHAnsi"/>
          <w:iCs/>
          <w:szCs w:val="22"/>
        </w:rPr>
        <w:t xml:space="preserve">, version </w:t>
      </w:r>
      <w:r>
        <w:rPr>
          <w:rFonts w:eastAsiaTheme="minorHAnsi"/>
          <w:iCs/>
          <w:szCs w:val="22"/>
        </w:rPr>
        <w:t>1)</w:t>
      </w:r>
      <w:r w:rsidRPr="00FB1693">
        <w:rPr>
          <w:rFonts w:eastAsiaTheme="minorHAnsi"/>
          <w:iCs/>
          <w:szCs w:val="22"/>
        </w:rPr>
        <w:t>. MSTAR-urvalet</w:t>
      </w:r>
      <w:r w:rsidR="008A04FE">
        <w:rPr>
          <w:rFonts w:eastAsiaTheme="minorHAnsi"/>
          <w:iCs/>
          <w:szCs w:val="22"/>
        </w:rPr>
        <w:t xml:space="preserve">, </w:t>
      </w:r>
      <w:r w:rsidRPr="005B494D" w:rsidR="008A04FE">
        <w:rPr>
          <w:szCs w:val="20"/>
        </w:rPr>
        <w:t xml:space="preserve">Försäkringskassan, Statistikdatabas, </w:t>
      </w:r>
      <w:hyperlink w:history="1" w:anchor="!/bf/tfp-barn" r:id="rId14">
        <w:r w:rsidRPr="005B494D" w:rsidR="008A04FE">
          <w:rPr>
            <w:rStyle w:val="Hyperlnk"/>
            <w:szCs w:val="20"/>
          </w:rPr>
          <w:t xml:space="preserve">Antal barn vars föräldrar har </w:t>
        </w:r>
        <w:proofErr w:type="spellStart"/>
        <w:r w:rsidRPr="005B494D" w:rsidR="008A04FE">
          <w:rPr>
            <w:rStyle w:val="Hyperlnk"/>
            <w:szCs w:val="20"/>
          </w:rPr>
          <w:t>vabbat</w:t>
        </w:r>
        <w:proofErr w:type="spellEnd"/>
      </w:hyperlink>
      <w:r w:rsidRPr="005B494D" w:rsidR="008A04FE">
        <w:rPr>
          <w:szCs w:val="20"/>
        </w:rPr>
        <w:t>.</w:t>
      </w:r>
      <w:r w:rsidR="008A04FE">
        <w:rPr>
          <w:szCs w:val="20"/>
        </w:rPr>
        <w:t xml:space="preserve"> Hämtat den 14 april 2026. Egna beräkningar.</w:t>
      </w:r>
    </w:p>
    <w:p w:rsidRPr="00681FBF" w:rsidR="00681FBF" w:rsidP="00681FBF" w:rsidRDefault="00681FBF" w14:paraId="5E61AB65" w14:textId="77777777"/>
    <w:p w:rsidR="001C1BBF" w:rsidP="001C1BBF" w:rsidRDefault="00B74538" w14:paraId="4CBF0378" w14:textId="6B6FD9D2">
      <w:r>
        <w:lastRenderedPageBreak/>
        <w:t>Resultaten bör tolkas försiktigt eftersom beräkningen är osäker. Beräkningarna är gjord</w:t>
      </w:r>
      <w:r w:rsidR="00681FBF">
        <w:t>a</w:t>
      </w:r>
      <w:r>
        <w:t xml:space="preserve"> med Statistiska centralbyråns simuleringsmodell FASIT. Resultaten bygger på data från år 2024 framskrivna till 2027 med avseende på befolkning, ekonomi och regelverk. </w:t>
      </w:r>
      <w:r w:rsidR="001C1BBF">
        <w:t>En beräkningsmässig osäkerhet är att det inte helt går att urskilja uttag av tillfällig föräldrapenning som berör specifikt vård av allvarligt sjuka barn i dataunderlaget i FASIT. Som nämndes i föregående avsnitt utgörs cirka 6 procent av det totala uttaget av nettodagar för vård av sjuka barn av vård av allvarligt sjuka barn. För beräkningen har utredningstjänsten beräknat effekterna av en generell höjning av den tillfälliga föräldrapenningen och därefter antagit att effekten av en regelhöjning specifikt för vård av allvarligt sjuka barn skulle bli 6 procent av den totala effekten.</w:t>
      </w:r>
    </w:p>
    <w:p w:rsidR="00225ABE" w:rsidP="00506DCE" w:rsidRDefault="00B74538" w14:paraId="2C24500F" w14:textId="58B7E7F4">
      <w:r>
        <w:t xml:space="preserve">Troligtvis är effekten något underskattad eftersom beräkningen görs statiskt, det vill säga att ingen beteendeförändring antas ske till följd av höjningarna. </w:t>
      </w:r>
      <w:r w:rsidR="00604A6A">
        <w:t>Ett skäl till underskattning</w:t>
      </w:r>
      <w:r w:rsidR="00E20E39">
        <w:t xml:space="preserve"> av effekten</w:t>
      </w:r>
      <w:r w:rsidR="00604A6A">
        <w:t xml:space="preserve"> kan vara att med gällande regler är det troligt att det finns ett visst ”mörkertal” av vård av allvarligt sjuka barn som registreras som vanlig vård av barn.</w:t>
      </w:r>
      <w:r w:rsidR="00641840">
        <w:t xml:space="preserve"> Det finns dock ingen kunskap om hur stort detta </w:t>
      </w:r>
      <w:r w:rsidR="00380605">
        <w:t>register</w:t>
      </w:r>
      <w:r w:rsidR="00641840">
        <w:t>problem kan vara.</w:t>
      </w:r>
      <w:r w:rsidR="00D3025F">
        <w:rPr>
          <w:rStyle w:val="Fotnotsreferens"/>
        </w:rPr>
        <w:footnoteReference w:id="3"/>
      </w:r>
      <w:r w:rsidR="00641840">
        <w:t xml:space="preserve"> </w:t>
      </w:r>
      <w:r w:rsidR="00604A6A">
        <w:t xml:space="preserve">Det </w:t>
      </w:r>
      <w:r w:rsidR="00641840">
        <w:t>kan röra</w:t>
      </w:r>
      <w:r w:rsidR="00506DCE">
        <w:t xml:space="preserve"> sig</w:t>
      </w:r>
      <w:r w:rsidR="00641840">
        <w:t xml:space="preserve"> om </w:t>
      </w:r>
      <w:r w:rsidR="00604A6A">
        <w:t>fall där gällande regler för vård av barn är tillräckliga för att föräldrarna ska klara vårdnaden och därmed inte har skäl att ansöka särskilt om vård av allvarligt sjuk</w:t>
      </w:r>
      <w:r w:rsidR="00506DCE">
        <w:t>t</w:t>
      </w:r>
      <w:r w:rsidR="00604A6A">
        <w:t xml:space="preserve"> barn. </w:t>
      </w:r>
      <w:r w:rsidR="00225ABE">
        <w:t xml:space="preserve">Det kan till </w:t>
      </w:r>
      <w:r w:rsidR="00604A6A">
        <w:t xml:space="preserve">exempel </w:t>
      </w:r>
      <w:r w:rsidR="00225ABE">
        <w:t xml:space="preserve">röra sig om situationer där </w:t>
      </w:r>
      <w:r w:rsidR="00604A6A">
        <w:t xml:space="preserve">bara en förälder åt gången ska vårda barnet, eller </w:t>
      </w:r>
      <w:r w:rsidR="00225ABE">
        <w:t xml:space="preserve">där </w:t>
      </w:r>
      <w:r w:rsidR="00604A6A">
        <w:t xml:space="preserve">det totala antalet dagar understiger 120 dagar. Eftersom </w:t>
      </w:r>
      <w:r w:rsidR="00225ABE">
        <w:t xml:space="preserve">förändringen innebär att </w:t>
      </w:r>
      <w:r w:rsidR="00604A6A">
        <w:t>ersättning</w:t>
      </w:r>
      <w:r w:rsidR="00225ABE">
        <w:t>en</w:t>
      </w:r>
      <w:r w:rsidR="00604A6A">
        <w:t xml:space="preserve"> höjs </w:t>
      </w:r>
      <w:r w:rsidR="00225ABE">
        <w:t xml:space="preserve">specifikt </w:t>
      </w:r>
      <w:r w:rsidR="00604A6A">
        <w:t>för</w:t>
      </w:r>
      <w:r w:rsidR="00225ABE">
        <w:t xml:space="preserve"> </w:t>
      </w:r>
      <w:r w:rsidR="00604A6A">
        <w:t>vård av allvarligt sjuka barn</w:t>
      </w:r>
      <w:r w:rsidR="00225ABE">
        <w:t xml:space="preserve">, skulle det framöver finnas </w:t>
      </w:r>
      <w:r w:rsidR="00DE75A6">
        <w:t xml:space="preserve">skäl </w:t>
      </w:r>
      <w:r w:rsidR="00225ABE">
        <w:t xml:space="preserve">för föräldrar att registrera vård av allvarligt sjuka barn även om föräldrarna inte avser att vårda barnet samtidigt eller om perioden bedöms understiga 120 dagar. Därtill bidrar höjningen till att </w:t>
      </w:r>
      <w:r w:rsidR="00506DCE">
        <w:t xml:space="preserve">minska </w:t>
      </w:r>
      <w:r w:rsidR="00225ABE">
        <w:t>inkomstförlusten vid vård av allvarligt sjuka barn</w:t>
      </w:r>
      <w:r w:rsidR="00506DCE">
        <w:t>. Oavsett inkomstnivå höjs ersättningen, och när det gäller</w:t>
      </w:r>
      <w:r w:rsidR="00225ABE">
        <w:t xml:space="preserve"> en förälder med en </w:t>
      </w:r>
      <w:r w:rsidR="00DE75A6">
        <w:t>sjukpenninggrundande inkomst på</w:t>
      </w:r>
      <w:r w:rsidR="00225ABE">
        <w:t xml:space="preserve"> upp till 12 prisbasbelopp</w:t>
      </w:r>
      <w:r w:rsidR="00506DCE">
        <w:t xml:space="preserve"> blir inkomstförlusten nära noll</w:t>
      </w:r>
      <w:r w:rsidR="00380605">
        <w:t xml:space="preserve"> med de föreslagna reglerna</w:t>
      </w:r>
      <w:r w:rsidR="00225ABE">
        <w:t xml:space="preserve">. Föräldrapar som med gällande regler inte tar ut dagarna </w:t>
      </w:r>
      <w:r w:rsidR="00DE75A6">
        <w:t xml:space="preserve">till fullo </w:t>
      </w:r>
      <w:r w:rsidR="00225ABE">
        <w:t>av ekonomiska skäl, skulle därmed troligen i högre grad ta ut</w:t>
      </w:r>
      <w:r w:rsidR="00681FBF">
        <w:t xml:space="preserve"> ersättning för </w:t>
      </w:r>
      <w:r w:rsidR="00225ABE">
        <w:t xml:space="preserve">vård </w:t>
      </w:r>
      <w:r w:rsidR="00681FBF">
        <w:t xml:space="preserve">av </w:t>
      </w:r>
      <w:r w:rsidR="00225ABE">
        <w:t>allvarligt</w:t>
      </w:r>
      <w:r w:rsidR="00681FBF">
        <w:t xml:space="preserve"> sjukt</w:t>
      </w:r>
      <w:r w:rsidR="00225ABE">
        <w:t xml:space="preserve"> barn om reglerna förändrades på det föreslagna sättet.</w:t>
      </w:r>
    </w:p>
    <w:p w:rsidR="00AD6A2D" w:rsidP="00604A6A" w:rsidRDefault="00AD6A2D" w14:paraId="14FF5E2B" w14:textId="77777777"/>
    <w:p w:rsidR="00D3025F" w:rsidP="00D3025F" w:rsidRDefault="00D3025F" w14:paraId="4BF0122B" w14:textId="420E1EFD">
      <w:pPr>
        <w:pStyle w:val="Rubrik1"/>
      </w:pPr>
      <w:r>
        <w:t>Källförteckning</w:t>
      </w:r>
    </w:p>
    <w:p w:rsidR="00D3025F" w:rsidP="00D3025F" w:rsidRDefault="00D3025F" w14:paraId="320FADAE" w14:textId="1E86BC29">
      <w:r>
        <w:t>Försäkringskassan, e-post den 13 april 2026.</w:t>
      </w:r>
    </w:p>
    <w:p w:rsidRPr="0082040E" w:rsidR="00AF2FFE" w:rsidP="00D3025F" w:rsidRDefault="00AF2FFE" w14:paraId="6693DCAD" w14:textId="5185B708">
      <w:r w:rsidRPr="0082040E">
        <w:t xml:space="preserve">Försäkringskassan, Statistikdatabas, </w:t>
      </w:r>
      <w:hyperlink w:history="1" w:anchor="!/bf/tfp-barn" r:id="rId15">
        <w:r w:rsidRPr="0082040E">
          <w:rPr>
            <w:rStyle w:val="Hyperlnk"/>
          </w:rPr>
          <w:t xml:space="preserve">Antal barn vars föräldrar har </w:t>
        </w:r>
        <w:proofErr w:type="spellStart"/>
        <w:r w:rsidRPr="0082040E">
          <w:rPr>
            <w:rStyle w:val="Hyperlnk"/>
          </w:rPr>
          <w:t>vabbat</w:t>
        </w:r>
        <w:proofErr w:type="spellEnd"/>
      </w:hyperlink>
      <w:r w:rsidRPr="0082040E">
        <w:t>. Hämtat den 14 april 2026.</w:t>
      </w:r>
    </w:p>
    <w:p w:rsidRPr="0082040E" w:rsidR="00996ECE" w:rsidP="00D3025F" w:rsidRDefault="00996ECE" w14:paraId="6CD5F563" w14:textId="6560ADDF">
      <w:r w:rsidRPr="0082040E">
        <w:t xml:space="preserve">Försäkringskassan, </w:t>
      </w:r>
      <w:hyperlink w:history="1" r:id="rId16">
        <w:r w:rsidRPr="0082040E">
          <w:rPr>
            <w:rStyle w:val="Hyperlnk"/>
          </w:rPr>
          <w:t>Vård av barn (</w:t>
        </w:r>
        <w:proofErr w:type="spellStart"/>
        <w:r w:rsidRPr="0082040E">
          <w:rPr>
            <w:rStyle w:val="Hyperlnk"/>
          </w:rPr>
          <w:t>vab</w:t>
        </w:r>
        <w:proofErr w:type="spellEnd"/>
        <w:r w:rsidRPr="0082040E">
          <w:rPr>
            <w:rStyle w:val="Hyperlnk"/>
          </w:rPr>
          <w:t>)</w:t>
        </w:r>
      </w:hyperlink>
      <w:r w:rsidRPr="0082040E">
        <w:t>. Hämtat den 15 april 2026.</w:t>
      </w:r>
    </w:p>
    <w:p w:rsidRPr="0082040E" w:rsidR="00961358" w:rsidP="00D3025F" w:rsidRDefault="00961358" w14:paraId="34059EF6" w14:textId="56B0018E">
      <w:pPr>
        <w:rPr>
          <w:sz w:val="24"/>
          <w:szCs w:val="24"/>
        </w:rPr>
      </w:pPr>
      <w:r w:rsidRPr="0082040E">
        <w:lastRenderedPageBreak/>
        <w:t xml:space="preserve">Försäkringskassan (2021), </w:t>
      </w:r>
      <w:hyperlink w:history="1" r:id="rId17">
        <w:r w:rsidRPr="0082040E">
          <w:rPr>
            <w:rStyle w:val="Hyperlnk"/>
          </w:rPr>
          <w:t>Tillfällig föräldrapenning vid vård av barn</w:t>
        </w:r>
      </w:hyperlink>
      <w:r w:rsidRPr="0082040E">
        <w:t>, Socialförsäkringsrapport 2021:2.</w:t>
      </w:r>
    </w:p>
    <w:sectPr w:rsidRPr="0082040E" w:rsidR="00961358" w:rsidSect="001866FE">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567" w:right="3005" w:bottom="851" w:left="1701" w:header="567" w:footer="51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40BFE" w14:textId="77777777" w:rsidR="0061501B" w:rsidRDefault="0061501B" w:rsidP="00A56189">
      <w:r>
        <w:separator/>
      </w:r>
    </w:p>
  </w:endnote>
  <w:endnote w:type="continuationSeparator" w:id="0">
    <w:p w14:paraId="61ACAAFE" w14:textId="77777777" w:rsidR="0061501B" w:rsidRDefault="0061501B" w:rsidP="00A56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Nova Light">
    <w:altName w:val="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D234" w14:textId="77777777" w:rsidR="002133FD" w:rsidRDefault="002133F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tblLayout w:type="fixed"/>
      <w:tblCellMar>
        <w:left w:w="70" w:type="dxa"/>
        <w:right w:w="70" w:type="dxa"/>
      </w:tblCellMar>
      <w:tblLook w:val="0000" w:firstRow="0" w:lastRow="0" w:firstColumn="0" w:lastColumn="0" w:noHBand="0" w:noVBand="0"/>
    </w:tblPr>
    <w:tblGrid>
      <w:gridCol w:w="9426"/>
    </w:tblGrid>
    <w:tr w:rsidR="0056553D" w:rsidRPr="002B4F43" w14:paraId="6C5C714F" w14:textId="77777777" w:rsidTr="00E142A4">
      <w:trPr>
        <w:trHeight w:hRule="exact" w:val="1077"/>
      </w:trPr>
      <w:tc>
        <w:tcPr>
          <w:tcW w:w="9426" w:type="dxa"/>
        </w:tcPr>
        <w:p w14:paraId="4742E51D" w14:textId="77777777" w:rsidR="0056553D" w:rsidRPr="002B4F43" w:rsidRDefault="0056553D" w:rsidP="00E142A4">
          <w:pPr>
            <w:pStyle w:val="NormalKompakt"/>
            <w:spacing w:before="120"/>
            <w:rPr>
              <w:rFonts w:ascii="GillSans Pro for Riksdagen Lt" w:hAnsi="GillSans Pro for Riksdagen Lt"/>
              <w:lang w:val="sv-SE"/>
            </w:rPr>
          </w:pPr>
        </w:p>
      </w:tc>
    </w:tr>
  </w:tbl>
  <w:p w14:paraId="3173D37E" w14:textId="77777777" w:rsidR="0056553D" w:rsidRPr="002B4F43" w:rsidRDefault="0056553D" w:rsidP="006F6C65">
    <w:pPr>
      <w:pStyle w:val="KantHuvud"/>
      <w:framePr w:w="726" w:h="544" w:hRule="exact" w:wrap="around" w:x="10700" w:y="15934"/>
      <w:rPr>
        <w:rFonts w:ascii="GillSans Pro for Riksdagen Lt" w:hAnsi="GillSans Pro for Riksdagen Lt"/>
      </w:rPr>
    </w:pPr>
    <w:r w:rsidRPr="002B4F43">
      <w:rPr>
        <w:rStyle w:val="Sidnummer"/>
      </w:rPr>
      <w:fldChar w:fldCharType="begin"/>
    </w:r>
    <w:r w:rsidRPr="002B4F43">
      <w:rPr>
        <w:rStyle w:val="Sidnummer"/>
      </w:rPr>
      <w:instrText xml:space="preserve"> PAGE </w:instrText>
    </w:r>
    <w:r w:rsidRPr="002B4F43">
      <w:rPr>
        <w:rStyle w:val="Sidnummer"/>
      </w:rPr>
      <w:fldChar w:fldCharType="separate"/>
    </w:r>
    <w:r w:rsidR="00810759">
      <w:rPr>
        <w:rStyle w:val="Sidnummer"/>
        <w:noProof/>
      </w:rPr>
      <w:t>2</w:t>
    </w:r>
    <w:r w:rsidRPr="002B4F43">
      <w:rPr>
        <w:rStyle w:val="Sidnummer"/>
      </w:rPr>
      <w:fldChar w:fldCharType="end"/>
    </w:r>
    <w:r w:rsidRPr="002B4F43">
      <w:rPr>
        <w:rStyle w:val="Sidnummer"/>
      </w:rPr>
      <w:t xml:space="preserve"> (</w:t>
    </w:r>
    <w:r w:rsidRPr="002B4F43">
      <w:rPr>
        <w:rStyle w:val="Sidnummer"/>
      </w:rPr>
      <w:fldChar w:fldCharType="begin"/>
    </w:r>
    <w:r w:rsidRPr="002B4F43">
      <w:rPr>
        <w:rStyle w:val="Sidnummer"/>
      </w:rPr>
      <w:instrText xml:space="preserve"> )NUMPAGES  \# "0"  \* MERGEFORMAT </w:instrText>
    </w:r>
    <w:r w:rsidRPr="002B4F43">
      <w:rPr>
        <w:rStyle w:val="Sidnummer"/>
      </w:rPr>
      <w:fldChar w:fldCharType="separate"/>
    </w:r>
    <w:r w:rsidRPr="002B4F43">
      <w:rPr>
        <w:rStyle w:val="Sidnummer"/>
        <w:noProof/>
      </w:rPr>
      <w:t>3</w:t>
    </w:r>
    <w:r w:rsidRPr="002B4F43">
      <w:rPr>
        <w:rStyle w:val="Sidnummer"/>
      </w:rPr>
      <w:fldChar w:fldCharType="end"/>
    </w:r>
    <w:r w:rsidRPr="002B4F43">
      <w:rPr>
        <w:rStyle w:val="Sidnummer"/>
      </w:rPr>
      <w:fldChar w:fldCharType="begin"/>
    </w:r>
    <w:r w:rsidRPr="002B4F43">
      <w:rPr>
        <w:rStyle w:val="Sidnummer"/>
      </w:rPr>
      <w:instrText xml:space="preserve"> NUMPAGES  \# "0"  \* MERGEFORMAT </w:instrText>
    </w:r>
    <w:r w:rsidRPr="002B4F43">
      <w:rPr>
        <w:rStyle w:val="Sidnummer"/>
      </w:rPr>
      <w:fldChar w:fldCharType="separate"/>
    </w:r>
    <w:r w:rsidR="0061501B">
      <w:rPr>
        <w:rStyle w:val="Sidnummer"/>
        <w:noProof/>
      </w:rPr>
      <w:t>1</w:t>
    </w:r>
    <w:r w:rsidRPr="002B4F43">
      <w:rPr>
        <w:rStyle w:val="Sidnummer"/>
      </w:rPr>
      <w:fldChar w:fldCharType="end"/>
    </w:r>
    <w:r w:rsidRPr="002B4F43">
      <w:rPr>
        <w:rStyle w:val="Sidnummer"/>
      </w:rPr>
      <w:t>)</w:t>
    </w:r>
  </w:p>
  <w:p w14:paraId="438562EA" w14:textId="77777777" w:rsidR="0056553D" w:rsidRPr="002B4F43" w:rsidRDefault="0056553D" w:rsidP="0080470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tblLayout w:type="fixed"/>
      <w:tblCellMar>
        <w:left w:w="0" w:type="dxa"/>
        <w:right w:w="70" w:type="dxa"/>
      </w:tblCellMar>
      <w:tblLook w:val="0000" w:firstRow="0" w:lastRow="0" w:firstColumn="0" w:lastColumn="0" w:noHBand="0" w:noVBand="0"/>
    </w:tblPr>
    <w:tblGrid>
      <w:gridCol w:w="9426"/>
    </w:tblGrid>
    <w:tr w:rsidR="0056553D" w:rsidRPr="00763638" w14:paraId="494F3F12" w14:textId="77777777" w:rsidTr="00E142A4">
      <w:trPr>
        <w:trHeight w:hRule="exact" w:val="964"/>
      </w:trPr>
      <w:tc>
        <w:tcPr>
          <w:tcW w:w="9426" w:type="dxa"/>
        </w:tcPr>
        <w:sdt>
          <w:sdtPr>
            <w:alias w:val="RUT Kontaktuppgifter"/>
            <w:tag w:val="RDF_Rubin_RutKontaktInfo"/>
            <w:id w:val="779454979"/>
            <w:temporary/>
            <w:dataBinding w:xpath="/ns0:properties[1]/documentManagement[1]/ns3:RDF_Rubin_RutKontaktInfo[1]" w:storeItemID="{372EC7C8-69FA-43C4-98C5-99BE863819E2}"/>
            <w:text/>
          </w:sdtPr>
          <w:sdtEndPr/>
          <w:sdtContent>
            <w:p w14:paraId="65911B55" w14:textId="76886FF8" w:rsidR="0005184C" w:rsidRPr="004633A8" w:rsidRDefault="002133FD" w:rsidP="001866FE">
              <w:pPr>
                <w:pStyle w:val="SidfotBrdtext"/>
                <w:spacing w:before="180"/>
              </w:pPr>
              <w:r>
                <w:t>Sektionen välfärdsfrågor • Utredningstjänsten • Tel. 08-786 40 00 • E-post rut@riksdagen.se</w:t>
              </w:r>
            </w:p>
          </w:sdtContent>
        </w:sdt>
        <w:sdt>
          <w:sdtPr>
            <w:rPr>
              <w:rFonts w:ascii="GillSans Pro for Riksdagen Lt" w:hAnsi="GillSans Pro for Riksdagen Lt"/>
              <w:sz w:val="18"/>
              <w:szCs w:val="18"/>
            </w:rPr>
            <w:alias w:val="Adress"/>
            <w:tag w:val="ccAdress"/>
            <w:id w:val="-117919676"/>
            <w:lock w:val="sdtContentLocked"/>
          </w:sdtPr>
          <w:sdtEndPr/>
          <w:sdtContent>
            <w:p w14:paraId="0AD28544" w14:textId="1B7F615D" w:rsidR="0056553D" w:rsidRPr="00E337E7" w:rsidRDefault="002133FD" w:rsidP="00283FA3">
              <w:pPr>
                <w:pBdr>
                  <w:top w:val="single" w:sz="4" w:space="3" w:color="auto"/>
                </w:pBdr>
                <w:spacing w:before="100" w:line="220" w:lineRule="exact"/>
              </w:pPr>
              <w:r>
                <w:rPr>
                  <w:rFonts w:ascii="GillSans Pro for Riksdagen Lt" w:hAnsi="GillSans Pro for Riksdagen Lt"/>
                  <w:spacing w:val="12"/>
                  <w:sz w:val="18"/>
                  <w:szCs w:val="18"/>
                </w:rPr>
                <w:t>SVERIGES RIKSDAG   100 12 Stockholm   o   Tfn 08-786 40 00   o   www.riksdagen.se</w:t>
              </w:r>
            </w:p>
          </w:sdtContent>
        </w:sdt>
      </w:tc>
    </w:tr>
  </w:tbl>
  <w:p w14:paraId="00336651" w14:textId="4F24DB55" w:rsidR="0056553D" w:rsidRDefault="0056553D" w:rsidP="00D96322">
    <w:pPr>
      <w:pStyle w:val="KantHuvud"/>
      <w:framePr w:w="726" w:h="544" w:hRule="exact" w:wrap="around" w:x="10700" w:y="15934"/>
    </w:pPr>
    <w:r>
      <w:rPr>
        <w:rStyle w:val="Sidnummer"/>
      </w:rPr>
      <w:fldChar w:fldCharType="begin"/>
    </w:r>
    <w:r>
      <w:rPr>
        <w:rStyle w:val="Sidnummer"/>
      </w:rPr>
      <w:instrText xml:space="preserve"> PAGE </w:instrText>
    </w:r>
    <w:r>
      <w:rPr>
        <w:rStyle w:val="Sidnummer"/>
      </w:rPr>
      <w:fldChar w:fldCharType="separate"/>
    </w:r>
    <w:r w:rsidR="00461351">
      <w:rPr>
        <w:rStyle w:val="Sidnummer"/>
        <w:noProof/>
      </w:rPr>
      <w:t>1</w:t>
    </w:r>
    <w:r>
      <w:rPr>
        <w:rStyle w:val="Sidnummer"/>
      </w:rPr>
      <w:fldChar w:fldCharType="end"/>
    </w:r>
    <w:r>
      <w:rPr>
        <w:rStyle w:val="Sidnummer"/>
      </w:rPr>
      <w:t xml:space="preserve"> (</w:t>
    </w:r>
    <w:r>
      <w:rPr>
        <w:rStyle w:val="Sidnummer"/>
      </w:rPr>
      <w:fldChar w:fldCharType="begin"/>
    </w:r>
    <w:r>
      <w:rPr>
        <w:rStyle w:val="Sidnummer"/>
      </w:rPr>
      <w:instrText xml:space="preserve"> )NUMPAGES  \# "0"  \* MERGEFORMAT </w:instrText>
    </w:r>
    <w:r>
      <w:rPr>
        <w:rStyle w:val="Sidnummer"/>
      </w:rPr>
      <w:fldChar w:fldCharType="separate"/>
    </w:r>
    <w:r>
      <w:rPr>
        <w:rStyle w:val="Sidnummer"/>
        <w:noProof/>
      </w:rPr>
      <w:t>3</w:t>
    </w:r>
    <w:r>
      <w:rPr>
        <w:rStyle w:val="Sidnummer"/>
      </w:rPr>
      <w:fldChar w:fldCharType="end"/>
    </w:r>
    <w:r>
      <w:rPr>
        <w:rStyle w:val="Sidnummer"/>
      </w:rPr>
      <w:fldChar w:fldCharType="begin"/>
    </w:r>
    <w:r>
      <w:rPr>
        <w:rStyle w:val="Sidnummer"/>
      </w:rPr>
      <w:instrText xml:space="preserve"> NUMPAGES  \# "0"  \* MERGEFORMAT </w:instrText>
    </w:r>
    <w:r>
      <w:rPr>
        <w:rStyle w:val="Sidnummer"/>
      </w:rPr>
      <w:fldChar w:fldCharType="separate"/>
    </w:r>
    <w:r w:rsidR="00461351">
      <w:rPr>
        <w:rStyle w:val="Sidnummer"/>
        <w:noProof/>
      </w:rPr>
      <w:t>1</w:t>
    </w:r>
    <w:r>
      <w:rPr>
        <w:rStyle w:val="Sidnummer"/>
      </w:rPr>
      <w:fldChar w:fldCharType="end"/>
    </w:r>
    <w:r>
      <w:rPr>
        <w:rStyle w:val="Sidnummer"/>
      </w:rPr>
      <w:t>)</w:t>
    </w:r>
  </w:p>
  <w:p w14:paraId="4EE8DD8F" w14:textId="77777777" w:rsidR="0056553D" w:rsidRPr="002B4F43" w:rsidRDefault="0056553D" w:rsidP="00A07D21">
    <w:pPr>
      <w:pStyle w:val="Sidfot"/>
      <w:spacing w:after="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7998" w14:textId="77777777" w:rsidR="0061501B" w:rsidRPr="00D902BD" w:rsidRDefault="0061501B" w:rsidP="00D902BD">
      <w:pPr>
        <w:pStyle w:val="Sidfot"/>
      </w:pPr>
    </w:p>
  </w:footnote>
  <w:footnote w:type="continuationSeparator" w:id="0">
    <w:p w14:paraId="41C81D17" w14:textId="77777777" w:rsidR="0061501B" w:rsidRDefault="0061501B" w:rsidP="00A56189">
      <w:r>
        <w:continuationSeparator/>
      </w:r>
    </w:p>
  </w:footnote>
  <w:footnote w:id="1">
    <w:p w14:paraId="470A1B48" w14:textId="7CB4F2F8" w:rsidR="00A154A7" w:rsidRDefault="00A154A7">
      <w:pPr>
        <w:pStyle w:val="Fotnotstext"/>
      </w:pPr>
      <w:r>
        <w:rPr>
          <w:rStyle w:val="Fotnotsreferens"/>
        </w:rPr>
        <w:footnoteRef/>
      </w:r>
      <w:r>
        <w:t xml:space="preserve"> Försäkringskassan, </w:t>
      </w:r>
      <w:hyperlink r:id="rId1" w:history="1">
        <w:r w:rsidRPr="00A154A7">
          <w:rPr>
            <w:rStyle w:val="Hyperlnk"/>
          </w:rPr>
          <w:t>Vård av barn (</w:t>
        </w:r>
        <w:proofErr w:type="spellStart"/>
        <w:r w:rsidRPr="00A154A7">
          <w:rPr>
            <w:rStyle w:val="Hyperlnk"/>
          </w:rPr>
          <w:t>vab</w:t>
        </w:r>
        <w:proofErr w:type="spellEnd"/>
        <w:r w:rsidRPr="00A154A7">
          <w:rPr>
            <w:rStyle w:val="Hyperlnk"/>
          </w:rPr>
          <w:t>)</w:t>
        </w:r>
      </w:hyperlink>
      <w:r>
        <w:t>. Hämtat den 15 april 2026.</w:t>
      </w:r>
    </w:p>
  </w:footnote>
  <w:footnote w:id="2">
    <w:p w14:paraId="0F4FA63F" w14:textId="3509CA75" w:rsidR="00D902BD" w:rsidRDefault="00D902BD">
      <w:pPr>
        <w:pStyle w:val="Fotnotstext"/>
      </w:pPr>
      <w:r>
        <w:rPr>
          <w:rStyle w:val="Fotnotsreferens"/>
        </w:rPr>
        <w:footnoteRef/>
      </w:r>
      <w:r>
        <w:t xml:space="preserve"> Se t.ex. rapport om utveckling och orsaker till ökning av tillfällig föräldrapenning i Försäkringskassan (2021), </w:t>
      </w:r>
      <w:hyperlink r:id="rId2" w:history="1">
        <w:r w:rsidRPr="00D902BD">
          <w:rPr>
            <w:rStyle w:val="Hyperlnk"/>
          </w:rPr>
          <w:t>Tillfällig föräldrapenning vid vård av barn</w:t>
        </w:r>
      </w:hyperlink>
      <w:r>
        <w:t>, Socialförsäkringsrapport 2021:2.</w:t>
      </w:r>
    </w:p>
  </w:footnote>
  <w:footnote w:id="3">
    <w:p w14:paraId="2ADA1EC3" w14:textId="5CE155BF" w:rsidR="00D3025F" w:rsidRDefault="00D3025F">
      <w:pPr>
        <w:pStyle w:val="Fotnotstext"/>
      </w:pPr>
      <w:r>
        <w:rPr>
          <w:rStyle w:val="Fotnotsreferens"/>
        </w:rPr>
        <w:footnoteRef/>
      </w:r>
      <w:r>
        <w:t xml:space="preserve"> Försäkringskassan, e-post den 13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DAD8" w14:textId="1CAD5591" w:rsidR="00813B73" w:rsidRDefault="00813B73">
    <w:pPr>
      <w:pStyle w:val="Sidhuvud"/>
    </w:pPr>
    <w:r>
      <w:rPr>
        <w:noProof/>
      </w:rPr>
      <mc:AlternateContent>
        <mc:Choice Requires="wps">
          <w:drawing>
            <wp:anchor distT="0" distB="0" distL="0" distR="0" simplePos="0" relativeHeight="251658242" behindDoc="0" locked="0" layoutInCell="1" allowOverlap="1" wp14:anchorId="40B86CAC" wp14:editId="58B2E663">
              <wp:simplePos x="635" y="635"/>
              <wp:positionH relativeFrom="page">
                <wp:align>left</wp:align>
              </wp:positionH>
              <wp:positionV relativeFrom="page">
                <wp:align>top</wp:align>
              </wp:positionV>
              <wp:extent cx="1598295" cy="372110"/>
              <wp:effectExtent l="0" t="0" r="1905" b="8890"/>
              <wp:wrapNone/>
              <wp:docPr id="2045391676" name="Textruta 8" descr="Informationsklass: Känsli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98295" cy="372110"/>
                      </a:xfrm>
                      <a:prstGeom prst="rect">
                        <a:avLst/>
                      </a:prstGeom>
                      <a:noFill/>
                      <a:ln>
                        <a:noFill/>
                      </a:ln>
                    </wps:spPr>
                    <wps:txbx>
                      <w:txbxContent>
                        <w:p w14:paraId="4272766B" w14:textId="3C35AF54"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0B86CAC" id="_x0000_t202" coordsize="21600,21600" o:spt="202" path="m,l,21600r21600,l21600,xe">
              <v:stroke joinstyle="miter"/>
              <v:path gradientshapeok="t" o:connecttype="rect"/>
            </v:shapetype>
            <v:shape id="Textruta 8" o:spid="_x0000_s1026" type="#_x0000_t202" alt="Informationsklass: Känslig" style="position:absolute;margin-left:0;margin-top:0;width:125.85pt;height:29.3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dAQDwIAABsEAAAOAAAAZHJzL2Uyb0RvYy54bWysU1tv2yAUfp+0/4B4X2xny9ZYcaqsVaZJ&#10;UVspnfpMMMSWgIOAxM5+/Q7YSbpuT9Ne4Nw4l+98LG57rchRON+CqWgxySkRhkPdmn1FfzyvP9xQ&#10;4gMzNVNgREVPwtPb5ft3i86WYgoNqFo4gkmMLztb0SYEW2aZ543QzE/ACoNOCU6zgKrbZ7VjHWbX&#10;Kpvm+eesA1dbB1x4j9b7wUmXKb+UgodHKb0IRFUUewvpdOncxTNbLli5d8w2LR/bYP/QhWatwaKX&#10;VPcsMHJw7R+pdMsdeJBhwkFnIGXLRZoBpynyN9NsG2ZFmgXB8fYCk/9/afnDcWufHAn9V+hxgRGQ&#10;zvrSozHO00un442dEvQjhKcLbKIPhMdHs/nNdD6jhKPv45dpUSRcs+tr63z4JkCTKFTU4VoSWuy4&#10;8QErYug5JBYzsG6VSqtR5jcDBkZLdm0xSqHf9WPfO6hPOI6DYdPe8nWLNTfMhyfmcLU4AdI1POIh&#10;FXQVhVGipAH382/2GI+Io5eSDqlSUYNcpkR9N7iJ6exTnkdqJa2Y57OouaShsDsL5qDvAFlY4Iew&#10;PIkxLqizKB3oF2TzKlZDFzMca1Y0nMW7MBAXfwMXq1UKQhZZFjZma3lMHcGKSD73L8zZEe6Ai3qA&#10;M5lY+Qb1ITa+9HZ1CIh9WkkEdkBzxBsZmDY1/pZI8dd6irr+6eUvAAAA//8DAFBLAwQUAAYACAAA&#10;ACEA4pQvTNsAAAAEAQAADwAAAGRycy9kb3ducmV2LnhtbEyPT0vDQBDF74LfYRnBm920mFpiNkUE&#10;QcEi1qLXbXbyB7OzITNp4rd39aKXgcd7vPebfDv7Tp1w4DaQgeUiAYVUBtdSbeDw9nC1AcViydku&#10;EBr4QoZtcX6W28yFiV7xtJdaxRLizBpoRPpMay4b9JYXoUeKXhUGbyXKodZusFMs951eJclae9tS&#10;XGhsj/cNlp/70Rt4vOYPGasq5d3zbkqeJn8YX96NubyY725BCc7yF4Yf/IgORWQ6hpEcq85AfER+&#10;b/RW6fIG1NFAulmDLnL9H774BgAA//8DAFBLAQItABQABgAIAAAAIQC2gziS/gAAAOEBAAATAAAA&#10;AAAAAAAAAAAAAAAAAABbQ29udGVudF9UeXBlc10ueG1sUEsBAi0AFAAGAAgAAAAhADj9If/WAAAA&#10;lAEAAAsAAAAAAAAAAAAAAAAALwEAAF9yZWxzLy5yZWxzUEsBAi0AFAAGAAgAAAAhAG+10BAPAgAA&#10;GwQAAA4AAAAAAAAAAAAAAAAALgIAAGRycy9lMm9Eb2MueG1sUEsBAi0AFAAGAAgAAAAhAOKUL0zb&#10;AAAABAEAAA8AAAAAAAAAAAAAAAAAaQQAAGRycy9kb3ducmV2LnhtbFBLBQYAAAAABAAEAPMAAABx&#10;BQAAAAA=&#10;" filled="f" stroked="f">
              <v:textbox style="mso-fit-shape-to-text:t" inset="20pt,15pt,0,0">
                <w:txbxContent>
                  <w:p w14:paraId="4272766B" w14:textId="3C35AF54"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52E5" w14:textId="63EE88B2" w:rsidR="0056553D" w:rsidRDefault="00813B73" w:rsidP="00B5535C">
    <w:pPr>
      <w:framePr w:w="9780" w:hSpace="142" w:wrap="around" w:vAnchor="page" w:hAnchor="page" w:x="1560" w:y="725"/>
      <w:spacing w:line="240" w:lineRule="auto"/>
      <w:ind w:right="275"/>
      <w:jc w:val="right"/>
      <w:rPr>
        <w:sz w:val="4"/>
      </w:rPr>
    </w:pPr>
    <w:r>
      <w:rPr>
        <w:noProof/>
      </w:rPr>
      <mc:AlternateContent>
        <mc:Choice Requires="wps">
          <w:drawing>
            <wp:anchor distT="0" distB="0" distL="0" distR="0" simplePos="0" relativeHeight="251658243" behindDoc="0" locked="0" layoutInCell="1" allowOverlap="1" wp14:anchorId="50FEEF67" wp14:editId="1FCDF75F">
              <wp:simplePos x="635" y="635"/>
              <wp:positionH relativeFrom="page">
                <wp:align>left</wp:align>
              </wp:positionH>
              <wp:positionV relativeFrom="page">
                <wp:align>top</wp:align>
              </wp:positionV>
              <wp:extent cx="1598295" cy="372110"/>
              <wp:effectExtent l="0" t="0" r="1905" b="8890"/>
              <wp:wrapNone/>
              <wp:docPr id="1618075884" name="Textruta 9" descr="Informationsklass: Känsli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98295" cy="372110"/>
                      </a:xfrm>
                      <a:prstGeom prst="rect">
                        <a:avLst/>
                      </a:prstGeom>
                      <a:noFill/>
                      <a:ln>
                        <a:noFill/>
                      </a:ln>
                    </wps:spPr>
                    <wps:txbx>
                      <w:txbxContent>
                        <w:p w14:paraId="469F03D9" w14:textId="5D636E8D"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FEEF67" id="_x0000_t202" coordsize="21600,21600" o:spt="202" path="m,l,21600r21600,l21600,xe">
              <v:stroke joinstyle="miter"/>
              <v:path gradientshapeok="t" o:connecttype="rect"/>
            </v:shapetype>
            <v:shape id="Textruta 9" o:spid="_x0000_s1027" type="#_x0000_t202" alt="Informationsklass: Känslig" style="position:absolute;left:0;text-align:left;margin-left:0;margin-top:0;width:125.85pt;height:29.3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jEgIAACIEAAAOAAAAZHJzL2Uyb0RvYy54bWysU01v2zAMvQ/YfxB0X2xny9YYcYqsRYYB&#10;QVsgHXpWZCk2YImCxMTOfv0o5avrdhp2kUmR5sd7T7PbwXRsr3xowVa8GOWcKSuhbu224j+elx9u&#10;OAsobC06sKriBxX47fz9u1nvSjWGBrpaeUZFbCh7V/EG0ZVZFmSjjAgjcMpSUIM3Asn126z2oqfq&#10;psvGef4568HXzoNUIdDt/THI56m+1krio9ZBIesqTrNhOn06N/HM5jNRbr1wTStPY4h/mMKI1lLT&#10;S6l7gYLtfPtHKdNKDwE0jiSYDLRupUo70DZF/mabdSOcSrsQOMFdYAr/r6x82K/dk2c4fIWBCIyA&#10;9C6UgS7jPoP2Jn5pUkZxgvBwgU0NyGT8aTK9GU8nnEmKffwyLoqEa3b92/mA3xQYFo2Ke6IloSX2&#10;q4DUkVLPKbGZhWXbdYmazv52QYnxJruOGC0cNgNr61fjb6A+0FYejoQHJ5cttV6JgE/CE8O0CKkW&#10;H+nQHfQVh5PFWQP+59/uYz4BT1HOelJMxS1JmrPuuyVCxpNPeR4Vlrximk+i55NHxuZs2J25AxJj&#10;Qe/CyWTGPOzOpvZgXkjUi9iNQsJK6llxPJt3eNQvPQqpFouURGJyAld27WQsHTGLgD4PL8K7E+pI&#10;fD3AWVOifAP+MTf+Gdxih0RBYibie0TzBDsJMRF2ejRR6a/9lHV92vNfAAAA//8DAFBLAwQUAAYA&#10;CAAAACEA4pQvTNsAAAAEAQAADwAAAGRycy9kb3ducmV2LnhtbEyPT0vDQBDF74LfYRnBm920mFpi&#10;NkUEQcEi1qLXbXbyB7OzITNp4rd39aKXgcd7vPebfDv7Tp1w4DaQgeUiAYVUBtdSbeDw9nC1AcVi&#10;ydkuEBr4QoZtcX6W28yFiV7xtJdaxRLizBpoRPpMay4b9JYXoUeKXhUGbyXKodZusFMs951eJcla&#10;e9tSXGhsj/cNlp/70Rt4vOYPGasq5d3zbkqeJn8YX96NubyY725BCc7yF4Yf/IgORWQ6hpEcq85A&#10;fER+b/RW6fIG1NFAulmDLnL9H774BgAA//8DAFBLAQItABQABgAIAAAAIQC2gziS/gAAAOEBAAAT&#10;AAAAAAAAAAAAAAAAAAAAAABbQ29udGVudF9UeXBlc10ueG1sUEsBAi0AFAAGAAgAAAAhADj9If/W&#10;AAAAlAEAAAsAAAAAAAAAAAAAAAAALwEAAF9yZWxzLy5yZWxzUEsBAi0AFAAGAAgAAAAhAP+s12MS&#10;AgAAIgQAAA4AAAAAAAAAAAAAAAAALgIAAGRycy9lMm9Eb2MueG1sUEsBAi0AFAAGAAgAAAAhAOKU&#10;L0zbAAAABAEAAA8AAAAAAAAAAAAAAAAAbAQAAGRycy9kb3ducmV2LnhtbFBLBQYAAAAABAAEAPMA&#10;AAB0BQAAAAA=&#10;" filled="f" stroked="f">
              <v:textbox style="mso-fit-shape-to-text:t" inset="20pt,15pt,0,0">
                <w:txbxContent>
                  <w:p w14:paraId="469F03D9" w14:textId="5D636E8D"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v:textbox>
              <w10:wrap anchorx="page" anchory="page"/>
            </v:shape>
          </w:pict>
        </mc:Fallback>
      </mc:AlternateContent>
    </w:r>
    <w:r w:rsidR="0056553D">
      <w:rPr>
        <w:noProof/>
      </w:rPr>
      <w:drawing>
        <wp:inline distT="0" distB="0" distL="0" distR="0" wp14:anchorId="10E45F6A" wp14:editId="242D1923">
          <wp:extent cx="1152525" cy="304800"/>
          <wp:effectExtent l="0" t="0" r="9525" b="0"/>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304800"/>
                  </a:xfrm>
                  <a:prstGeom prst="rect">
                    <a:avLst/>
                  </a:prstGeom>
                  <a:noFill/>
                  <a:ln>
                    <a:noFill/>
                  </a:ln>
                </pic:spPr>
              </pic:pic>
            </a:graphicData>
          </a:graphic>
        </wp:inline>
      </w:drawing>
    </w:r>
  </w:p>
  <w:p w14:paraId="78761EB0" w14:textId="77777777" w:rsidR="0056553D" w:rsidRDefault="0056553D" w:rsidP="008236F3">
    <w:pPr>
      <w:framePr w:hSpace="142" w:wrap="around" w:vAnchor="page" w:hAnchor="page" w:x="9255" w:y="725"/>
      <w:spacing w:line="240" w:lineRule="auto"/>
      <w:rPr>
        <w:sz w:val="4"/>
      </w:rPr>
    </w:pPr>
  </w:p>
  <w:p w14:paraId="66843DBF" w14:textId="77777777" w:rsidR="0056553D" w:rsidRPr="00810759" w:rsidRDefault="0056553D" w:rsidP="00CF25D1">
    <w:pPr>
      <w:pStyle w:val="NormalKompakt"/>
    </w:pPr>
  </w:p>
  <w:p w14:paraId="7A41B34E" w14:textId="77777777" w:rsidR="0056553D" w:rsidRDefault="0056553D" w:rsidP="00CF25D1">
    <w:pPr>
      <w:pStyle w:val="NormalKompakt"/>
    </w:pPr>
  </w:p>
  <w:p w14:paraId="4588BF41" w14:textId="77777777" w:rsidR="0056553D" w:rsidRDefault="0056553D" w:rsidP="00CF25D1">
    <w:pPr>
      <w:pStyle w:val="NormalKompakt"/>
    </w:pPr>
  </w:p>
  <w:p w14:paraId="2A1E0DA3" w14:textId="77777777" w:rsidR="0056553D" w:rsidRDefault="0056553D" w:rsidP="00CF25D1">
    <w:pPr>
      <w:pStyle w:val="NormalKompakt"/>
    </w:pPr>
  </w:p>
  <w:p w14:paraId="5DFDE4B4" w14:textId="77777777" w:rsidR="0056553D" w:rsidRDefault="0056553D" w:rsidP="00666060">
    <w:pPr>
      <w:pStyle w:val="NormalKompakt"/>
    </w:pPr>
  </w:p>
  <w:p w14:paraId="703BB9F6" w14:textId="77777777" w:rsidR="0056553D" w:rsidRDefault="0056553D" w:rsidP="00666060">
    <w:pPr>
      <w:pStyle w:val="NormalKompak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8A65" w14:textId="61DA5B5E" w:rsidR="0056553D" w:rsidRDefault="00813B73" w:rsidP="006460AA">
    <w:r>
      <w:rPr>
        <w:noProof/>
      </w:rPr>
      <w:drawing>
        <wp:anchor distT="0" distB="0" distL="114300" distR="114300" simplePos="0" relativeHeight="251658240" behindDoc="0" locked="0" layoutInCell="1" allowOverlap="1" wp14:anchorId="45983874" wp14:editId="7834C715">
          <wp:simplePos x="0" y="0"/>
          <wp:positionH relativeFrom="page">
            <wp:posOffset>5832475</wp:posOffset>
          </wp:positionH>
          <wp:positionV relativeFrom="page">
            <wp:posOffset>372110</wp:posOffset>
          </wp:positionV>
          <wp:extent cx="1357200" cy="360000"/>
          <wp:effectExtent l="0" t="0" r="0" b="2540"/>
          <wp:wrapNone/>
          <wp:docPr id="3" name="Bildobjekt 3" descr="En bild som visar text, Teckensnitt, vit, Grafi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 Teckensnitt, vit, Grafik&#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1357200" cy="360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58241" behindDoc="0" locked="0" layoutInCell="1" allowOverlap="1" wp14:anchorId="645C6F86" wp14:editId="4B1F4CA7">
              <wp:simplePos x="1076325" y="361950"/>
              <wp:positionH relativeFrom="page">
                <wp:align>left</wp:align>
              </wp:positionH>
              <wp:positionV relativeFrom="page">
                <wp:align>top</wp:align>
              </wp:positionV>
              <wp:extent cx="1598295" cy="372110"/>
              <wp:effectExtent l="0" t="0" r="1905" b="8890"/>
              <wp:wrapNone/>
              <wp:docPr id="1122468645" name="Textruta 7" descr="Informationsklass: Känsli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98295" cy="372110"/>
                      </a:xfrm>
                      <a:prstGeom prst="rect">
                        <a:avLst/>
                      </a:prstGeom>
                      <a:noFill/>
                      <a:ln>
                        <a:noFill/>
                      </a:ln>
                    </wps:spPr>
                    <wps:txbx>
                      <w:txbxContent>
                        <w:p w14:paraId="34E5DD82" w14:textId="716F87BC"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5C6F86" id="_x0000_t202" coordsize="21600,21600" o:spt="202" path="m,l,21600r21600,l21600,xe">
              <v:stroke joinstyle="miter"/>
              <v:path gradientshapeok="t" o:connecttype="rect"/>
            </v:shapetype>
            <v:shape id="Textruta 7" o:spid="_x0000_s1028" type="#_x0000_t202" alt="Informationsklass: Känslig" style="position:absolute;margin-left:0;margin-top:0;width:125.85pt;height:29.3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QhFAIAACIEAAAOAAAAZHJzL2Uyb0RvYy54bWysU8tu2zAQvBfoPxC813q0bmPBcuAmcFHA&#10;SAI4Rc40RVoCSC5B0pbcr++Stuw07anohdrlrvYxM5zfDlqRg3C+A1PTYpJTIgyHpjO7mv54Xn24&#10;ocQHZhqmwIiaHoWnt4v37+a9rUQJLahGOIJFjK96W9M2BFtlmeet0MxPwAqDQQlOs4Cu22WNYz1W&#10;1yor8/xz1oNrrAMuvMfb+1OQLlJ9KQUPj1J6EYiqKc4W0unSuY1ntpizaueYbTt+HoP9wxSadQab&#10;Xkrds8DI3nV/lNIdd+BBhgkHnYGUHRdpB9ymyN9ss2mZFWkXBMfbC0z+/5XlD4eNfXIkDF9hQAIj&#10;IL31lcfLuM8gnY5fnJRgHCE8XmATQyA8/jSd3ZSzKSUcYx+/lEWRcM2uf1vnwzcBmkSjpg5pSWix&#10;w9oH7IipY0psZmDVKZWoUea3C0yMN9l1xGiFYTuQrqlpOY6/heaIWzk4Ee4tX3XYes18eGIOGcZF&#10;ULXhEQ+poK8pnC1KWnA//3Yf8xF4jFLSo2JqalDSlKjvBgkpp5/yPCosecUsn0bPJQ+N7WiYvb4D&#10;FGOB78LyZMa8oEZTOtAvKOpl7IYhZjj2rGkYzbtw0i8+Ci6Wy5SEYrIsrM3G8lg6YhYBfR5emLNn&#10;1APy9QCjplj1BvxTbvzT2+U+IAWJmYjvCc0z7CjERNj50USlv/ZT1vVpL34BAAD//wMAUEsDBBQA&#10;BgAIAAAAIQDilC9M2wAAAAQBAAAPAAAAZHJzL2Rvd25yZXYueG1sTI9PS8NAEMXvgt9hGcGb3bSY&#10;WmI2RQRBwSLWotdtdvIHs7MhM2nit3f1opeBx3u895t8O/tOnXDgNpCB5SIBhVQG11Jt4PD2cLUB&#10;xWLJ2S4QGvhChm1xfpbbzIWJXvG0l1rFEuLMGmhE+kxrLhv0lhehR4peFQZvJcqh1m6wUyz3nV4l&#10;yVp721JcaGyP9w2Wn/vRG3i85g8Zqyrl3fNuSp4mfxhf3o25vJjvbkEJzvIXhh/8iA5FZDqGkRyr&#10;zkB8RH5v9Fbp8gbU0UC6WYMucv0fvvgGAAD//wMAUEsBAi0AFAAGAAgAAAAhALaDOJL+AAAA4QEA&#10;ABMAAAAAAAAAAAAAAAAAAAAAAFtDb250ZW50X1R5cGVzXS54bWxQSwECLQAUAAYACAAAACEAOP0h&#10;/9YAAACUAQAACwAAAAAAAAAAAAAAAAAvAQAAX3JlbHMvLnJlbHNQSwECLQAUAAYACAAAACEArjok&#10;IRQCAAAiBAAADgAAAAAAAAAAAAAAAAAuAgAAZHJzL2Uyb0RvYy54bWxQSwECLQAUAAYACAAAACEA&#10;4pQvTNsAAAAEAQAADwAAAAAAAAAAAAAAAABuBAAAZHJzL2Rvd25yZXYueG1sUEsFBgAAAAAEAAQA&#10;8wAAAHYFAAAAAA==&#10;" filled="f" stroked="f">
              <v:textbox style="mso-fit-shape-to-text:t" inset="20pt,15pt,0,0">
                <w:txbxContent>
                  <w:p w14:paraId="34E5DD82" w14:textId="716F87BC" w:rsidR="00813B73" w:rsidRPr="00813B73" w:rsidRDefault="00813B73" w:rsidP="00813B73">
                    <w:pPr>
                      <w:spacing w:after="0"/>
                      <w:rPr>
                        <w:rFonts w:ascii="Gill Sans Nova Light" w:eastAsia="Gill Sans Nova Light" w:hAnsi="Gill Sans Nova Light" w:cs="Gill Sans Nova Light"/>
                        <w:noProof/>
                        <w:color w:val="000000"/>
                      </w:rPr>
                    </w:pPr>
                    <w:r w:rsidRPr="00813B73">
                      <w:rPr>
                        <w:rFonts w:ascii="Gill Sans Nova Light" w:eastAsia="Gill Sans Nova Light" w:hAnsi="Gill Sans Nova Light" w:cs="Gill Sans Nova Light"/>
                        <w:noProof/>
                        <w:color w:val="000000"/>
                      </w:rPr>
                      <w:t>Informationsklass: Känslig</w:t>
                    </w:r>
                  </w:p>
                </w:txbxContent>
              </v:textbox>
              <w10:wrap anchorx="page" anchory="page"/>
            </v:shape>
          </w:pict>
        </mc:Fallback>
      </mc:AlternateContent>
    </w:r>
  </w:p>
  <w:tbl>
    <w:tblPr>
      <w:tblW w:w="7230" w:type="dxa"/>
      <w:tblCellMar>
        <w:left w:w="0" w:type="dxa"/>
        <w:right w:w="0" w:type="dxa"/>
      </w:tblCellMar>
      <w:tblLook w:val="01E0" w:firstRow="1" w:lastRow="1" w:firstColumn="1" w:lastColumn="1" w:noHBand="0" w:noVBand="0"/>
    </w:tblPr>
    <w:tblGrid>
      <w:gridCol w:w="7230"/>
    </w:tblGrid>
    <w:tr w:rsidR="00813B73" w14:paraId="02FC21A4" w14:textId="77777777" w:rsidTr="00FE3FFD">
      <w:trPr>
        <w:trHeight w:val="1531"/>
      </w:trPr>
      <w:tc>
        <w:tcPr>
          <w:tcW w:w="7230" w:type="dxa"/>
        </w:tcPr>
        <w:p w14:paraId="30AD49FC" w14:textId="77777777" w:rsidR="00813B73" w:rsidRDefault="00813B73" w:rsidP="00813B73">
          <w:pPr>
            <w:jc w:val="right"/>
          </w:pPr>
        </w:p>
      </w:tc>
    </w:tr>
  </w:tbl>
  <w:p w14:paraId="2F3DD439" w14:textId="77777777" w:rsidR="00813B73" w:rsidRDefault="00813B73" w:rsidP="006460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0040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2875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5AA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B8E7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C8B4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BC2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1C98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E40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784C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9CB2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B464D"/>
    <w:multiLevelType w:val="hybridMultilevel"/>
    <w:tmpl w:val="0340E786"/>
    <w:lvl w:ilvl="0" w:tplc="1ABAD848">
      <w:start w:val="1"/>
      <w:numFmt w:val="lowerLetter"/>
      <w:pStyle w:val="Punktlistagemen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D2A432E"/>
    <w:multiLevelType w:val="hybridMultilevel"/>
    <w:tmpl w:val="09402DE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AA5F23"/>
    <w:multiLevelType w:val="multilevel"/>
    <w:tmpl w:val="208290A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20438A"/>
    <w:multiLevelType w:val="hybridMultilevel"/>
    <w:tmpl w:val="402C5598"/>
    <w:lvl w:ilvl="0" w:tplc="8B8C243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B870363"/>
    <w:multiLevelType w:val="hybridMultilevel"/>
    <w:tmpl w:val="F8B272B4"/>
    <w:lvl w:ilvl="0" w:tplc="2D0CA15E">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F21E3"/>
    <w:multiLevelType w:val="multilevel"/>
    <w:tmpl w:val="B86A5F2C"/>
    <w:lvl w:ilvl="0">
      <w:start w:val="1"/>
      <w:numFmt w:val="bullet"/>
      <w:lvlText w:val=""/>
      <w:lvlJc w:val="left"/>
      <w:pPr>
        <w:tabs>
          <w:tab w:val="num" w:pos="1004"/>
        </w:tabs>
        <w:ind w:left="1004" w:hanging="360"/>
      </w:pPr>
      <w:rPr>
        <w:rFonts w:ascii="Symbol" w:hAnsi="Symbol"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3B266917"/>
    <w:multiLevelType w:val="multilevel"/>
    <w:tmpl w:val="208290A4"/>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C1769B"/>
    <w:multiLevelType w:val="multilevel"/>
    <w:tmpl w:val="09402D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287063"/>
    <w:multiLevelType w:val="hybridMultilevel"/>
    <w:tmpl w:val="E1B8CD8A"/>
    <w:lvl w:ilvl="0" w:tplc="1C263B8C">
      <w:start w:val="1"/>
      <w:numFmt w:val="bullet"/>
      <w:pStyle w:val="Punktlista"/>
      <w:lvlText w:val=""/>
      <w:lvlJc w:val="left"/>
      <w:pPr>
        <w:tabs>
          <w:tab w:val="num" w:pos="284"/>
        </w:tabs>
        <w:ind w:left="284" w:hanging="284"/>
      </w:pPr>
      <w:rPr>
        <w:rFonts w:ascii="Symbol" w:hAnsi="Symbol" w:hint="default"/>
      </w:rPr>
    </w:lvl>
    <w:lvl w:ilvl="1" w:tplc="041D0003" w:tentative="1">
      <w:start w:val="1"/>
      <w:numFmt w:val="bullet"/>
      <w:lvlText w:val="o"/>
      <w:lvlJc w:val="left"/>
      <w:pPr>
        <w:tabs>
          <w:tab w:val="num" w:pos="1724"/>
        </w:tabs>
        <w:ind w:left="1724" w:hanging="360"/>
      </w:pPr>
      <w:rPr>
        <w:rFonts w:ascii="Courier New" w:hAnsi="Courier New" w:cs="Courier New" w:hint="default"/>
      </w:rPr>
    </w:lvl>
    <w:lvl w:ilvl="2" w:tplc="041D0005" w:tentative="1">
      <w:start w:val="1"/>
      <w:numFmt w:val="bullet"/>
      <w:lvlText w:val=""/>
      <w:lvlJc w:val="left"/>
      <w:pPr>
        <w:tabs>
          <w:tab w:val="num" w:pos="2444"/>
        </w:tabs>
        <w:ind w:left="2444" w:hanging="360"/>
      </w:pPr>
      <w:rPr>
        <w:rFonts w:ascii="Wingdings" w:hAnsi="Wingdings" w:hint="default"/>
      </w:rPr>
    </w:lvl>
    <w:lvl w:ilvl="3" w:tplc="041D0001" w:tentative="1">
      <w:start w:val="1"/>
      <w:numFmt w:val="bullet"/>
      <w:lvlText w:val=""/>
      <w:lvlJc w:val="left"/>
      <w:pPr>
        <w:tabs>
          <w:tab w:val="num" w:pos="3164"/>
        </w:tabs>
        <w:ind w:left="3164" w:hanging="360"/>
      </w:pPr>
      <w:rPr>
        <w:rFonts w:ascii="Symbol" w:hAnsi="Symbol" w:hint="default"/>
      </w:rPr>
    </w:lvl>
    <w:lvl w:ilvl="4" w:tplc="041D0003" w:tentative="1">
      <w:start w:val="1"/>
      <w:numFmt w:val="bullet"/>
      <w:lvlText w:val="o"/>
      <w:lvlJc w:val="left"/>
      <w:pPr>
        <w:tabs>
          <w:tab w:val="num" w:pos="3884"/>
        </w:tabs>
        <w:ind w:left="3884" w:hanging="360"/>
      </w:pPr>
      <w:rPr>
        <w:rFonts w:ascii="Courier New" w:hAnsi="Courier New" w:cs="Courier New" w:hint="default"/>
      </w:rPr>
    </w:lvl>
    <w:lvl w:ilvl="5" w:tplc="041D0005" w:tentative="1">
      <w:start w:val="1"/>
      <w:numFmt w:val="bullet"/>
      <w:lvlText w:val=""/>
      <w:lvlJc w:val="left"/>
      <w:pPr>
        <w:tabs>
          <w:tab w:val="num" w:pos="4604"/>
        </w:tabs>
        <w:ind w:left="4604" w:hanging="360"/>
      </w:pPr>
      <w:rPr>
        <w:rFonts w:ascii="Wingdings" w:hAnsi="Wingdings" w:hint="default"/>
      </w:rPr>
    </w:lvl>
    <w:lvl w:ilvl="6" w:tplc="041D0001" w:tentative="1">
      <w:start w:val="1"/>
      <w:numFmt w:val="bullet"/>
      <w:lvlText w:val=""/>
      <w:lvlJc w:val="left"/>
      <w:pPr>
        <w:tabs>
          <w:tab w:val="num" w:pos="5324"/>
        </w:tabs>
        <w:ind w:left="5324" w:hanging="360"/>
      </w:pPr>
      <w:rPr>
        <w:rFonts w:ascii="Symbol" w:hAnsi="Symbol" w:hint="default"/>
      </w:rPr>
    </w:lvl>
    <w:lvl w:ilvl="7" w:tplc="041D0003" w:tentative="1">
      <w:start w:val="1"/>
      <w:numFmt w:val="bullet"/>
      <w:lvlText w:val="o"/>
      <w:lvlJc w:val="left"/>
      <w:pPr>
        <w:tabs>
          <w:tab w:val="num" w:pos="6044"/>
        </w:tabs>
        <w:ind w:left="6044" w:hanging="360"/>
      </w:pPr>
      <w:rPr>
        <w:rFonts w:ascii="Courier New" w:hAnsi="Courier New" w:cs="Courier New" w:hint="default"/>
      </w:rPr>
    </w:lvl>
    <w:lvl w:ilvl="8" w:tplc="041D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215275C"/>
    <w:multiLevelType w:val="multilevel"/>
    <w:tmpl w:val="09402DEC"/>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3714DB"/>
    <w:multiLevelType w:val="hybridMultilevel"/>
    <w:tmpl w:val="A3822584"/>
    <w:lvl w:ilvl="0" w:tplc="BFA22632">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56D57ADF"/>
    <w:multiLevelType w:val="hybridMultilevel"/>
    <w:tmpl w:val="1A00F34A"/>
    <w:name w:val="RubrikNr72222"/>
    <w:lvl w:ilvl="0" w:tplc="32DC7886">
      <w:start w:val="1"/>
      <w:numFmt w:val="bullet"/>
      <w:pStyle w:val="Punktlistabomb"/>
      <w:lvlText w:val="•"/>
      <w:lvlJc w:val="left"/>
      <w:pPr>
        <w:ind w:left="720" w:hanging="360"/>
      </w:pPr>
      <w:rPr>
        <w:rFonts w:ascii="Times New Roman" w:hAnsi="Times New Roman" w:cs="Times New Roman" w:hint="default"/>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2616F32"/>
    <w:multiLevelType w:val="hybridMultilevel"/>
    <w:tmpl w:val="9A288C0A"/>
    <w:lvl w:ilvl="0" w:tplc="CDAA99AA">
      <w:start w:val="1"/>
      <w:numFmt w:val="bullet"/>
      <w:pStyle w:val="Punktlistautanluft"/>
      <w:lvlText w:val=""/>
      <w:lvlJc w:val="left"/>
      <w:pPr>
        <w:tabs>
          <w:tab w:val="num" w:pos="-3"/>
        </w:tabs>
        <w:ind w:left="264" w:hanging="264"/>
      </w:pPr>
      <w:rPr>
        <w:rFonts w:ascii="Symbol" w:hAnsi="Symbol" w:hint="default"/>
      </w:rPr>
    </w:lvl>
    <w:lvl w:ilvl="1" w:tplc="7FE2828E">
      <w:start w:val="1"/>
      <w:numFmt w:val="bullet"/>
      <w:pStyle w:val="Punktlista2"/>
      <w:lvlText w:val="o"/>
      <w:lvlJc w:val="left"/>
      <w:pPr>
        <w:tabs>
          <w:tab w:val="num" w:pos="1080"/>
        </w:tabs>
        <w:ind w:left="1080" w:hanging="360"/>
      </w:pPr>
      <w:rPr>
        <w:rFonts w:ascii="Courier New" w:hAnsi="Courier New" w:cs="Courier New" w:hint="default"/>
      </w:rPr>
    </w:lvl>
    <w:lvl w:ilvl="2" w:tplc="5CA8FD24">
      <w:start w:val="1"/>
      <w:numFmt w:val="bullet"/>
      <w:pStyle w:val="Punktlista3"/>
      <w:lvlText w:val=""/>
      <w:lvlJc w:val="left"/>
      <w:pPr>
        <w:tabs>
          <w:tab w:val="num" w:pos="1800"/>
        </w:tabs>
        <w:ind w:left="1800" w:hanging="360"/>
      </w:pPr>
      <w:rPr>
        <w:rFonts w:ascii="Wingdings" w:hAnsi="Wingdings" w:hint="default"/>
      </w:rPr>
    </w:lvl>
    <w:lvl w:ilvl="3" w:tplc="B0BEEBEE">
      <w:start w:val="1"/>
      <w:numFmt w:val="bullet"/>
      <w:pStyle w:val="Punktlista4"/>
      <w:lvlText w:val=""/>
      <w:lvlJc w:val="left"/>
      <w:pPr>
        <w:tabs>
          <w:tab w:val="num" w:pos="2520"/>
        </w:tabs>
        <w:ind w:left="2520" w:hanging="360"/>
      </w:pPr>
      <w:rPr>
        <w:rFonts w:ascii="Symbol" w:hAnsi="Symbol" w:hint="default"/>
      </w:rPr>
    </w:lvl>
    <w:lvl w:ilvl="4" w:tplc="041D0003">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29F7DC4"/>
    <w:multiLevelType w:val="hybridMultilevel"/>
    <w:tmpl w:val="29389FB2"/>
    <w:lvl w:ilvl="0" w:tplc="E3DCFFB8">
      <w:start w:val="1"/>
      <w:numFmt w:val="decimal"/>
      <w:pStyle w:val="Punktlistasiffra"/>
      <w:lvlText w:val="%1."/>
      <w:lvlJc w:val="left"/>
      <w:pPr>
        <w:ind w:left="502" w:hanging="360"/>
      </w:pPr>
      <w:rPr>
        <w:rFonts w:cs="Times New Roman"/>
      </w:rPr>
    </w:lvl>
    <w:lvl w:ilvl="1" w:tplc="041D0019" w:tentative="1">
      <w:start w:val="1"/>
      <w:numFmt w:val="lowerLetter"/>
      <w:lvlText w:val="%2."/>
      <w:lvlJc w:val="left"/>
      <w:pPr>
        <w:ind w:left="1222" w:hanging="360"/>
      </w:pPr>
      <w:rPr>
        <w:rFonts w:cs="Times New Roman"/>
      </w:rPr>
    </w:lvl>
    <w:lvl w:ilvl="2" w:tplc="041D001B" w:tentative="1">
      <w:start w:val="1"/>
      <w:numFmt w:val="lowerRoman"/>
      <w:lvlText w:val="%3."/>
      <w:lvlJc w:val="right"/>
      <w:pPr>
        <w:ind w:left="1942" w:hanging="180"/>
      </w:pPr>
      <w:rPr>
        <w:rFonts w:cs="Times New Roman"/>
      </w:rPr>
    </w:lvl>
    <w:lvl w:ilvl="3" w:tplc="041D000F" w:tentative="1">
      <w:start w:val="1"/>
      <w:numFmt w:val="decimal"/>
      <w:lvlText w:val="%4."/>
      <w:lvlJc w:val="left"/>
      <w:pPr>
        <w:ind w:left="2662" w:hanging="360"/>
      </w:pPr>
      <w:rPr>
        <w:rFonts w:cs="Times New Roman"/>
      </w:rPr>
    </w:lvl>
    <w:lvl w:ilvl="4" w:tplc="041D0019" w:tentative="1">
      <w:start w:val="1"/>
      <w:numFmt w:val="lowerLetter"/>
      <w:lvlText w:val="%5."/>
      <w:lvlJc w:val="left"/>
      <w:pPr>
        <w:ind w:left="3382" w:hanging="360"/>
      </w:pPr>
      <w:rPr>
        <w:rFonts w:cs="Times New Roman"/>
      </w:rPr>
    </w:lvl>
    <w:lvl w:ilvl="5" w:tplc="041D001B" w:tentative="1">
      <w:start w:val="1"/>
      <w:numFmt w:val="lowerRoman"/>
      <w:lvlText w:val="%6."/>
      <w:lvlJc w:val="right"/>
      <w:pPr>
        <w:ind w:left="4102" w:hanging="180"/>
      </w:pPr>
      <w:rPr>
        <w:rFonts w:cs="Times New Roman"/>
      </w:rPr>
    </w:lvl>
    <w:lvl w:ilvl="6" w:tplc="041D000F" w:tentative="1">
      <w:start w:val="1"/>
      <w:numFmt w:val="decimal"/>
      <w:lvlText w:val="%7."/>
      <w:lvlJc w:val="left"/>
      <w:pPr>
        <w:ind w:left="4822" w:hanging="360"/>
      </w:pPr>
      <w:rPr>
        <w:rFonts w:cs="Times New Roman"/>
      </w:rPr>
    </w:lvl>
    <w:lvl w:ilvl="7" w:tplc="041D0019" w:tentative="1">
      <w:start w:val="1"/>
      <w:numFmt w:val="lowerLetter"/>
      <w:lvlText w:val="%8."/>
      <w:lvlJc w:val="left"/>
      <w:pPr>
        <w:ind w:left="5542" w:hanging="360"/>
      </w:pPr>
      <w:rPr>
        <w:rFonts w:cs="Times New Roman"/>
      </w:rPr>
    </w:lvl>
    <w:lvl w:ilvl="8" w:tplc="041D001B" w:tentative="1">
      <w:start w:val="1"/>
      <w:numFmt w:val="lowerRoman"/>
      <w:lvlText w:val="%9."/>
      <w:lvlJc w:val="right"/>
      <w:pPr>
        <w:ind w:left="6262" w:hanging="180"/>
      </w:pPr>
      <w:rPr>
        <w:rFonts w:cs="Times New Roman"/>
      </w:rPr>
    </w:lvl>
  </w:abstractNum>
  <w:abstractNum w:abstractNumId="24" w15:restartNumberingAfterBreak="0">
    <w:nsid w:val="776D69E2"/>
    <w:multiLevelType w:val="hybridMultilevel"/>
    <w:tmpl w:val="7BEA5602"/>
    <w:name w:val="RubrikNr722222"/>
    <w:lvl w:ilvl="0" w:tplc="AACE29C0">
      <w:start w:val="1"/>
      <w:numFmt w:val="bullet"/>
      <w:pStyle w:val="Punktlistalinje"/>
      <w:lvlText w:val="–"/>
      <w:lvlJc w:val="left"/>
      <w:pPr>
        <w:ind w:left="720" w:hanging="360"/>
      </w:pPr>
      <w:rPr>
        <w:rFonts w:ascii="Times New Roman" w:hAnsi="Times New Roman" w:cs="Times New Roman" w:hint="default"/>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8AD49A1"/>
    <w:multiLevelType w:val="multilevel"/>
    <w:tmpl w:val="09402DEC"/>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36736554">
    <w:abstractNumId w:val="8"/>
  </w:num>
  <w:num w:numId="2" w16cid:durableId="1390880539">
    <w:abstractNumId w:val="3"/>
  </w:num>
  <w:num w:numId="3" w16cid:durableId="1093479261">
    <w:abstractNumId w:val="2"/>
  </w:num>
  <w:num w:numId="4" w16cid:durableId="1063067217">
    <w:abstractNumId w:val="1"/>
  </w:num>
  <w:num w:numId="5" w16cid:durableId="1504127378">
    <w:abstractNumId w:val="0"/>
  </w:num>
  <w:num w:numId="6" w16cid:durableId="745154454">
    <w:abstractNumId w:val="9"/>
  </w:num>
  <w:num w:numId="7" w16cid:durableId="1383363444">
    <w:abstractNumId w:val="7"/>
  </w:num>
  <w:num w:numId="8" w16cid:durableId="1576284340">
    <w:abstractNumId w:val="6"/>
  </w:num>
  <w:num w:numId="9" w16cid:durableId="270167003">
    <w:abstractNumId w:val="5"/>
  </w:num>
  <w:num w:numId="10" w16cid:durableId="977495608">
    <w:abstractNumId w:val="4"/>
  </w:num>
  <w:num w:numId="11" w16cid:durableId="1534684453">
    <w:abstractNumId w:val="11"/>
  </w:num>
  <w:num w:numId="12" w16cid:durableId="840780062">
    <w:abstractNumId w:val="19"/>
  </w:num>
  <w:num w:numId="13" w16cid:durableId="1604460386">
    <w:abstractNumId w:val="25"/>
  </w:num>
  <w:num w:numId="14" w16cid:durableId="2018312525">
    <w:abstractNumId w:val="17"/>
  </w:num>
  <w:num w:numId="15" w16cid:durableId="1599144476">
    <w:abstractNumId w:val="22"/>
  </w:num>
  <w:num w:numId="16" w16cid:durableId="1055549773">
    <w:abstractNumId w:val="18"/>
  </w:num>
  <w:num w:numId="17" w16cid:durableId="1979916933">
    <w:abstractNumId w:val="15"/>
  </w:num>
  <w:num w:numId="18" w16cid:durableId="832837071">
    <w:abstractNumId w:val="14"/>
  </w:num>
  <w:num w:numId="19" w16cid:durableId="1287932094">
    <w:abstractNumId w:val="16"/>
  </w:num>
  <w:num w:numId="20" w16cid:durableId="1573663487">
    <w:abstractNumId w:val="12"/>
  </w:num>
  <w:num w:numId="21" w16cid:durableId="1234925994">
    <w:abstractNumId w:val="21"/>
  </w:num>
  <w:num w:numId="22" w16cid:durableId="1129662811">
    <w:abstractNumId w:val="10"/>
  </w:num>
  <w:num w:numId="23" w16cid:durableId="1132866819">
    <w:abstractNumId w:val="24"/>
  </w:num>
  <w:num w:numId="24" w16cid:durableId="1591619714">
    <w:abstractNumId w:val="23"/>
  </w:num>
  <w:num w:numId="25" w16cid:durableId="2012952755">
    <w:abstractNumId w:val="20"/>
  </w:num>
  <w:num w:numId="26" w16cid:durableId="6636289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ogoFärg" w:val=" "/>
  </w:docVars>
  <w:rsids>
    <w:rsidRoot w:val="0061501B"/>
    <w:rsid w:val="000046DD"/>
    <w:rsid w:val="00006FDD"/>
    <w:rsid w:val="00010107"/>
    <w:rsid w:val="000103A1"/>
    <w:rsid w:val="00013EE2"/>
    <w:rsid w:val="0001475F"/>
    <w:rsid w:val="00014B94"/>
    <w:rsid w:val="00017E58"/>
    <w:rsid w:val="00020CE2"/>
    <w:rsid w:val="00021B02"/>
    <w:rsid w:val="000228A5"/>
    <w:rsid w:val="000244B6"/>
    <w:rsid w:val="00025C72"/>
    <w:rsid w:val="00026AC8"/>
    <w:rsid w:val="00027D16"/>
    <w:rsid w:val="00030944"/>
    <w:rsid w:val="0003283A"/>
    <w:rsid w:val="00042019"/>
    <w:rsid w:val="0004206F"/>
    <w:rsid w:val="000441AD"/>
    <w:rsid w:val="00044D40"/>
    <w:rsid w:val="000475F1"/>
    <w:rsid w:val="00050417"/>
    <w:rsid w:val="00050843"/>
    <w:rsid w:val="0005184C"/>
    <w:rsid w:val="0006222D"/>
    <w:rsid w:val="00065C00"/>
    <w:rsid w:val="000668F3"/>
    <w:rsid w:val="00066C6A"/>
    <w:rsid w:val="00070E71"/>
    <w:rsid w:val="00071FF0"/>
    <w:rsid w:val="0007271C"/>
    <w:rsid w:val="00073A8F"/>
    <w:rsid w:val="0008459E"/>
    <w:rsid w:val="00084818"/>
    <w:rsid w:val="0008779F"/>
    <w:rsid w:val="00094025"/>
    <w:rsid w:val="00094E52"/>
    <w:rsid w:val="00095C3B"/>
    <w:rsid w:val="00096F43"/>
    <w:rsid w:val="00097F10"/>
    <w:rsid w:val="000A1FD1"/>
    <w:rsid w:val="000A2CD5"/>
    <w:rsid w:val="000A3BEC"/>
    <w:rsid w:val="000A4E68"/>
    <w:rsid w:val="000A6F74"/>
    <w:rsid w:val="000A7D99"/>
    <w:rsid w:val="000B04E9"/>
    <w:rsid w:val="000B3154"/>
    <w:rsid w:val="000B4314"/>
    <w:rsid w:val="000C2F8C"/>
    <w:rsid w:val="000C3B94"/>
    <w:rsid w:val="000C70D7"/>
    <w:rsid w:val="000D1D3C"/>
    <w:rsid w:val="000D57AD"/>
    <w:rsid w:val="000D689F"/>
    <w:rsid w:val="000E039B"/>
    <w:rsid w:val="000E0460"/>
    <w:rsid w:val="000E2009"/>
    <w:rsid w:val="000E2903"/>
    <w:rsid w:val="000E57F3"/>
    <w:rsid w:val="000F13CE"/>
    <w:rsid w:val="000F60E2"/>
    <w:rsid w:val="001014AE"/>
    <w:rsid w:val="001049C5"/>
    <w:rsid w:val="00107C81"/>
    <w:rsid w:val="00112E6B"/>
    <w:rsid w:val="00120F5D"/>
    <w:rsid w:val="001220B3"/>
    <w:rsid w:val="00122859"/>
    <w:rsid w:val="0012523D"/>
    <w:rsid w:val="00130738"/>
    <w:rsid w:val="001310AD"/>
    <w:rsid w:val="00131354"/>
    <w:rsid w:val="00133B2E"/>
    <w:rsid w:val="001340D7"/>
    <w:rsid w:val="00136A8D"/>
    <w:rsid w:val="00143194"/>
    <w:rsid w:val="001435F8"/>
    <w:rsid w:val="00143BD0"/>
    <w:rsid w:val="00144393"/>
    <w:rsid w:val="00144676"/>
    <w:rsid w:val="001471A0"/>
    <w:rsid w:val="00152B5D"/>
    <w:rsid w:val="0015385F"/>
    <w:rsid w:val="00153F30"/>
    <w:rsid w:val="00156DF8"/>
    <w:rsid w:val="0015753F"/>
    <w:rsid w:val="00160B4B"/>
    <w:rsid w:val="00161F00"/>
    <w:rsid w:val="00162DBF"/>
    <w:rsid w:val="00166508"/>
    <w:rsid w:val="00173C5D"/>
    <w:rsid w:val="00183236"/>
    <w:rsid w:val="001866FE"/>
    <w:rsid w:val="00187307"/>
    <w:rsid w:val="001925CC"/>
    <w:rsid w:val="0019290E"/>
    <w:rsid w:val="00192D51"/>
    <w:rsid w:val="00193322"/>
    <w:rsid w:val="0019385A"/>
    <w:rsid w:val="001961FE"/>
    <w:rsid w:val="001A25B0"/>
    <w:rsid w:val="001A35DC"/>
    <w:rsid w:val="001A3FBC"/>
    <w:rsid w:val="001B032A"/>
    <w:rsid w:val="001B3F5E"/>
    <w:rsid w:val="001B4F3D"/>
    <w:rsid w:val="001B5273"/>
    <w:rsid w:val="001B57B3"/>
    <w:rsid w:val="001B6778"/>
    <w:rsid w:val="001B6909"/>
    <w:rsid w:val="001C1BBF"/>
    <w:rsid w:val="001C7DCC"/>
    <w:rsid w:val="001D025A"/>
    <w:rsid w:val="001D14EC"/>
    <w:rsid w:val="001D1A16"/>
    <w:rsid w:val="001D1E7D"/>
    <w:rsid w:val="001D3F71"/>
    <w:rsid w:val="001D4817"/>
    <w:rsid w:val="001D5A83"/>
    <w:rsid w:val="001E2A76"/>
    <w:rsid w:val="001E6421"/>
    <w:rsid w:val="001E6EB4"/>
    <w:rsid w:val="001E6F45"/>
    <w:rsid w:val="001F2256"/>
    <w:rsid w:val="001F4AF3"/>
    <w:rsid w:val="001F5A6C"/>
    <w:rsid w:val="00202E1E"/>
    <w:rsid w:val="00204BC0"/>
    <w:rsid w:val="00204F59"/>
    <w:rsid w:val="00210CF6"/>
    <w:rsid w:val="002133FD"/>
    <w:rsid w:val="00213E65"/>
    <w:rsid w:val="0021418A"/>
    <w:rsid w:val="00221257"/>
    <w:rsid w:val="00225ABE"/>
    <w:rsid w:val="002263CE"/>
    <w:rsid w:val="00227CBA"/>
    <w:rsid w:val="00241857"/>
    <w:rsid w:val="00242F51"/>
    <w:rsid w:val="002451C3"/>
    <w:rsid w:val="00250F4C"/>
    <w:rsid w:val="002523E2"/>
    <w:rsid w:val="00253092"/>
    <w:rsid w:val="00254B93"/>
    <w:rsid w:val="00255DD1"/>
    <w:rsid w:val="00257937"/>
    <w:rsid w:val="00260E49"/>
    <w:rsid w:val="00266674"/>
    <w:rsid w:val="00267E81"/>
    <w:rsid w:val="00273966"/>
    <w:rsid w:val="00277D4B"/>
    <w:rsid w:val="002823FB"/>
    <w:rsid w:val="00283FA3"/>
    <w:rsid w:val="002856EE"/>
    <w:rsid w:val="00291258"/>
    <w:rsid w:val="00291F8F"/>
    <w:rsid w:val="00292BDD"/>
    <w:rsid w:val="00293865"/>
    <w:rsid w:val="002A0E32"/>
    <w:rsid w:val="002A2DB3"/>
    <w:rsid w:val="002A344C"/>
    <w:rsid w:val="002B4AED"/>
    <w:rsid w:val="002B4EDE"/>
    <w:rsid w:val="002B4F43"/>
    <w:rsid w:val="002C05B1"/>
    <w:rsid w:val="002C2ABC"/>
    <w:rsid w:val="002C57A8"/>
    <w:rsid w:val="002D0BE3"/>
    <w:rsid w:val="002D2F13"/>
    <w:rsid w:val="002D63D1"/>
    <w:rsid w:val="002D6B02"/>
    <w:rsid w:val="002E18A5"/>
    <w:rsid w:val="002E3117"/>
    <w:rsid w:val="002E7B2A"/>
    <w:rsid w:val="002F2920"/>
    <w:rsid w:val="002F39FA"/>
    <w:rsid w:val="002F4431"/>
    <w:rsid w:val="002F4896"/>
    <w:rsid w:val="002F60CA"/>
    <w:rsid w:val="002F644E"/>
    <w:rsid w:val="003031AF"/>
    <w:rsid w:val="00310B5B"/>
    <w:rsid w:val="00317954"/>
    <w:rsid w:val="00320BE1"/>
    <w:rsid w:val="003267DA"/>
    <w:rsid w:val="00327205"/>
    <w:rsid w:val="003314E1"/>
    <w:rsid w:val="00332645"/>
    <w:rsid w:val="00342223"/>
    <w:rsid w:val="003442F4"/>
    <w:rsid w:val="00345080"/>
    <w:rsid w:val="003544C9"/>
    <w:rsid w:val="00354892"/>
    <w:rsid w:val="00356808"/>
    <w:rsid w:val="00360DCB"/>
    <w:rsid w:val="00361D5C"/>
    <w:rsid w:val="00366A8A"/>
    <w:rsid w:val="00367846"/>
    <w:rsid w:val="00373590"/>
    <w:rsid w:val="0037410D"/>
    <w:rsid w:val="00374407"/>
    <w:rsid w:val="00380605"/>
    <w:rsid w:val="00383A06"/>
    <w:rsid w:val="00384FBE"/>
    <w:rsid w:val="0038684B"/>
    <w:rsid w:val="003940A5"/>
    <w:rsid w:val="003969B4"/>
    <w:rsid w:val="003A1B07"/>
    <w:rsid w:val="003A2FEE"/>
    <w:rsid w:val="003A4BCC"/>
    <w:rsid w:val="003A4E01"/>
    <w:rsid w:val="003A5EB6"/>
    <w:rsid w:val="003C20B2"/>
    <w:rsid w:val="003C6FAB"/>
    <w:rsid w:val="003C78BF"/>
    <w:rsid w:val="003D1399"/>
    <w:rsid w:val="003D1578"/>
    <w:rsid w:val="003D5DE0"/>
    <w:rsid w:val="003E16CE"/>
    <w:rsid w:val="003E2A3B"/>
    <w:rsid w:val="003E3082"/>
    <w:rsid w:val="003E332E"/>
    <w:rsid w:val="003F0EB2"/>
    <w:rsid w:val="003F24D1"/>
    <w:rsid w:val="003F6263"/>
    <w:rsid w:val="003F72A8"/>
    <w:rsid w:val="004010A9"/>
    <w:rsid w:val="0040795B"/>
    <w:rsid w:val="004146C6"/>
    <w:rsid w:val="00415217"/>
    <w:rsid w:val="004169AA"/>
    <w:rsid w:val="004170D9"/>
    <w:rsid w:val="00417B9D"/>
    <w:rsid w:val="00422861"/>
    <w:rsid w:val="00424579"/>
    <w:rsid w:val="00426A32"/>
    <w:rsid w:val="00426B08"/>
    <w:rsid w:val="00427777"/>
    <w:rsid w:val="00433FE4"/>
    <w:rsid w:val="00434A20"/>
    <w:rsid w:val="00434ACB"/>
    <w:rsid w:val="00436FFF"/>
    <w:rsid w:val="0043711B"/>
    <w:rsid w:val="004408BA"/>
    <w:rsid w:val="0044138C"/>
    <w:rsid w:val="004415D9"/>
    <w:rsid w:val="00445B2C"/>
    <w:rsid w:val="00447CB3"/>
    <w:rsid w:val="00452F56"/>
    <w:rsid w:val="004546AB"/>
    <w:rsid w:val="00454C8A"/>
    <w:rsid w:val="00457AE1"/>
    <w:rsid w:val="004609EA"/>
    <w:rsid w:val="00461351"/>
    <w:rsid w:val="00462902"/>
    <w:rsid w:val="004633A8"/>
    <w:rsid w:val="004674FC"/>
    <w:rsid w:val="004728AD"/>
    <w:rsid w:val="00472C2B"/>
    <w:rsid w:val="00473697"/>
    <w:rsid w:val="0047773F"/>
    <w:rsid w:val="004836E2"/>
    <w:rsid w:val="00483E4A"/>
    <w:rsid w:val="0048472E"/>
    <w:rsid w:val="0049317D"/>
    <w:rsid w:val="0049451E"/>
    <w:rsid w:val="00494C11"/>
    <w:rsid w:val="00494EEE"/>
    <w:rsid w:val="004A0FAA"/>
    <w:rsid w:val="004A1441"/>
    <w:rsid w:val="004A3237"/>
    <w:rsid w:val="004A4562"/>
    <w:rsid w:val="004A73D4"/>
    <w:rsid w:val="004B7222"/>
    <w:rsid w:val="004C230C"/>
    <w:rsid w:val="004C2450"/>
    <w:rsid w:val="004D1DE2"/>
    <w:rsid w:val="004D759A"/>
    <w:rsid w:val="004E2B6D"/>
    <w:rsid w:val="004E3961"/>
    <w:rsid w:val="004E66F8"/>
    <w:rsid w:val="004F0B43"/>
    <w:rsid w:val="004F3BF1"/>
    <w:rsid w:val="004F5F02"/>
    <w:rsid w:val="004F72CD"/>
    <w:rsid w:val="005063F1"/>
    <w:rsid w:val="00506DCE"/>
    <w:rsid w:val="00506F1C"/>
    <w:rsid w:val="0051005C"/>
    <w:rsid w:val="0051270F"/>
    <w:rsid w:val="0051338E"/>
    <w:rsid w:val="0051390C"/>
    <w:rsid w:val="00513E57"/>
    <w:rsid w:val="00515549"/>
    <w:rsid w:val="00516137"/>
    <w:rsid w:val="00516B07"/>
    <w:rsid w:val="005203A6"/>
    <w:rsid w:val="00522E29"/>
    <w:rsid w:val="00524766"/>
    <w:rsid w:val="00527427"/>
    <w:rsid w:val="00527FAA"/>
    <w:rsid w:val="00531EFE"/>
    <w:rsid w:val="005356A9"/>
    <w:rsid w:val="00540BC4"/>
    <w:rsid w:val="0054224B"/>
    <w:rsid w:val="00542BC3"/>
    <w:rsid w:val="0054387D"/>
    <w:rsid w:val="005444B3"/>
    <w:rsid w:val="0054559A"/>
    <w:rsid w:val="00546A9C"/>
    <w:rsid w:val="00552D66"/>
    <w:rsid w:val="00553050"/>
    <w:rsid w:val="005537CE"/>
    <w:rsid w:val="00553FF8"/>
    <w:rsid w:val="00554E9A"/>
    <w:rsid w:val="00556F01"/>
    <w:rsid w:val="00557E95"/>
    <w:rsid w:val="00563ADD"/>
    <w:rsid w:val="0056553D"/>
    <w:rsid w:val="0056606D"/>
    <w:rsid w:val="00574C43"/>
    <w:rsid w:val="005754BE"/>
    <w:rsid w:val="0058297F"/>
    <w:rsid w:val="005841A5"/>
    <w:rsid w:val="00586247"/>
    <w:rsid w:val="00591132"/>
    <w:rsid w:val="005929C7"/>
    <w:rsid w:val="00594058"/>
    <w:rsid w:val="00594245"/>
    <w:rsid w:val="00594D10"/>
    <w:rsid w:val="00596ED0"/>
    <w:rsid w:val="00596F4D"/>
    <w:rsid w:val="005A050E"/>
    <w:rsid w:val="005A07E8"/>
    <w:rsid w:val="005A40D1"/>
    <w:rsid w:val="005A6195"/>
    <w:rsid w:val="005A78B1"/>
    <w:rsid w:val="005B1A6C"/>
    <w:rsid w:val="005B2B1C"/>
    <w:rsid w:val="005B494D"/>
    <w:rsid w:val="005B4F14"/>
    <w:rsid w:val="005B641F"/>
    <w:rsid w:val="005C17AE"/>
    <w:rsid w:val="005D1EEB"/>
    <w:rsid w:val="005D3DC0"/>
    <w:rsid w:val="005E54EB"/>
    <w:rsid w:val="005E5D6C"/>
    <w:rsid w:val="005E5FD3"/>
    <w:rsid w:val="005F4C2D"/>
    <w:rsid w:val="006004CE"/>
    <w:rsid w:val="00601476"/>
    <w:rsid w:val="00604A6A"/>
    <w:rsid w:val="006056C5"/>
    <w:rsid w:val="00607411"/>
    <w:rsid w:val="006111BD"/>
    <w:rsid w:val="00611ED3"/>
    <w:rsid w:val="0061501B"/>
    <w:rsid w:val="00617562"/>
    <w:rsid w:val="00624848"/>
    <w:rsid w:val="00624A0D"/>
    <w:rsid w:val="006263F6"/>
    <w:rsid w:val="00630879"/>
    <w:rsid w:val="00633AC5"/>
    <w:rsid w:val="006366F5"/>
    <w:rsid w:val="00636DEB"/>
    <w:rsid w:val="0063729F"/>
    <w:rsid w:val="00637C69"/>
    <w:rsid w:val="00640281"/>
    <w:rsid w:val="00641840"/>
    <w:rsid w:val="00643D4F"/>
    <w:rsid w:val="006460AA"/>
    <w:rsid w:val="006465CA"/>
    <w:rsid w:val="00650DD1"/>
    <w:rsid w:val="006536E6"/>
    <w:rsid w:val="00653E71"/>
    <w:rsid w:val="00654972"/>
    <w:rsid w:val="00654F33"/>
    <w:rsid w:val="00657334"/>
    <w:rsid w:val="00657924"/>
    <w:rsid w:val="00657A70"/>
    <w:rsid w:val="00661DA4"/>
    <w:rsid w:val="00665444"/>
    <w:rsid w:val="00666060"/>
    <w:rsid w:val="006665AC"/>
    <w:rsid w:val="00666B8E"/>
    <w:rsid w:val="006721FB"/>
    <w:rsid w:val="0068061D"/>
    <w:rsid w:val="00681FBF"/>
    <w:rsid w:val="0068413A"/>
    <w:rsid w:val="00684C62"/>
    <w:rsid w:val="00685C05"/>
    <w:rsid w:val="006863C5"/>
    <w:rsid w:val="006874DE"/>
    <w:rsid w:val="0069358C"/>
    <w:rsid w:val="00697948"/>
    <w:rsid w:val="006A0276"/>
    <w:rsid w:val="006A1E68"/>
    <w:rsid w:val="006A1EDB"/>
    <w:rsid w:val="006A2685"/>
    <w:rsid w:val="006A3A34"/>
    <w:rsid w:val="006A4DC6"/>
    <w:rsid w:val="006A4E1A"/>
    <w:rsid w:val="006A5E1C"/>
    <w:rsid w:val="006B2EBA"/>
    <w:rsid w:val="006B3DD6"/>
    <w:rsid w:val="006B4206"/>
    <w:rsid w:val="006B48A5"/>
    <w:rsid w:val="006C3182"/>
    <w:rsid w:val="006C4E29"/>
    <w:rsid w:val="006C68DF"/>
    <w:rsid w:val="006D302D"/>
    <w:rsid w:val="006D69C8"/>
    <w:rsid w:val="006E1096"/>
    <w:rsid w:val="006E36B0"/>
    <w:rsid w:val="006F0010"/>
    <w:rsid w:val="006F0DF5"/>
    <w:rsid w:val="006F2AB8"/>
    <w:rsid w:val="006F3EAB"/>
    <w:rsid w:val="006F4C42"/>
    <w:rsid w:val="006F66CD"/>
    <w:rsid w:val="006F6C65"/>
    <w:rsid w:val="00700D57"/>
    <w:rsid w:val="00704128"/>
    <w:rsid w:val="00706036"/>
    <w:rsid w:val="00706053"/>
    <w:rsid w:val="0071190A"/>
    <w:rsid w:val="00713077"/>
    <w:rsid w:val="00715EE5"/>
    <w:rsid w:val="007200A8"/>
    <w:rsid w:val="00721EF5"/>
    <w:rsid w:val="0072315B"/>
    <w:rsid w:val="00724A21"/>
    <w:rsid w:val="00731D7A"/>
    <w:rsid w:val="00732AAE"/>
    <w:rsid w:val="007332EC"/>
    <w:rsid w:val="007341BE"/>
    <w:rsid w:val="00737A35"/>
    <w:rsid w:val="00740BB6"/>
    <w:rsid w:val="00740FD8"/>
    <w:rsid w:val="00745AA6"/>
    <w:rsid w:val="007463A6"/>
    <w:rsid w:val="00750FD7"/>
    <w:rsid w:val="0075421C"/>
    <w:rsid w:val="007543E7"/>
    <w:rsid w:val="00757213"/>
    <w:rsid w:val="00757695"/>
    <w:rsid w:val="00763638"/>
    <w:rsid w:val="00763D97"/>
    <w:rsid w:val="007651A7"/>
    <w:rsid w:val="007660B6"/>
    <w:rsid w:val="00766347"/>
    <w:rsid w:val="00766627"/>
    <w:rsid w:val="00766976"/>
    <w:rsid w:val="00772788"/>
    <w:rsid w:val="00773B9E"/>
    <w:rsid w:val="007A3700"/>
    <w:rsid w:val="007A3D56"/>
    <w:rsid w:val="007A447C"/>
    <w:rsid w:val="007A4598"/>
    <w:rsid w:val="007A617E"/>
    <w:rsid w:val="007A6951"/>
    <w:rsid w:val="007C2AF2"/>
    <w:rsid w:val="007D0471"/>
    <w:rsid w:val="007D3A16"/>
    <w:rsid w:val="007D55D0"/>
    <w:rsid w:val="007E06AC"/>
    <w:rsid w:val="007E5BA3"/>
    <w:rsid w:val="007F48B0"/>
    <w:rsid w:val="007F498A"/>
    <w:rsid w:val="007F6059"/>
    <w:rsid w:val="007F63E0"/>
    <w:rsid w:val="00804702"/>
    <w:rsid w:val="00804A41"/>
    <w:rsid w:val="00810759"/>
    <w:rsid w:val="008108E8"/>
    <w:rsid w:val="00813B73"/>
    <w:rsid w:val="0082040E"/>
    <w:rsid w:val="008236F3"/>
    <w:rsid w:val="00823BCE"/>
    <w:rsid w:val="00824FD1"/>
    <w:rsid w:val="0082549D"/>
    <w:rsid w:val="008316A6"/>
    <w:rsid w:val="0083183D"/>
    <w:rsid w:val="0083504D"/>
    <w:rsid w:val="0084232C"/>
    <w:rsid w:val="008430FB"/>
    <w:rsid w:val="008446F9"/>
    <w:rsid w:val="00847D1B"/>
    <w:rsid w:val="0085313D"/>
    <w:rsid w:val="0085704F"/>
    <w:rsid w:val="0086070D"/>
    <w:rsid w:val="0086089F"/>
    <w:rsid w:val="00861731"/>
    <w:rsid w:val="0086199E"/>
    <w:rsid w:val="00866E6F"/>
    <w:rsid w:val="00870289"/>
    <w:rsid w:val="00872180"/>
    <w:rsid w:val="00873475"/>
    <w:rsid w:val="00875A28"/>
    <w:rsid w:val="00880C83"/>
    <w:rsid w:val="00881451"/>
    <w:rsid w:val="00885C6D"/>
    <w:rsid w:val="00885D71"/>
    <w:rsid w:val="00886029"/>
    <w:rsid w:val="0088702A"/>
    <w:rsid w:val="00893BF7"/>
    <w:rsid w:val="00894B42"/>
    <w:rsid w:val="008A012E"/>
    <w:rsid w:val="008A04FE"/>
    <w:rsid w:val="008A1548"/>
    <w:rsid w:val="008A400F"/>
    <w:rsid w:val="008B1190"/>
    <w:rsid w:val="008B1328"/>
    <w:rsid w:val="008B374B"/>
    <w:rsid w:val="008B667F"/>
    <w:rsid w:val="008C626B"/>
    <w:rsid w:val="008C656B"/>
    <w:rsid w:val="008D0154"/>
    <w:rsid w:val="008D3524"/>
    <w:rsid w:val="008D3D36"/>
    <w:rsid w:val="008D5E4B"/>
    <w:rsid w:val="008D771E"/>
    <w:rsid w:val="008E2B7D"/>
    <w:rsid w:val="008E2FF8"/>
    <w:rsid w:val="008E779B"/>
    <w:rsid w:val="008F1D66"/>
    <w:rsid w:val="008F2C9F"/>
    <w:rsid w:val="008F3867"/>
    <w:rsid w:val="00900852"/>
    <w:rsid w:val="0090517E"/>
    <w:rsid w:val="00906A48"/>
    <w:rsid w:val="009121EC"/>
    <w:rsid w:val="00913C2B"/>
    <w:rsid w:val="0091695B"/>
    <w:rsid w:val="00920433"/>
    <w:rsid w:val="0092119E"/>
    <w:rsid w:val="009212CA"/>
    <w:rsid w:val="00922AE6"/>
    <w:rsid w:val="00931897"/>
    <w:rsid w:val="00933A19"/>
    <w:rsid w:val="00933FE2"/>
    <w:rsid w:val="009361EF"/>
    <w:rsid w:val="00947FC3"/>
    <w:rsid w:val="009557BE"/>
    <w:rsid w:val="00955EDF"/>
    <w:rsid w:val="009561C2"/>
    <w:rsid w:val="00960DB6"/>
    <w:rsid w:val="009612DD"/>
    <w:rsid w:val="00961358"/>
    <w:rsid w:val="00964A93"/>
    <w:rsid w:val="0096715E"/>
    <w:rsid w:val="00967478"/>
    <w:rsid w:val="00970CA0"/>
    <w:rsid w:val="00971803"/>
    <w:rsid w:val="009737ED"/>
    <w:rsid w:val="00974550"/>
    <w:rsid w:val="00975912"/>
    <w:rsid w:val="00980020"/>
    <w:rsid w:val="00982A0D"/>
    <w:rsid w:val="00983024"/>
    <w:rsid w:val="009839D4"/>
    <w:rsid w:val="009867E3"/>
    <w:rsid w:val="00990150"/>
    <w:rsid w:val="00990408"/>
    <w:rsid w:val="00991768"/>
    <w:rsid w:val="00996ECE"/>
    <w:rsid w:val="009A0ECD"/>
    <w:rsid w:val="009A37F4"/>
    <w:rsid w:val="009A39D6"/>
    <w:rsid w:val="009A4404"/>
    <w:rsid w:val="009A61E7"/>
    <w:rsid w:val="009A7660"/>
    <w:rsid w:val="009B10F9"/>
    <w:rsid w:val="009C267A"/>
    <w:rsid w:val="009C5CE9"/>
    <w:rsid w:val="009D7516"/>
    <w:rsid w:val="009E13D3"/>
    <w:rsid w:val="009E1EB2"/>
    <w:rsid w:val="009E2B20"/>
    <w:rsid w:val="009E5756"/>
    <w:rsid w:val="009F0097"/>
    <w:rsid w:val="009F292C"/>
    <w:rsid w:val="00A00A12"/>
    <w:rsid w:val="00A039DC"/>
    <w:rsid w:val="00A05D01"/>
    <w:rsid w:val="00A06270"/>
    <w:rsid w:val="00A07D21"/>
    <w:rsid w:val="00A11C92"/>
    <w:rsid w:val="00A137EE"/>
    <w:rsid w:val="00A13A3C"/>
    <w:rsid w:val="00A154A7"/>
    <w:rsid w:val="00A17000"/>
    <w:rsid w:val="00A177D1"/>
    <w:rsid w:val="00A22299"/>
    <w:rsid w:val="00A22C8D"/>
    <w:rsid w:val="00A25E76"/>
    <w:rsid w:val="00A30618"/>
    <w:rsid w:val="00A375A2"/>
    <w:rsid w:val="00A434F6"/>
    <w:rsid w:val="00A45542"/>
    <w:rsid w:val="00A45BAF"/>
    <w:rsid w:val="00A46314"/>
    <w:rsid w:val="00A46AA3"/>
    <w:rsid w:val="00A52A3F"/>
    <w:rsid w:val="00A53CE4"/>
    <w:rsid w:val="00A546BC"/>
    <w:rsid w:val="00A5585D"/>
    <w:rsid w:val="00A56189"/>
    <w:rsid w:val="00A635B7"/>
    <w:rsid w:val="00A65692"/>
    <w:rsid w:val="00A6650D"/>
    <w:rsid w:val="00A70BBA"/>
    <w:rsid w:val="00A70E96"/>
    <w:rsid w:val="00A71AF0"/>
    <w:rsid w:val="00A8200A"/>
    <w:rsid w:val="00A84F3D"/>
    <w:rsid w:val="00A86BEE"/>
    <w:rsid w:val="00A958CD"/>
    <w:rsid w:val="00A95A6C"/>
    <w:rsid w:val="00AA2663"/>
    <w:rsid w:val="00AA5AFA"/>
    <w:rsid w:val="00AA5B04"/>
    <w:rsid w:val="00AA738F"/>
    <w:rsid w:val="00AB31C7"/>
    <w:rsid w:val="00AB34CA"/>
    <w:rsid w:val="00AB4EC7"/>
    <w:rsid w:val="00AC200B"/>
    <w:rsid w:val="00AC477D"/>
    <w:rsid w:val="00AD1458"/>
    <w:rsid w:val="00AD182C"/>
    <w:rsid w:val="00AD2E46"/>
    <w:rsid w:val="00AD33EB"/>
    <w:rsid w:val="00AD41E6"/>
    <w:rsid w:val="00AD6A2D"/>
    <w:rsid w:val="00AE057B"/>
    <w:rsid w:val="00AE0823"/>
    <w:rsid w:val="00AE32EB"/>
    <w:rsid w:val="00AE6438"/>
    <w:rsid w:val="00AE7C2E"/>
    <w:rsid w:val="00AF0B4B"/>
    <w:rsid w:val="00AF2FFE"/>
    <w:rsid w:val="00AF3C7A"/>
    <w:rsid w:val="00AF42EC"/>
    <w:rsid w:val="00AF64F3"/>
    <w:rsid w:val="00AF7467"/>
    <w:rsid w:val="00B02A1B"/>
    <w:rsid w:val="00B14319"/>
    <w:rsid w:val="00B21828"/>
    <w:rsid w:val="00B2263F"/>
    <w:rsid w:val="00B27AF2"/>
    <w:rsid w:val="00B31B33"/>
    <w:rsid w:val="00B32F0E"/>
    <w:rsid w:val="00B46EA3"/>
    <w:rsid w:val="00B47411"/>
    <w:rsid w:val="00B47570"/>
    <w:rsid w:val="00B53F5F"/>
    <w:rsid w:val="00B54BAD"/>
    <w:rsid w:val="00B5535C"/>
    <w:rsid w:val="00B63688"/>
    <w:rsid w:val="00B64187"/>
    <w:rsid w:val="00B6529F"/>
    <w:rsid w:val="00B731A2"/>
    <w:rsid w:val="00B73945"/>
    <w:rsid w:val="00B739E9"/>
    <w:rsid w:val="00B74538"/>
    <w:rsid w:val="00B74F1A"/>
    <w:rsid w:val="00B76AC2"/>
    <w:rsid w:val="00B808AE"/>
    <w:rsid w:val="00B81274"/>
    <w:rsid w:val="00B81800"/>
    <w:rsid w:val="00B857C4"/>
    <w:rsid w:val="00B91D83"/>
    <w:rsid w:val="00B94CA7"/>
    <w:rsid w:val="00B9561F"/>
    <w:rsid w:val="00B966A6"/>
    <w:rsid w:val="00B96F7E"/>
    <w:rsid w:val="00B972B9"/>
    <w:rsid w:val="00BA25CA"/>
    <w:rsid w:val="00BA63CC"/>
    <w:rsid w:val="00BB1108"/>
    <w:rsid w:val="00BB1B5A"/>
    <w:rsid w:val="00BB4AD8"/>
    <w:rsid w:val="00BC29B3"/>
    <w:rsid w:val="00BC3D77"/>
    <w:rsid w:val="00BC4AC0"/>
    <w:rsid w:val="00BC53CA"/>
    <w:rsid w:val="00BC59CF"/>
    <w:rsid w:val="00BD1DC1"/>
    <w:rsid w:val="00BD3EC9"/>
    <w:rsid w:val="00BD7AD5"/>
    <w:rsid w:val="00BE1B26"/>
    <w:rsid w:val="00BE2FAE"/>
    <w:rsid w:val="00BE4C8D"/>
    <w:rsid w:val="00BF24AD"/>
    <w:rsid w:val="00BF3911"/>
    <w:rsid w:val="00BF3B63"/>
    <w:rsid w:val="00BF646D"/>
    <w:rsid w:val="00C00408"/>
    <w:rsid w:val="00C01023"/>
    <w:rsid w:val="00C02D69"/>
    <w:rsid w:val="00C053FC"/>
    <w:rsid w:val="00C144E2"/>
    <w:rsid w:val="00C2330B"/>
    <w:rsid w:val="00C25016"/>
    <w:rsid w:val="00C3044C"/>
    <w:rsid w:val="00C3103C"/>
    <w:rsid w:val="00C31FAF"/>
    <w:rsid w:val="00C33828"/>
    <w:rsid w:val="00C3531E"/>
    <w:rsid w:val="00C365F6"/>
    <w:rsid w:val="00C40FE3"/>
    <w:rsid w:val="00C443E6"/>
    <w:rsid w:val="00C45B5C"/>
    <w:rsid w:val="00C469D0"/>
    <w:rsid w:val="00C50291"/>
    <w:rsid w:val="00C50615"/>
    <w:rsid w:val="00C54A3A"/>
    <w:rsid w:val="00C56279"/>
    <w:rsid w:val="00C66763"/>
    <w:rsid w:val="00C67D1A"/>
    <w:rsid w:val="00C70038"/>
    <w:rsid w:val="00C717AF"/>
    <w:rsid w:val="00C7596A"/>
    <w:rsid w:val="00C8063D"/>
    <w:rsid w:val="00C81212"/>
    <w:rsid w:val="00C906AD"/>
    <w:rsid w:val="00CA10B3"/>
    <w:rsid w:val="00CA1187"/>
    <w:rsid w:val="00CA1345"/>
    <w:rsid w:val="00CA1ECA"/>
    <w:rsid w:val="00CA34DC"/>
    <w:rsid w:val="00CB0870"/>
    <w:rsid w:val="00CB279D"/>
    <w:rsid w:val="00CB608A"/>
    <w:rsid w:val="00CC02FD"/>
    <w:rsid w:val="00CC543B"/>
    <w:rsid w:val="00CC5C34"/>
    <w:rsid w:val="00CD4436"/>
    <w:rsid w:val="00CD5008"/>
    <w:rsid w:val="00CE1C44"/>
    <w:rsid w:val="00CF25D1"/>
    <w:rsid w:val="00CF3648"/>
    <w:rsid w:val="00CF3DFA"/>
    <w:rsid w:val="00CF4FB2"/>
    <w:rsid w:val="00CF7B4E"/>
    <w:rsid w:val="00D018A9"/>
    <w:rsid w:val="00D061B4"/>
    <w:rsid w:val="00D071B3"/>
    <w:rsid w:val="00D14B00"/>
    <w:rsid w:val="00D16FEF"/>
    <w:rsid w:val="00D17242"/>
    <w:rsid w:val="00D21168"/>
    <w:rsid w:val="00D26443"/>
    <w:rsid w:val="00D3025F"/>
    <w:rsid w:val="00D329B2"/>
    <w:rsid w:val="00D338F1"/>
    <w:rsid w:val="00D349DB"/>
    <w:rsid w:val="00D35C71"/>
    <w:rsid w:val="00D5134E"/>
    <w:rsid w:val="00D5467B"/>
    <w:rsid w:val="00D57F19"/>
    <w:rsid w:val="00D6129E"/>
    <w:rsid w:val="00D61EB4"/>
    <w:rsid w:val="00D719E8"/>
    <w:rsid w:val="00D71D04"/>
    <w:rsid w:val="00D72F04"/>
    <w:rsid w:val="00D740AC"/>
    <w:rsid w:val="00D751FA"/>
    <w:rsid w:val="00D81A3C"/>
    <w:rsid w:val="00D83539"/>
    <w:rsid w:val="00D8449A"/>
    <w:rsid w:val="00D902BD"/>
    <w:rsid w:val="00D90467"/>
    <w:rsid w:val="00D945F8"/>
    <w:rsid w:val="00D95C6E"/>
    <w:rsid w:val="00D96322"/>
    <w:rsid w:val="00D96B30"/>
    <w:rsid w:val="00D9746D"/>
    <w:rsid w:val="00D97E4C"/>
    <w:rsid w:val="00DA0765"/>
    <w:rsid w:val="00DA1766"/>
    <w:rsid w:val="00DA18AA"/>
    <w:rsid w:val="00DA24DA"/>
    <w:rsid w:val="00DA39D5"/>
    <w:rsid w:val="00DA5E4D"/>
    <w:rsid w:val="00DA6ADF"/>
    <w:rsid w:val="00DA6B6F"/>
    <w:rsid w:val="00DA700A"/>
    <w:rsid w:val="00DB6288"/>
    <w:rsid w:val="00DB6706"/>
    <w:rsid w:val="00DB6BB9"/>
    <w:rsid w:val="00DB6F15"/>
    <w:rsid w:val="00DC2CA8"/>
    <w:rsid w:val="00DC3112"/>
    <w:rsid w:val="00DC6DDF"/>
    <w:rsid w:val="00DC7D42"/>
    <w:rsid w:val="00DD7585"/>
    <w:rsid w:val="00DE0850"/>
    <w:rsid w:val="00DE43F3"/>
    <w:rsid w:val="00DE75A6"/>
    <w:rsid w:val="00DF1643"/>
    <w:rsid w:val="00DF4698"/>
    <w:rsid w:val="00DF733A"/>
    <w:rsid w:val="00DF7D2B"/>
    <w:rsid w:val="00E02458"/>
    <w:rsid w:val="00E04B59"/>
    <w:rsid w:val="00E0758F"/>
    <w:rsid w:val="00E078C9"/>
    <w:rsid w:val="00E142A4"/>
    <w:rsid w:val="00E1548E"/>
    <w:rsid w:val="00E160D7"/>
    <w:rsid w:val="00E20E39"/>
    <w:rsid w:val="00E2189B"/>
    <w:rsid w:val="00E21AA0"/>
    <w:rsid w:val="00E24B33"/>
    <w:rsid w:val="00E24D2B"/>
    <w:rsid w:val="00E25C89"/>
    <w:rsid w:val="00E3308B"/>
    <w:rsid w:val="00E337E7"/>
    <w:rsid w:val="00E4025E"/>
    <w:rsid w:val="00E43206"/>
    <w:rsid w:val="00E4463E"/>
    <w:rsid w:val="00E46F77"/>
    <w:rsid w:val="00E4744C"/>
    <w:rsid w:val="00E47EFB"/>
    <w:rsid w:val="00E513B5"/>
    <w:rsid w:val="00E5648C"/>
    <w:rsid w:val="00E564F3"/>
    <w:rsid w:val="00E600AF"/>
    <w:rsid w:val="00E60F64"/>
    <w:rsid w:val="00E62AA8"/>
    <w:rsid w:val="00E62AF0"/>
    <w:rsid w:val="00E73A35"/>
    <w:rsid w:val="00E83349"/>
    <w:rsid w:val="00E84017"/>
    <w:rsid w:val="00E87D00"/>
    <w:rsid w:val="00E90380"/>
    <w:rsid w:val="00E9368D"/>
    <w:rsid w:val="00E94920"/>
    <w:rsid w:val="00EA2C9F"/>
    <w:rsid w:val="00EA5E1A"/>
    <w:rsid w:val="00EB249D"/>
    <w:rsid w:val="00EB33D0"/>
    <w:rsid w:val="00EB3912"/>
    <w:rsid w:val="00EB6C0A"/>
    <w:rsid w:val="00EB6FDA"/>
    <w:rsid w:val="00EC51CA"/>
    <w:rsid w:val="00EC67D8"/>
    <w:rsid w:val="00ED3BA7"/>
    <w:rsid w:val="00ED5329"/>
    <w:rsid w:val="00ED5D69"/>
    <w:rsid w:val="00ED6442"/>
    <w:rsid w:val="00ED7035"/>
    <w:rsid w:val="00ED737F"/>
    <w:rsid w:val="00EE0939"/>
    <w:rsid w:val="00EE464E"/>
    <w:rsid w:val="00EE4714"/>
    <w:rsid w:val="00EF1AF2"/>
    <w:rsid w:val="00EF4F0C"/>
    <w:rsid w:val="00F006F8"/>
    <w:rsid w:val="00F0280B"/>
    <w:rsid w:val="00F05F65"/>
    <w:rsid w:val="00F06932"/>
    <w:rsid w:val="00F10CEA"/>
    <w:rsid w:val="00F12112"/>
    <w:rsid w:val="00F15A75"/>
    <w:rsid w:val="00F16E08"/>
    <w:rsid w:val="00F170AF"/>
    <w:rsid w:val="00F234E9"/>
    <w:rsid w:val="00F23FED"/>
    <w:rsid w:val="00F25AF3"/>
    <w:rsid w:val="00F27A32"/>
    <w:rsid w:val="00F30A9E"/>
    <w:rsid w:val="00F37702"/>
    <w:rsid w:val="00F379FB"/>
    <w:rsid w:val="00F37B96"/>
    <w:rsid w:val="00F40F4D"/>
    <w:rsid w:val="00F41C41"/>
    <w:rsid w:val="00F43006"/>
    <w:rsid w:val="00F46CF3"/>
    <w:rsid w:val="00F47293"/>
    <w:rsid w:val="00F47E05"/>
    <w:rsid w:val="00F50714"/>
    <w:rsid w:val="00F50735"/>
    <w:rsid w:val="00F52372"/>
    <w:rsid w:val="00F56CA6"/>
    <w:rsid w:val="00F62A04"/>
    <w:rsid w:val="00F647A7"/>
    <w:rsid w:val="00F7565A"/>
    <w:rsid w:val="00F763EA"/>
    <w:rsid w:val="00F77E2E"/>
    <w:rsid w:val="00F83E99"/>
    <w:rsid w:val="00F8469E"/>
    <w:rsid w:val="00F90A4D"/>
    <w:rsid w:val="00F95B01"/>
    <w:rsid w:val="00F95EB8"/>
    <w:rsid w:val="00F97A5E"/>
    <w:rsid w:val="00FA0A1F"/>
    <w:rsid w:val="00FA0B29"/>
    <w:rsid w:val="00FA1659"/>
    <w:rsid w:val="00FA3147"/>
    <w:rsid w:val="00FA36FA"/>
    <w:rsid w:val="00FA6AF2"/>
    <w:rsid w:val="00FA74FC"/>
    <w:rsid w:val="00FB4E76"/>
    <w:rsid w:val="00FB624E"/>
    <w:rsid w:val="00FB7014"/>
    <w:rsid w:val="00FC7045"/>
    <w:rsid w:val="00FD14A4"/>
    <w:rsid w:val="00FD17B9"/>
    <w:rsid w:val="00FD37AC"/>
    <w:rsid w:val="00FD5E21"/>
    <w:rsid w:val="00FD7DB9"/>
    <w:rsid w:val="00FE45BB"/>
    <w:rsid w:val="00FE5EE3"/>
    <w:rsid w:val="00FE653F"/>
    <w:rsid w:val="00FE666E"/>
    <w:rsid w:val="00FE7814"/>
    <w:rsid w:val="00FF03B1"/>
    <w:rsid w:val="00FF2D41"/>
    <w:rsid w:val="00FF3195"/>
    <w:rsid w:val="00FF3673"/>
    <w:rsid w:val="00FF4EB8"/>
    <w:rsid w:val="00FF5B48"/>
    <w:rsid w:val="00FF7F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8F7A71E"/>
  <w15:chartTrackingRefBased/>
  <w15:docId w15:val="{DF73EE13-29EB-41C0-8EC8-84BD10BC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6" w:semiHidden="1"/>
    <w:lsdException w:name="toc 7" w:semiHidden="1"/>
    <w:lsdException w:name="toc 8" w:semiHidden="1"/>
    <w:lsdException w:name="toc 9" w:semiHidden="1"/>
    <w:lsdException w:name="annotation text" w:semiHidden="1"/>
    <w:lsdException w:name="caption" w:semiHidden="1" w:unhideWhenUsed="1" w:qFormat="1"/>
    <w:lsdException w:name="table of figures" w:semiHidden="1" w:unhideWhenUsed="1"/>
    <w:lsdException w:name="annotation reference" w:semiHidden="1"/>
    <w:lsdException w:name="line number" w:semiHidden="1"/>
    <w:lsdException w:name="endnote reference" w:semiHidden="1" w:unhideWhenUsed="1"/>
    <w:lsdException w:name="endnote text" w:semiHidden="1" w:unhideWhenUsed="1"/>
    <w:lsdException w:name="table of authorities" w:semiHidden="1"/>
    <w:lsdException w:name="macro" w:semiHidden="1"/>
    <w:lsdException w:name="Lis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FollowedHyperlink" w:semiHidden="1"/>
    <w:lsdException w:name="Strong" w:semiHidden="1" w:qFormat="1"/>
    <w:lsdException w:name="Emphasis" w:semiHidden="1" w:unhideWhenUsed="1" w:qFormat="1"/>
    <w:lsdException w:name="E-mail Signature" w:semiHidden="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33FD"/>
    <w:pPr>
      <w:tabs>
        <w:tab w:val="left" w:pos="284"/>
      </w:tabs>
      <w:spacing w:after="120" w:line="280" w:lineRule="atLeast"/>
    </w:pPr>
  </w:style>
  <w:style w:type="paragraph" w:styleId="Rubrik1">
    <w:name w:val="heading 1"/>
    <w:basedOn w:val="Normal"/>
    <w:next w:val="Normal"/>
    <w:qFormat/>
    <w:rsid w:val="002133FD"/>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qFormat/>
    <w:rsid w:val="002133FD"/>
    <w:pPr>
      <w:spacing w:before="60" w:after="60" w:line="260" w:lineRule="atLeast"/>
      <w:outlineLvl w:val="1"/>
    </w:pPr>
    <w:rPr>
      <w:i/>
      <w:sz w:val="25"/>
    </w:rPr>
  </w:style>
  <w:style w:type="paragraph" w:styleId="Rubrik3">
    <w:name w:val="heading 3"/>
    <w:basedOn w:val="Rubrik1"/>
    <w:next w:val="Normal"/>
    <w:qFormat/>
    <w:rsid w:val="002133FD"/>
    <w:pPr>
      <w:spacing w:before="60" w:after="20" w:line="240" w:lineRule="atLeast"/>
      <w:outlineLvl w:val="2"/>
    </w:pPr>
    <w:rPr>
      <w:rFonts w:cs="Arial"/>
      <w:bCs/>
      <w:sz w:val="24"/>
      <w:szCs w:val="26"/>
    </w:rPr>
  </w:style>
  <w:style w:type="paragraph" w:styleId="Rubrik4">
    <w:name w:val="heading 4"/>
    <w:basedOn w:val="Rubrik1"/>
    <w:next w:val="Normal"/>
    <w:qFormat/>
    <w:rsid w:val="002133FD"/>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2133FD"/>
    <w:pPr>
      <w:outlineLvl w:val="4"/>
    </w:pPr>
    <w:rPr>
      <w:bCs w:val="0"/>
      <w:i/>
      <w:iCs/>
      <w:szCs w:val="26"/>
    </w:rPr>
  </w:style>
  <w:style w:type="paragraph" w:styleId="Rubrik6">
    <w:name w:val="heading 6"/>
    <w:basedOn w:val="Rubrik5"/>
    <w:next w:val="Normal"/>
    <w:qFormat/>
    <w:rsid w:val="002133FD"/>
    <w:pPr>
      <w:outlineLvl w:val="5"/>
    </w:pPr>
    <w:rPr>
      <w:b w:val="0"/>
      <w:bCs/>
      <w:szCs w:val="22"/>
    </w:rPr>
  </w:style>
  <w:style w:type="paragraph" w:styleId="Rubrik7">
    <w:name w:val="heading 7"/>
    <w:basedOn w:val="Rubrik6"/>
    <w:next w:val="Normal"/>
    <w:link w:val="Rubrik7Char"/>
    <w:semiHidden/>
    <w:unhideWhenUsed/>
    <w:qFormat/>
    <w:rsid w:val="002133FD"/>
    <w:pPr>
      <w:outlineLvl w:val="6"/>
    </w:pPr>
    <w:rPr>
      <w:rFonts w:eastAsiaTheme="majorEastAsia" w:cstheme="majorBidi"/>
      <w:iCs w:val="0"/>
    </w:rPr>
  </w:style>
  <w:style w:type="paragraph" w:styleId="Rubrik8">
    <w:name w:val="heading 8"/>
    <w:basedOn w:val="Rubrik6"/>
    <w:next w:val="Normal"/>
    <w:link w:val="Rubrik8Char"/>
    <w:semiHidden/>
    <w:unhideWhenUsed/>
    <w:qFormat/>
    <w:rsid w:val="002133FD"/>
    <w:pPr>
      <w:outlineLvl w:val="7"/>
    </w:pPr>
    <w:rPr>
      <w:rFonts w:eastAsiaTheme="majorEastAsia" w:cstheme="majorBidi"/>
      <w:szCs w:val="21"/>
    </w:rPr>
  </w:style>
  <w:style w:type="paragraph" w:styleId="Rubrik9">
    <w:name w:val="heading 9"/>
    <w:basedOn w:val="Rubrik6"/>
    <w:next w:val="Normal"/>
    <w:link w:val="Rubrik9Char"/>
    <w:semiHidden/>
    <w:unhideWhenUsed/>
    <w:qFormat/>
    <w:rsid w:val="002133FD"/>
    <w:pPr>
      <w:outlineLvl w:val="8"/>
    </w:pPr>
    <w:rPr>
      <w:rFonts w:eastAsiaTheme="majorEastAsia" w:cstheme="majorBidi"/>
      <w:iCs w:val="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2133FD"/>
    <w:pPr>
      <w:tabs>
        <w:tab w:val="center" w:pos="4536"/>
        <w:tab w:val="right" w:pos="9072"/>
      </w:tabs>
      <w:spacing w:after="0"/>
    </w:pPr>
  </w:style>
  <w:style w:type="paragraph" w:styleId="Sidfot">
    <w:name w:val="footer"/>
    <w:basedOn w:val="Normal"/>
    <w:semiHidden/>
    <w:rsid w:val="002133FD"/>
    <w:pPr>
      <w:spacing w:line="220" w:lineRule="atLeast"/>
    </w:pPr>
    <w:rPr>
      <w:rFonts w:ascii="GillSans Pro for Riksdagen Lt" w:hAnsi="GillSans Pro for Riksdagen Lt"/>
      <w:sz w:val="18"/>
    </w:rPr>
  </w:style>
  <w:style w:type="paragraph" w:customStyle="1" w:styleId="logo">
    <w:name w:val="logo"/>
    <w:basedOn w:val="Normal"/>
    <w:semiHidden/>
    <w:rsid w:val="002133FD"/>
    <w:pPr>
      <w:framePr w:wrap="around" w:vAnchor="page" w:hAnchor="page" w:x="7939" w:y="511" w:anchorLock="1"/>
      <w:spacing w:after="0" w:line="240" w:lineRule="auto"/>
    </w:pPr>
    <w:rPr>
      <w:sz w:val="20"/>
    </w:rPr>
  </w:style>
  <w:style w:type="character" w:styleId="Sidnummer">
    <w:name w:val="page number"/>
    <w:basedOn w:val="Standardstycketeckensnitt"/>
    <w:semiHidden/>
    <w:rsid w:val="002133FD"/>
    <w:rPr>
      <w:rFonts w:ascii="GillSans Pro for Riksdagen Lt" w:hAnsi="GillSans Pro for Riksdagen Lt"/>
      <w:sz w:val="18"/>
      <w:vertAlign w:val="baseline"/>
    </w:rPr>
  </w:style>
  <w:style w:type="paragraph" w:customStyle="1" w:styleId="logo2">
    <w:name w:val="logo2"/>
    <w:basedOn w:val="logo"/>
    <w:semiHidden/>
    <w:rsid w:val="002133FD"/>
    <w:pPr>
      <w:framePr w:wrap="around" w:x="9016"/>
    </w:pPr>
  </w:style>
  <w:style w:type="paragraph" w:customStyle="1" w:styleId="NormalCourier">
    <w:name w:val="NormalCourier"/>
    <w:basedOn w:val="Normal"/>
    <w:semiHidden/>
    <w:rsid w:val="002133FD"/>
    <w:rPr>
      <w:rFonts w:ascii="Courier" w:hAnsi="Courier"/>
    </w:rPr>
  </w:style>
  <w:style w:type="paragraph" w:customStyle="1" w:styleId="KantHuvud">
    <w:name w:val="KantHuvud"/>
    <w:basedOn w:val="Normal"/>
    <w:semiHidden/>
    <w:rsid w:val="002133FD"/>
    <w:pPr>
      <w:framePr w:w="2552" w:hSpace="284" w:wrap="around" w:vAnchor="page" w:hAnchor="page" w:x="8279" w:y="2326" w:anchorLock="1"/>
      <w:spacing w:after="0"/>
    </w:pPr>
  </w:style>
  <w:style w:type="table" w:styleId="Tabellrutnt">
    <w:name w:val="Table Grid"/>
    <w:basedOn w:val="Normaltabell"/>
    <w:uiPriority w:val="59"/>
    <w:rsid w:val="002133F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fotNamn">
    <w:name w:val="SidfotNamn"/>
    <w:next w:val="SidfotBrdtext"/>
    <w:semiHidden/>
    <w:rsid w:val="002133FD"/>
    <w:pPr>
      <w:tabs>
        <w:tab w:val="left" w:pos="4320"/>
      </w:tabs>
      <w:spacing w:after="50" w:line="220" w:lineRule="exact"/>
    </w:pPr>
    <w:rPr>
      <w:rFonts w:ascii="GillSans Pro for Riksdagen Md" w:hAnsi="GillSans Pro for Riksdagen Md"/>
      <w:sz w:val="19"/>
    </w:rPr>
  </w:style>
  <w:style w:type="paragraph" w:customStyle="1" w:styleId="SidfotBrdtext">
    <w:name w:val="SidfotBrödtext"/>
    <w:basedOn w:val="SidfotNamn"/>
    <w:semiHidden/>
    <w:rsid w:val="002133FD"/>
    <w:pPr>
      <w:spacing w:after="0"/>
    </w:pPr>
    <w:rPr>
      <w:rFonts w:ascii="GillSans Pro for Riksdagen Lt" w:hAnsi="GillSans Pro for Riksdagen Lt"/>
      <w:sz w:val="18"/>
    </w:rPr>
  </w:style>
  <w:style w:type="paragraph" w:styleId="Oformateradtext">
    <w:name w:val="Plain Text"/>
    <w:basedOn w:val="Normal"/>
    <w:semiHidden/>
    <w:rsid w:val="002133FD"/>
    <w:rPr>
      <w:rFonts w:cs="Courier New"/>
      <w:szCs w:val="20"/>
    </w:rPr>
  </w:style>
  <w:style w:type="paragraph" w:customStyle="1" w:styleId="PMrubrik">
    <w:name w:val="PMrubrik"/>
    <w:next w:val="Normal"/>
    <w:semiHidden/>
    <w:rsid w:val="002133FD"/>
    <w:pPr>
      <w:spacing w:line="280" w:lineRule="atLeast"/>
    </w:pPr>
    <w:rPr>
      <w:rFonts w:ascii="GillSans Pro for Riksdagen Md" w:hAnsi="GillSans Pro for Riksdagen Md"/>
      <w:b/>
      <w:sz w:val="36"/>
      <w:szCs w:val="36"/>
    </w:rPr>
  </w:style>
  <w:style w:type="paragraph" w:customStyle="1" w:styleId="NormalKompakt">
    <w:name w:val="NormalKompakt"/>
    <w:basedOn w:val="Normal"/>
    <w:semiHidden/>
    <w:rsid w:val="002133FD"/>
    <w:pPr>
      <w:spacing w:after="0" w:line="240" w:lineRule="auto"/>
    </w:pPr>
    <w:rPr>
      <w:lang w:val="en-GB"/>
    </w:rPr>
  </w:style>
  <w:style w:type="paragraph" w:customStyle="1" w:styleId="Titelrubrik">
    <w:name w:val="Titelrubrik"/>
    <w:basedOn w:val="Rubrik1"/>
    <w:semiHidden/>
    <w:rsid w:val="002133FD"/>
    <w:rPr>
      <w:sz w:val="36"/>
    </w:rPr>
  </w:style>
  <w:style w:type="paragraph" w:styleId="Innehll1">
    <w:name w:val="toc 1"/>
    <w:basedOn w:val="NormalKompakt"/>
    <w:next w:val="Normal"/>
    <w:autoRedefine/>
    <w:semiHidden/>
    <w:rsid w:val="002133FD"/>
    <w:pPr>
      <w:tabs>
        <w:tab w:val="clear" w:pos="284"/>
      </w:tabs>
    </w:pPr>
  </w:style>
  <w:style w:type="paragraph" w:styleId="Innehll2">
    <w:name w:val="toc 2"/>
    <w:basedOn w:val="NormalKompakt"/>
    <w:next w:val="Normal"/>
    <w:autoRedefine/>
    <w:semiHidden/>
    <w:rsid w:val="002133FD"/>
    <w:pPr>
      <w:tabs>
        <w:tab w:val="clear" w:pos="284"/>
      </w:tabs>
      <w:ind w:left="220"/>
    </w:pPr>
  </w:style>
  <w:style w:type="character" w:styleId="Hyperlnk">
    <w:name w:val="Hyperlink"/>
    <w:basedOn w:val="Standardstycketeckensnitt"/>
    <w:semiHidden/>
    <w:rsid w:val="002133FD"/>
    <w:rPr>
      <w:color w:val="0000FF"/>
      <w:u w:val="single"/>
    </w:rPr>
  </w:style>
  <w:style w:type="paragraph" w:customStyle="1" w:styleId="FormatmallPMrubrik14pt">
    <w:name w:val="Formatmall PMrubrik + 14 pt"/>
    <w:basedOn w:val="PMrubrik"/>
    <w:unhideWhenUsed/>
    <w:rsid w:val="002133FD"/>
    <w:pPr>
      <w:spacing w:after="120"/>
    </w:pPr>
    <w:rPr>
      <w:bCs/>
      <w:caps/>
      <w:sz w:val="28"/>
    </w:rPr>
  </w:style>
  <w:style w:type="paragraph" w:customStyle="1" w:styleId="Punktlistautanluft">
    <w:name w:val="Punktlista utan luft"/>
    <w:basedOn w:val="Normal"/>
    <w:uiPriority w:val="49"/>
    <w:rsid w:val="002133FD"/>
    <w:pPr>
      <w:numPr>
        <w:numId w:val="15"/>
      </w:numPr>
      <w:spacing w:after="0"/>
      <w:ind w:left="266" w:hanging="266"/>
    </w:pPr>
  </w:style>
  <w:style w:type="paragraph" w:styleId="Punktlista">
    <w:name w:val="List Bullet"/>
    <w:basedOn w:val="Normal"/>
    <w:semiHidden/>
    <w:rsid w:val="002133FD"/>
    <w:pPr>
      <w:numPr>
        <w:numId w:val="16"/>
      </w:numPr>
      <w:spacing w:after="0"/>
    </w:pPr>
  </w:style>
  <w:style w:type="paragraph" w:styleId="Punktlista2">
    <w:name w:val="List Bullet 2"/>
    <w:basedOn w:val="Punktlistautanluft"/>
    <w:semiHidden/>
    <w:rsid w:val="002133FD"/>
    <w:pPr>
      <w:numPr>
        <w:ilvl w:val="1"/>
      </w:numPr>
    </w:pPr>
  </w:style>
  <w:style w:type="paragraph" w:styleId="Punktlista3">
    <w:name w:val="List Bullet 3"/>
    <w:basedOn w:val="Punktlista2"/>
    <w:semiHidden/>
    <w:rsid w:val="002133FD"/>
    <w:pPr>
      <w:numPr>
        <w:ilvl w:val="2"/>
      </w:numPr>
    </w:pPr>
  </w:style>
  <w:style w:type="paragraph" w:styleId="Punktlista4">
    <w:name w:val="List Bullet 4"/>
    <w:basedOn w:val="Punktlista3"/>
    <w:semiHidden/>
    <w:rsid w:val="002133FD"/>
    <w:pPr>
      <w:numPr>
        <w:ilvl w:val="3"/>
      </w:numPr>
    </w:pPr>
  </w:style>
  <w:style w:type="paragraph" w:styleId="Fotnotstext">
    <w:name w:val="footnote text"/>
    <w:basedOn w:val="Normal"/>
    <w:semiHidden/>
    <w:rsid w:val="002133FD"/>
    <w:pPr>
      <w:spacing w:after="40" w:line="200" w:lineRule="atLeast"/>
      <w:ind w:left="113" w:hanging="113"/>
    </w:pPr>
    <w:rPr>
      <w:sz w:val="18"/>
      <w:szCs w:val="20"/>
    </w:rPr>
  </w:style>
  <w:style w:type="character" w:styleId="Fotnotsreferens">
    <w:name w:val="footnote reference"/>
    <w:basedOn w:val="Standardstycketeckensnitt"/>
    <w:semiHidden/>
    <w:rsid w:val="002133FD"/>
    <w:rPr>
      <w:vertAlign w:val="superscript"/>
    </w:rPr>
  </w:style>
  <w:style w:type="paragraph" w:customStyle="1" w:styleId="SidfotEnhet">
    <w:name w:val="SidfotEnhet"/>
    <w:basedOn w:val="SidfotNamn"/>
    <w:next w:val="SidfotBrdtext"/>
    <w:semiHidden/>
    <w:rsid w:val="002133FD"/>
    <w:rPr>
      <w:sz w:val="20"/>
    </w:rPr>
  </w:style>
  <w:style w:type="paragraph" w:styleId="Innehll3">
    <w:name w:val="toc 3"/>
    <w:basedOn w:val="NormalKompakt"/>
    <w:next w:val="Normal"/>
    <w:autoRedefine/>
    <w:semiHidden/>
    <w:rsid w:val="002133FD"/>
    <w:pPr>
      <w:tabs>
        <w:tab w:val="clear" w:pos="284"/>
      </w:tabs>
      <w:ind w:left="440"/>
    </w:pPr>
  </w:style>
  <w:style w:type="paragraph" w:styleId="Innehll4">
    <w:name w:val="toc 4"/>
    <w:basedOn w:val="NormalKompakt"/>
    <w:next w:val="Normal"/>
    <w:autoRedefine/>
    <w:semiHidden/>
    <w:rsid w:val="002133FD"/>
    <w:pPr>
      <w:tabs>
        <w:tab w:val="clear" w:pos="284"/>
      </w:tabs>
      <w:ind w:left="660"/>
    </w:pPr>
  </w:style>
  <w:style w:type="paragraph" w:styleId="Innehll5">
    <w:name w:val="toc 5"/>
    <w:basedOn w:val="NormalKompakt"/>
    <w:next w:val="Normal"/>
    <w:autoRedefine/>
    <w:semiHidden/>
    <w:rsid w:val="002133FD"/>
    <w:pPr>
      <w:tabs>
        <w:tab w:val="clear" w:pos="284"/>
      </w:tabs>
      <w:ind w:left="880"/>
    </w:pPr>
  </w:style>
  <w:style w:type="paragraph" w:styleId="Adress-brev">
    <w:name w:val="envelope address"/>
    <w:basedOn w:val="Normal"/>
    <w:semiHidden/>
    <w:rsid w:val="002133FD"/>
    <w:pPr>
      <w:framePr w:w="7920" w:h="1980" w:hRule="exact" w:hSpace="180" w:wrap="auto" w:hAnchor="page" w:xAlign="center" w:yAlign="bottom"/>
      <w:spacing w:after="0" w:line="240" w:lineRule="auto"/>
      <w:ind w:left="2880"/>
    </w:pPr>
    <w:rPr>
      <w:rFonts w:ascii="GillSans Pro for Riksdagen Lt" w:eastAsiaTheme="majorEastAsia" w:hAnsi="GillSans Pro for Riksdagen Lt" w:cstheme="majorBidi"/>
      <w:szCs w:val="24"/>
    </w:rPr>
  </w:style>
  <w:style w:type="paragraph" w:styleId="Avsndaradress-brev">
    <w:name w:val="envelope return"/>
    <w:basedOn w:val="Normal"/>
    <w:semiHidden/>
    <w:rsid w:val="002133FD"/>
    <w:pPr>
      <w:spacing w:after="0" w:line="240" w:lineRule="auto"/>
    </w:pPr>
    <w:rPr>
      <w:rFonts w:ascii="GillSans Pro for Riksdagen Lt" w:eastAsiaTheme="majorEastAsia" w:hAnsi="GillSans Pro for Riksdagen Lt" w:cstheme="majorBidi"/>
      <w:szCs w:val="20"/>
    </w:rPr>
  </w:style>
  <w:style w:type="paragraph" w:styleId="Ballongtext">
    <w:name w:val="Balloon Text"/>
    <w:basedOn w:val="Normal"/>
    <w:link w:val="BallongtextChar"/>
    <w:semiHidden/>
    <w:rsid w:val="002133FD"/>
    <w:pPr>
      <w:spacing w:after="0" w:line="240" w:lineRule="auto"/>
    </w:pPr>
    <w:rPr>
      <w:rFonts w:cs="Segoe UI"/>
      <w:sz w:val="18"/>
      <w:szCs w:val="18"/>
    </w:rPr>
  </w:style>
  <w:style w:type="character" w:customStyle="1" w:styleId="BallongtextChar">
    <w:name w:val="Ballongtext Char"/>
    <w:basedOn w:val="Standardstycketeckensnitt"/>
    <w:link w:val="Ballongtext"/>
    <w:semiHidden/>
    <w:rsid w:val="002133FD"/>
    <w:rPr>
      <w:rFonts w:cs="Segoe UI"/>
      <w:sz w:val="18"/>
      <w:szCs w:val="18"/>
    </w:rPr>
  </w:style>
  <w:style w:type="paragraph" w:styleId="Beskrivning">
    <w:name w:val="caption"/>
    <w:basedOn w:val="Normal"/>
    <w:next w:val="Normal"/>
    <w:qFormat/>
    <w:rsid w:val="002133FD"/>
    <w:pPr>
      <w:spacing w:before="120" w:after="60" w:line="240" w:lineRule="auto"/>
      <w:contextualSpacing/>
    </w:pPr>
    <w:rPr>
      <w:b/>
      <w:i/>
      <w:iCs/>
      <w:szCs w:val="18"/>
    </w:rPr>
  </w:style>
  <w:style w:type="paragraph" w:styleId="Citatfrteckningsrubrik">
    <w:name w:val="toa heading"/>
    <w:basedOn w:val="Rubrik3"/>
    <w:next w:val="Normal"/>
    <w:semiHidden/>
    <w:rsid w:val="002133FD"/>
    <w:rPr>
      <w:rFonts w:eastAsiaTheme="majorEastAsia" w:cstheme="majorBidi"/>
      <w:bCs w:val="0"/>
      <w:szCs w:val="24"/>
    </w:rPr>
  </w:style>
  <w:style w:type="paragraph" w:styleId="Dokumentversikt">
    <w:name w:val="Document Map"/>
    <w:basedOn w:val="Normal"/>
    <w:link w:val="DokumentversiktChar"/>
    <w:semiHidden/>
    <w:rsid w:val="002133FD"/>
    <w:pPr>
      <w:spacing w:after="0" w:line="240" w:lineRule="auto"/>
    </w:pPr>
    <w:rPr>
      <w:rFonts w:cs="Segoe UI"/>
      <w:sz w:val="16"/>
      <w:szCs w:val="16"/>
    </w:rPr>
  </w:style>
  <w:style w:type="character" w:customStyle="1" w:styleId="DokumentversiktChar">
    <w:name w:val="Dokumentöversikt Char"/>
    <w:basedOn w:val="Standardstycketeckensnitt"/>
    <w:link w:val="Dokumentversikt"/>
    <w:semiHidden/>
    <w:rsid w:val="002133FD"/>
    <w:rPr>
      <w:rFonts w:cs="Segoe UI"/>
      <w:sz w:val="16"/>
      <w:szCs w:val="16"/>
    </w:rPr>
  </w:style>
  <w:style w:type="paragraph" w:styleId="Index1">
    <w:name w:val="index 1"/>
    <w:basedOn w:val="Normal"/>
    <w:next w:val="Normal"/>
    <w:autoRedefine/>
    <w:semiHidden/>
    <w:rsid w:val="002133FD"/>
    <w:pPr>
      <w:tabs>
        <w:tab w:val="clear" w:pos="284"/>
      </w:tabs>
      <w:spacing w:after="0" w:line="240" w:lineRule="auto"/>
      <w:ind w:left="220" w:hanging="220"/>
    </w:pPr>
  </w:style>
  <w:style w:type="paragraph" w:styleId="Indexrubrik">
    <w:name w:val="index heading"/>
    <w:basedOn w:val="Rubrik3"/>
    <w:next w:val="Index1"/>
    <w:semiHidden/>
    <w:rsid w:val="002133FD"/>
    <w:rPr>
      <w:rFonts w:eastAsiaTheme="majorEastAsia" w:cstheme="majorBidi"/>
      <w:bCs w:val="0"/>
    </w:rPr>
  </w:style>
  <w:style w:type="paragraph" w:styleId="Indragetstycke">
    <w:name w:val="Block Text"/>
    <w:basedOn w:val="Normal"/>
    <w:semiHidden/>
    <w:rsid w:val="002133FD"/>
    <w:pPr>
      <w:ind w:left="1152" w:right="1152"/>
    </w:pPr>
    <w:rPr>
      <w:rFonts w:eastAsiaTheme="minorEastAsia" w:cstheme="minorBidi"/>
      <w:i/>
      <w:iCs/>
    </w:rPr>
  </w:style>
  <w:style w:type="paragraph" w:styleId="Meddelanderubrik">
    <w:name w:val="Message Header"/>
    <w:basedOn w:val="Rubrik3"/>
    <w:link w:val="MeddelanderubrikChar"/>
    <w:semiHidden/>
    <w:rsid w:val="002133FD"/>
    <w:pPr>
      <w:spacing w:line="240" w:lineRule="auto"/>
      <w:ind w:left="1134" w:hanging="1134"/>
    </w:pPr>
    <w:rPr>
      <w:rFonts w:eastAsiaTheme="majorEastAsia" w:cstheme="majorBidi"/>
      <w:szCs w:val="24"/>
    </w:rPr>
  </w:style>
  <w:style w:type="character" w:customStyle="1" w:styleId="MeddelanderubrikChar">
    <w:name w:val="Meddelanderubrik Char"/>
    <w:basedOn w:val="Standardstycketeckensnitt"/>
    <w:link w:val="Meddelanderubrik"/>
    <w:semiHidden/>
    <w:rsid w:val="002133FD"/>
    <w:rPr>
      <w:rFonts w:ascii="GillSans Pro for Riksdagen Md" w:eastAsiaTheme="majorEastAsia" w:hAnsi="GillSans Pro for Riksdagen Md" w:cstheme="majorBidi"/>
      <w:b/>
      <w:bCs/>
      <w:kern w:val="28"/>
      <w:sz w:val="24"/>
      <w:szCs w:val="24"/>
    </w:rPr>
  </w:style>
  <w:style w:type="paragraph" w:styleId="Rubrik">
    <w:name w:val="Title"/>
    <w:basedOn w:val="Normal"/>
    <w:next w:val="Normal"/>
    <w:link w:val="RubrikChar"/>
    <w:semiHidden/>
    <w:qFormat/>
    <w:rsid w:val="002133FD"/>
    <w:pPr>
      <w:spacing w:after="0" w:line="240" w:lineRule="auto"/>
      <w:contextualSpacing/>
    </w:pPr>
    <w:rPr>
      <w:rFonts w:ascii="GillSans Pro for Riksdagen Md" w:eastAsiaTheme="majorEastAsia" w:hAnsi="GillSans Pro for Riksdagen Md" w:cstheme="majorBidi"/>
      <w:b/>
      <w:spacing w:val="-10"/>
      <w:kern w:val="28"/>
      <w:sz w:val="56"/>
      <w:szCs w:val="56"/>
    </w:rPr>
  </w:style>
  <w:style w:type="character" w:customStyle="1" w:styleId="RubrikChar">
    <w:name w:val="Rubrik Char"/>
    <w:basedOn w:val="Standardstycketeckensnitt"/>
    <w:link w:val="Rubrik"/>
    <w:semiHidden/>
    <w:rsid w:val="002133FD"/>
    <w:rPr>
      <w:rFonts w:ascii="GillSans Pro for Riksdagen Md" w:eastAsiaTheme="majorEastAsia" w:hAnsi="GillSans Pro for Riksdagen Md" w:cstheme="majorBidi"/>
      <w:b/>
      <w:spacing w:val="-10"/>
      <w:kern w:val="28"/>
      <w:sz w:val="56"/>
      <w:szCs w:val="56"/>
    </w:rPr>
  </w:style>
  <w:style w:type="character" w:customStyle="1" w:styleId="Rubrik7Char">
    <w:name w:val="Rubrik 7 Char"/>
    <w:basedOn w:val="Standardstycketeckensnitt"/>
    <w:link w:val="Rubrik7"/>
    <w:semiHidden/>
    <w:rsid w:val="002133FD"/>
    <w:rPr>
      <w:rFonts w:eastAsiaTheme="majorEastAsia" w:cstheme="majorBidi"/>
      <w:bCs/>
      <w:i/>
      <w:kern w:val="28"/>
    </w:rPr>
  </w:style>
  <w:style w:type="character" w:customStyle="1" w:styleId="Rubrik8Char">
    <w:name w:val="Rubrik 8 Char"/>
    <w:basedOn w:val="Standardstycketeckensnitt"/>
    <w:link w:val="Rubrik8"/>
    <w:semiHidden/>
    <w:rsid w:val="002133FD"/>
    <w:rPr>
      <w:rFonts w:eastAsiaTheme="majorEastAsia" w:cstheme="majorBidi"/>
      <w:bCs/>
      <w:i/>
      <w:iCs/>
      <w:kern w:val="28"/>
      <w:szCs w:val="21"/>
    </w:rPr>
  </w:style>
  <w:style w:type="character" w:customStyle="1" w:styleId="Rubrik9Char">
    <w:name w:val="Rubrik 9 Char"/>
    <w:basedOn w:val="Standardstycketeckensnitt"/>
    <w:link w:val="Rubrik9"/>
    <w:semiHidden/>
    <w:rsid w:val="002133FD"/>
    <w:rPr>
      <w:rFonts w:eastAsiaTheme="majorEastAsia" w:cstheme="majorBidi"/>
      <w:bCs/>
      <w:i/>
      <w:kern w:val="28"/>
      <w:szCs w:val="21"/>
    </w:rPr>
  </w:style>
  <w:style w:type="paragraph" w:styleId="Underrubrik">
    <w:name w:val="Subtitle"/>
    <w:basedOn w:val="Rubrik3"/>
    <w:next w:val="Normal"/>
    <w:link w:val="UnderrubrikChar"/>
    <w:semiHidden/>
    <w:qFormat/>
    <w:rsid w:val="002133FD"/>
    <w:pPr>
      <w:numPr>
        <w:ilvl w:val="1"/>
      </w:numPr>
    </w:pPr>
    <w:rPr>
      <w:rFonts w:eastAsiaTheme="minorEastAsia" w:cstheme="minorBidi"/>
      <w:szCs w:val="22"/>
    </w:rPr>
  </w:style>
  <w:style w:type="character" w:customStyle="1" w:styleId="UnderrubrikChar">
    <w:name w:val="Underrubrik Char"/>
    <w:basedOn w:val="Standardstycketeckensnitt"/>
    <w:link w:val="Underrubrik"/>
    <w:semiHidden/>
    <w:rsid w:val="002133FD"/>
    <w:rPr>
      <w:rFonts w:ascii="GillSans Pro for Riksdagen Md" w:eastAsiaTheme="minorEastAsia" w:hAnsi="GillSans Pro for Riksdagen Md" w:cstheme="minorBidi"/>
      <w:b/>
      <w:bCs/>
      <w:kern w:val="28"/>
      <w:sz w:val="24"/>
    </w:rPr>
  </w:style>
  <w:style w:type="character" w:styleId="Diskretbetoning">
    <w:name w:val="Subtle Emphasis"/>
    <w:basedOn w:val="Standardstycketeckensnitt"/>
    <w:uiPriority w:val="19"/>
    <w:semiHidden/>
    <w:qFormat/>
    <w:rsid w:val="002133FD"/>
    <w:rPr>
      <w:i/>
      <w:iCs/>
      <w:color w:val="auto"/>
    </w:rPr>
  </w:style>
  <w:style w:type="character" w:styleId="Starkbetoning">
    <w:name w:val="Intense Emphasis"/>
    <w:basedOn w:val="Standardstycketeckensnitt"/>
    <w:uiPriority w:val="21"/>
    <w:semiHidden/>
    <w:qFormat/>
    <w:rsid w:val="002133FD"/>
    <w:rPr>
      <w:i/>
      <w:iCs/>
      <w:color w:val="auto"/>
    </w:rPr>
  </w:style>
  <w:style w:type="paragraph" w:styleId="Starktcitat">
    <w:name w:val="Intense Quote"/>
    <w:basedOn w:val="Normal"/>
    <w:next w:val="Normal"/>
    <w:link w:val="StarktcitatChar"/>
    <w:uiPriority w:val="30"/>
    <w:semiHidden/>
    <w:qFormat/>
    <w:rsid w:val="002133FD"/>
    <w:pPr>
      <w:spacing w:before="360" w:after="360"/>
      <w:ind w:left="864" w:right="864"/>
      <w:jc w:val="center"/>
    </w:pPr>
    <w:rPr>
      <w:i/>
      <w:iCs/>
    </w:rPr>
  </w:style>
  <w:style w:type="character" w:customStyle="1" w:styleId="StarktcitatChar">
    <w:name w:val="Starkt citat Char"/>
    <w:basedOn w:val="Standardstycketeckensnitt"/>
    <w:link w:val="Starktcitat"/>
    <w:uiPriority w:val="30"/>
    <w:semiHidden/>
    <w:rsid w:val="002133FD"/>
    <w:rPr>
      <w:i/>
      <w:iCs/>
    </w:rPr>
  </w:style>
  <w:style w:type="character" w:styleId="Diskretreferens">
    <w:name w:val="Subtle Reference"/>
    <w:basedOn w:val="Standardstycketeckensnitt"/>
    <w:uiPriority w:val="31"/>
    <w:semiHidden/>
    <w:qFormat/>
    <w:rsid w:val="002133FD"/>
    <w:rPr>
      <w:smallCaps/>
      <w:color w:val="auto"/>
    </w:rPr>
  </w:style>
  <w:style w:type="character" w:styleId="Starkreferens">
    <w:name w:val="Intense Reference"/>
    <w:basedOn w:val="Standardstycketeckensnitt"/>
    <w:uiPriority w:val="32"/>
    <w:semiHidden/>
    <w:qFormat/>
    <w:rsid w:val="002133FD"/>
    <w:rPr>
      <w:b/>
      <w:bCs/>
      <w:smallCaps/>
      <w:color w:val="auto"/>
      <w:spacing w:val="5"/>
    </w:rPr>
  </w:style>
  <w:style w:type="paragraph" w:styleId="Innehllsfrteckningsrubrik">
    <w:name w:val="TOC Heading"/>
    <w:basedOn w:val="Rubrik1"/>
    <w:next w:val="Normal"/>
    <w:uiPriority w:val="39"/>
    <w:semiHidden/>
    <w:unhideWhenUsed/>
    <w:qFormat/>
    <w:rsid w:val="002133FD"/>
    <w:pPr>
      <w:outlineLvl w:val="9"/>
    </w:pPr>
    <w:rPr>
      <w:rFonts w:eastAsiaTheme="majorEastAsia" w:cstheme="majorBidi"/>
      <w:kern w:val="0"/>
      <w:szCs w:val="32"/>
    </w:rPr>
  </w:style>
  <w:style w:type="paragraph" w:customStyle="1" w:styleId="Punktlistabomb">
    <w:name w:val="Punktlista bomb"/>
    <w:basedOn w:val="Normal"/>
    <w:uiPriority w:val="49"/>
    <w:qFormat/>
    <w:rsid w:val="002133FD"/>
    <w:pPr>
      <w:numPr>
        <w:numId w:val="21"/>
      </w:numPr>
      <w:spacing w:before="125" w:after="125" w:line="250" w:lineRule="atLeast"/>
      <w:ind w:left="284" w:hanging="284"/>
      <w:contextualSpacing/>
      <w:jc w:val="both"/>
    </w:pPr>
    <w:rPr>
      <w:szCs w:val="24"/>
    </w:rPr>
  </w:style>
  <w:style w:type="paragraph" w:customStyle="1" w:styleId="Punktlistagemener">
    <w:name w:val="Punktlista gemener"/>
    <w:basedOn w:val="Normal"/>
    <w:uiPriority w:val="49"/>
    <w:qFormat/>
    <w:rsid w:val="002133FD"/>
    <w:pPr>
      <w:numPr>
        <w:numId w:val="22"/>
      </w:numPr>
      <w:tabs>
        <w:tab w:val="left" w:pos="567"/>
        <w:tab w:val="left" w:pos="850"/>
        <w:tab w:val="left" w:pos="1701"/>
        <w:tab w:val="left" w:pos="2551"/>
        <w:tab w:val="left" w:pos="3402"/>
        <w:tab w:val="center" w:pos="4252"/>
        <w:tab w:val="left" w:pos="5102"/>
        <w:tab w:val="right" w:pos="5839"/>
        <w:tab w:val="right" w:pos="7370"/>
      </w:tabs>
      <w:spacing w:before="125" w:after="125" w:line="250" w:lineRule="atLeast"/>
      <w:ind w:left="284" w:hanging="284"/>
      <w:contextualSpacing/>
      <w:jc w:val="both"/>
    </w:pPr>
    <w:rPr>
      <w:szCs w:val="24"/>
    </w:rPr>
  </w:style>
  <w:style w:type="paragraph" w:customStyle="1" w:styleId="Punktlistalinje">
    <w:name w:val="Punktlista linje"/>
    <w:basedOn w:val="Normal"/>
    <w:uiPriority w:val="49"/>
    <w:qFormat/>
    <w:rsid w:val="002133FD"/>
    <w:pPr>
      <w:numPr>
        <w:numId w:val="23"/>
      </w:numPr>
      <w:spacing w:before="125" w:after="125" w:line="250" w:lineRule="atLeast"/>
      <w:ind w:left="284" w:hanging="284"/>
      <w:contextualSpacing/>
      <w:jc w:val="both"/>
    </w:pPr>
    <w:rPr>
      <w:szCs w:val="24"/>
    </w:rPr>
  </w:style>
  <w:style w:type="paragraph" w:customStyle="1" w:styleId="PVgnar">
    <w:name w:val="PåVägnar"/>
    <w:basedOn w:val="Normal"/>
    <w:next w:val="Normal"/>
    <w:link w:val="PVgnarChar"/>
    <w:semiHidden/>
    <w:rsid w:val="002133FD"/>
    <w:pPr>
      <w:tabs>
        <w:tab w:val="clear" w:pos="284"/>
      </w:tabs>
      <w:spacing w:before="62" w:after="520" w:line="240" w:lineRule="auto"/>
    </w:pPr>
    <w:rPr>
      <w:rFonts w:eastAsiaTheme="minorHAnsi"/>
      <w:sz w:val="19"/>
      <w:szCs w:val="19"/>
      <w:lang w:eastAsia="en-US"/>
    </w:rPr>
  </w:style>
  <w:style w:type="character" w:customStyle="1" w:styleId="PVgnarChar">
    <w:name w:val="PåVägnar Char"/>
    <w:basedOn w:val="Standardstycketeckensnitt"/>
    <w:link w:val="PVgnar"/>
    <w:semiHidden/>
    <w:rsid w:val="002133FD"/>
    <w:rPr>
      <w:rFonts w:eastAsiaTheme="minorHAnsi"/>
      <w:sz w:val="19"/>
      <w:szCs w:val="19"/>
      <w:lang w:eastAsia="en-US"/>
    </w:rPr>
  </w:style>
  <w:style w:type="paragraph" w:customStyle="1" w:styleId="Punktlistasiffra">
    <w:name w:val="Punktlista siffra"/>
    <w:basedOn w:val="Normal"/>
    <w:uiPriority w:val="49"/>
    <w:qFormat/>
    <w:rsid w:val="002133FD"/>
    <w:pPr>
      <w:numPr>
        <w:numId w:val="24"/>
      </w:numPr>
      <w:spacing w:before="125" w:after="125" w:line="250" w:lineRule="atLeast"/>
      <w:ind w:left="284" w:hanging="284"/>
      <w:contextualSpacing/>
      <w:jc w:val="both"/>
    </w:pPr>
    <w:rPr>
      <w:szCs w:val="24"/>
    </w:rPr>
  </w:style>
  <w:style w:type="paragraph" w:styleId="Normaltindrag">
    <w:name w:val="Normal Indent"/>
    <w:basedOn w:val="Normal"/>
    <w:rsid w:val="002133FD"/>
    <w:pPr>
      <w:spacing w:after="0"/>
      <w:ind w:firstLine="227"/>
      <w:contextualSpacing/>
    </w:pPr>
  </w:style>
  <w:style w:type="paragraph" w:customStyle="1" w:styleId="Tabell-Kolumnrubrik">
    <w:name w:val="Tabell - Kolumnrubrik"/>
    <w:basedOn w:val="Normal"/>
    <w:uiPriority w:val="29"/>
    <w:unhideWhenUsed/>
    <w:qFormat/>
    <w:rsid w:val="002133FD"/>
    <w:pPr>
      <w:tabs>
        <w:tab w:val="clear" w:pos="284"/>
        <w:tab w:val="left" w:pos="567"/>
        <w:tab w:val="left" w:pos="850"/>
        <w:tab w:val="left" w:pos="1701"/>
        <w:tab w:val="left" w:pos="2551"/>
        <w:tab w:val="left" w:pos="3402"/>
        <w:tab w:val="center" w:pos="4252"/>
        <w:tab w:val="left" w:pos="5102"/>
        <w:tab w:val="right" w:pos="5839"/>
        <w:tab w:val="right" w:pos="7370"/>
      </w:tabs>
      <w:spacing w:before="60" w:after="0" w:line="200" w:lineRule="exact"/>
    </w:pPr>
    <w:rPr>
      <w:b/>
      <w:sz w:val="20"/>
      <w:szCs w:val="24"/>
      <w:lang w:eastAsia="en-US"/>
    </w:rPr>
  </w:style>
  <w:style w:type="paragraph" w:customStyle="1" w:styleId="Tabell-Klla">
    <w:name w:val="Tabell - Källa"/>
    <w:basedOn w:val="Normal"/>
    <w:next w:val="Normal"/>
    <w:unhideWhenUsed/>
    <w:qFormat/>
    <w:rsid w:val="002133FD"/>
    <w:pPr>
      <w:tabs>
        <w:tab w:val="clear" w:pos="284"/>
      </w:tabs>
      <w:spacing w:before="40" w:after="0" w:line="200" w:lineRule="exact"/>
      <w:contextualSpacing/>
    </w:pPr>
    <w:rPr>
      <w:sz w:val="20"/>
      <w:szCs w:val="24"/>
    </w:rPr>
  </w:style>
  <w:style w:type="paragraph" w:customStyle="1" w:styleId="Tabell-Radrubrik">
    <w:name w:val="Tabell - Radrubrik"/>
    <w:basedOn w:val="Normal"/>
    <w:unhideWhenUsed/>
    <w:qFormat/>
    <w:rsid w:val="002133FD"/>
    <w:pPr>
      <w:tabs>
        <w:tab w:val="clear" w:pos="284"/>
      </w:tabs>
      <w:spacing w:before="60" w:after="0" w:line="200" w:lineRule="exact"/>
    </w:pPr>
    <w:rPr>
      <w:sz w:val="20"/>
      <w:szCs w:val="24"/>
      <w:lang w:eastAsia="en-US"/>
    </w:rPr>
  </w:style>
  <w:style w:type="paragraph" w:customStyle="1" w:styleId="Tabell-Rubrik">
    <w:name w:val="Tabell - Rubrik"/>
    <w:basedOn w:val="Normal"/>
    <w:next w:val="Normal"/>
    <w:uiPriority w:val="29"/>
    <w:qFormat/>
    <w:rsid w:val="002133FD"/>
    <w:pPr>
      <w:keepNext/>
      <w:keepLines/>
      <w:tabs>
        <w:tab w:val="clear" w:pos="284"/>
      </w:tabs>
      <w:spacing w:before="240" w:after="60" w:line="200" w:lineRule="atLeast"/>
    </w:pPr>
    <w:rPr>
      <w:rFonts w:eastAsiaTheme="majorEastAsia" w:cstheme="majorBidi"/>
      <w:b/>
      <w:szCs w:val="19"/>
      <w:lang w:eastAsia="en-US"/>
    </w:rPr>
  </w:style>
  <w:style w:type="paragraph" w:customStyle="1" w:styleId="Tabell-Siffror">
    <w:name w:val="Tabell - Siffror"/>
    <w:basedOn w:val="Normal"/>
    <w:uiPriority w:val="29"/>
    <w:unhideWhenUsed/>
    <w:rsid w:val="002133FD"/>
    <w:pPr>
      <w:tabs>
        <w:tab w:val="clear" w:pos="284"/>
      </w:tabs>
      <w:spacing w:before="60" w:after="0" w:line="200" w:lineRule="exact"/>
      <w:jc w:val="right"/>
    </w:pPr>
    <w:rPr>
      <w:sz w:val="20"/>
      <w:szCs w:val="24"/>
    </w:rPr>
  </w:style>
  <w:style w:type="paragraph" w:customStyle="1" w:styleId="Tabell-Text">
    <w:name w:val="Tabell - Text"/>
    <w:uiPriority w:val="29"/>
    <w:unhideWhenUsed/>
    <w:rsid w:val="002133FD"/>
    <w:pPr>
      <w:spacing w:before="60" w:line="200" w:lineRule="exact"/>
    </w:pPr>
    <w:rPr>
      <w:sz w:val="20"/>
      <w:szCs w:val="24"/>
    </w:rPr>
  </w:style>
  <w:style w:type="paragraph" w:customStyle="1" w:styleId="Tabell-Underrubrik">
    <w:name w:val="Tabell - Underrubrik"/>
    <w:basedOn w:val="Tabell-Rubrik"/>
    <w:next w:val="Tabell-Text"/>
    <w:uiPriority w:val="29"/>
    <w:unhideWhenUsed/>
    <w:qFormat/>
    <w:rsid w:val="002133FD"/>
    <w:pPr>
      <w:spacing w:before="0" w:after="20" w:line="160" w:lineRule="atLeast"/>
    </w:pPr>
    <w:rPr>
      <w:b w:val="0"/>
      <w:i/>
      <w:sz w:val="20"/>
    </w:rPr>
  </w:style>
  <w:style w:type="paragraph" w:customStyle="1" w:styleId="Dnr">
    <w:name w:val="Dnr"/>
    <w:basedOn w:val="Normal"/>
    <w:qFormat/>
    <w:rsid w:val="002133FD"/>
    <w:pPr>
      <w:spacing w:after="0" w:line="240" w:lineRule="auto"/>
    </w:pPr>
  </w:style>
  <w:style w:type="paragraph" w:customStyle="1" w:styleId="Dokumentrubrik">
    <w:name w:val="Dokumentrubrik"/>
    <w:basedOn w:val="Rubrik1"/>
    <w:qFormat/>
    <w:rsid w:val="002133FD"/>
    <w:pPr>
      <w:spacing w:before="720" w:after="0"/>
      <w:contextualSpacing/>
      <w:outlineLvl w:val="9"/>
    </w:pPr>
    <w:rPr>
      <w:lang w:eastAsia="en-US"/>
    </w:rPr>
  </w:style>
  <w:style w:type="character" w:styleId="Platshllartext">
    <w:name w:val="Placeholder Text"/>
    <w:basedOn w:val="Standardstycketeckensnitt"/>
    <w:uiPriority w:val="99"/>
    <w:semiHidden/>
    <w:rsid w:val="002133FD"/>
    <w:rPr>
      <w:color w:val="808080"/>
    </w:rPr>
  </w:style>
  <w:style w:type="paragraph" w:styleId="Liststycke">
    <w:name w:val="List Paragraph"/>
    <w:basedOn w:val="Normal"/>
    <w:uiPriority w:val="34"/>
    <w:semiHidden/>
    <w:qFormat/>
    <w:rsid w:val="002133FD"/>
    <w:pPr>
      <w:ind w:left="720"/>
      <w:contextualSpacing/>
    </w:pPr>
  </w:style>
  <w:style w:type="table" w:customStyle="1" w:styleId="TabellRDF">
    <w:name w:val="TabellRDF"/>
    <w:basedOn w:val="Normaltabell"/>
    <w:rsid w:val="002133FD"/>
    <w:tblPr/>
    <w:tcPr>
      <w:shd w:val="clear" w:color="auto" w:fill="auto"/>
      <w:tcMar>
        <w:top w:w="0" w:type="dxa"/>
        <w:left w:w="57" w:type="dxa"/>
        <w:bottom w:w="0" w:type="dxa"/>
        <w:right w:w="57" w:type="dxa"/>
      </w:tcMar>
    </w:tcPr>
  </w:style>
  <w:style w:type="character" w:customStyle="1" w:styleId="Rubrik5Char">
    <w:name w:val="Rubrik 5 Char"/>
    <w:basedOn w:val="Standardstycketeckensnitt"/>
    <w:link w:val="Rubrik5"/>
    <w:rsid w:val="002133FD"/>
    <w:rPr>
      <w:b/>
      <w:i/>
      <w:iCs/>
      <w:kern w:val="28"/>
      <w:szCs w:val="26"/>
    </w:rPr>
  </w:style>
  <w:style w:type="paragraph" w:customStyle="1" w:styleId="Tabell-KolumnrubrikHger">
    <w:name w:val="Tabell - Kolumnrubrik Höger"/>
    <w:basedOn w:val="Tabell-Kolumnrubrik"/>
    <w:qFormat/>
    <w:rsid w:val="002133FD"/>
    <w:pPr>
      <w:jc w:val="right"/>
    </w:pPr>
    <w:rPr>
      <w:szCs w:val="20"/>
      <w:lang w:val="de-DE"/>
    </w:rPr>
  </w:style>
  <w:style w:type="character" w:styleId="Olstomnmnande">
    <w:name w:val="Unresolved Mention"/>
    <w:basedOn w:val="Standardstycketeckensnitt"/>
    <w:uiPriority w:val="99"/>
    <w:semiHidden/>
    <w:unhideWhenUsed/>
    <w:rsid w:val="00E02458"/>
    <w:rPr>
      <w:color w:val="605E5C"/>
      <w:shd w:val="clear" w:color="auto" w:fill="E1DFDD"/>
    </w:rPr>
  </w:style>
  <w:style w:type="character" w:styleId="AnvndHyperlnk">
    <w:name w:val="FollowedHyperlink"/>
    <w:basedOn w:val="Standardstycketeckensnitt"/>
    <w:semiHidden/>
    <w:rsid w:val="008A04FE"/>
    <w:rPr>
      <w:color w:val="954F72" w:themeColor="followedHyperlink"/>
      <w:u w:val="single"/>
    </w:rPr>
  </w:style>
  <w:style w:type="paragraph" w:styleId="Revision">
    <w:name w:val="Revision"/>
    <w:hidden/>
    <w:uiPriority w:val="99"/>
    <w:semiHidden/>
    <w:rsid w:val="009361EF"/>
  </w:style>
  <w:style w:type="character" w:styleId="Kommentarsreferens">
    <w:name w:val="annotation reference"/>
    <w:basedOn w:val="Standardstycketeckensnitt"/>
    <w:semiHidden/>
    <w:rsid w:val="00E20E39"/>
    <w:rPr>
      <w:sz w:val="16"/>
      <w:szCs w:val="16"/>
    </w:rPr>
  </w:style>
  <w:style w:type="paragraph" w:styleId="Kommentarer">
    <w:name w:val="annotation text"/>
    <w:basedOn w:val="Normal"/>
    <w:link w:val="KommentarerChar"/>
    <w:semiHidden/>
    <w:rsid w:val="00E20E39"/>
    <w:pPr>
      <w:spacing w:line="240" w:lineRule="auto"/>
    </w:pPr>
    <w:rPr>
      <w:sz w:val="20"/>
      <w:szCs w:val="20"/>
    </w:rPr>
  </w:style>
  <w:style w:type="character" w:customStyle="1" w:styleId="KommentarerChar">
    <w:name w:val="Kommentarer Char"/>
    <w:basedOn w:val="Standardstycketeckensnitt"/>
    <w:link w:val="Kommentarer"/>
    <w:semiHidden/>
    <w:rsid w:val="00E20E39"/>
    <w:rPr>
      <w:sz w:val="20"/>
      <w:szCs w:val="20"/>
    </w:rPr>
  </w:style>
  <w:style w:type="paragraph" w:styleId="Kommentarsmne">
    <w:name w:val="annotation subject"/>
    <w:basedOn w:val="Kommentarer"/>
    <w:next w:val="Kommentarer"/>
    <w:link w:val="KommentarsmneChar"/>
    <w:semiHidden/>
    <w:rsid w:val="00E20E39"/>
    <w:rPr>
      <w:b/>
      <w:bCs/>
    </w:rPr>
  </w:style>
  <w:style w:type="character" w:customStyle="1" w:styleId="KommentarsmneChar">
    <w:name w:val="Kommentarsämne Char"/>
    <w:basedOn w:val="KommentarerChar"/>
    <w:link w:val="Kommentarsmne"/>
    <w:semiHidden/>
    <w:rsid w:val="00E20E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sakringskassan.se/statistik-och-analys/statistikdatabas"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orsakringskassan.se/download/18.3dc760f61799605110412f2/1628674173863/tillfallig-foraldrapenning-vid-vard-av-barn-socialforsakringsrapport-2021-2.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orsakringskassan.se/privatperson/foralder/vard-av-barn-va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orsakringskassan.se/statistik-och-analys/statistikdataba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sakringskassan.se/statistik-och-analys/statistikdatabas"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forsakringskassan.se/download/18.3dc760f61799605110412f2/1628674173863/tillfallig-foraldrapenning-vid-vard-av-barn-socialforsakringsrapport-2021-2.pdf" TargetMode="External"/><Relationship Id="rId1" Type="http://schemas.openxmlformats.org/officeDocument/2006/relationships/hyperlink" Target="https://www.forsakringskassan.se/privatperson/foralder/vard-av-barn-vab"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&#65279;<?xml version="1.0" encoding="UTF-8" standalone="yes"?>
<Relationships xmlns="http://schemas.openxmlformats.org/package/2006/relationships">
  <Relationship Id="rId1" Type="http://schemas.openxmlformats.org/officeDocument/2006/relationships/attachedTemplate" Target="Normal.dotm" TargetMode="External"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C9BB0E37024E1494932BB225AFEF03"/>
        <w:category>
          <w:name w:val="Allmänt"/>
          <w:gallery w:val="placeholder"/>
        </w:category>
        <w:types>
          <w:type w:val="bbPlcHdr"/>
        </w:types>
        <w:behaviors>
          <w:behavior w:val="content"/>
        </w:behaviors>
        <w:guid w:val="{33039459-DB64-40BD-AA5E-F33C18727E0B}"/>
      </w:docPartPr>
      <w:docPartBody>
        <w:p w:rsidR="008546C5" w:rsidRDefault="008546C5">
          <w:pPr>
            <w:pStyle w:val="EEC9BB0E37024E1494932BB225AFEF03"/>
          </w:pPr>
          <w:r w:rsidRPr="005D638F">
            <w:rPr>
              <w:rStyle w:val="Platshllartext"/>
            </w:rPr>
            <w:t>Klicka här för att ange text.</w:t>
          </w:r>
        </w:p>
      </w:docPartBody>
    </w:docPart>
    <w:docPart>
      <w:docPartPr>
        <w:name w:val="215AC802CD9D41CF8A9E903DB3117F0A"/>
        <w:category>
          <w:name w:val="Allmänt"/>
          <w:gallery w:val="placeholder"/>
        </w:category>
        <w:types>
          <w:type w:val="bbPlcHdr"/>
        </w:types>
        <w:behaviors>
          <w:behavior w:val="content"/>
        </w:behaviors>
        <w:guid w:val="{6D265AF9-6FA5-4FD6-B225-79261FF2CB32}"/>
      </w:docPartPr>
      <w:docPartBody>
        <w:p w:rsidR="008546C5" w:rsidRDefault="008546C5">
          <w:pPr>
            <w:pStyle w:val="215AC802CD9D41CF8A9E903DB3117F0A"/>
          </w:pPr>
          <w:r w:rsidRPr="006F4C42">
            <w:rPr>
              <w:rStyle w:val="Platshllartext"/>
            </w:rPr>
            <w:t>[Dnr]</w:t>
          </w:r>
        </w:p>
      </w:docPartBody>
    </w:docPart>
    <w:docPart>
      <w:docPartPr>
        <w:name w:val="495BC025C4724D5C953DF3C9BCC3A2B8"/>
        <w:category>
          <w:name w:val="Allmänt"/>
          <w:gallery w:val="placeholder"/>
        </w:category>
        <w:types>
          <w:type w:val="bbPlcHdr"/>
        </w:types>
        <w:behaviors>
          <w:behavior w:val="content"/>
        </w:behaviors>
        <w:guid w:val="{40C92159-563F-40F8-B5B5-0E05A9249FD7}"/>
      </w:docPartPr>
      <w:docPartBody>
        <w:p w:rsidR="008546C5" w:rsidRDefault="008546C5"/>
      </w:docPartBody>
    </w:docPart>
    <w:docPart>
      <w:docPartPr>
        <w:name w:val="FE2320E64D46419286DDE4CBE5535F49"/>
        <w:category>
          <w:name w:val="Allmänt"/>
          <w:gallery w:val="placeholder"/>
        </w:category>
        <w:types>
          <w:type w:val="bbPlcHdr"/>
        </w:types>
        <w:behaviors>
          <w:behavior w:val="content"/>
        </w:behaviors>
        <w:guid w:val="{783D6674-1E33-49A1-814D-00E89688E592}"/>
      </w:docPartPr>
      <w:docPartBody>
        <w:p w:rsidR="008546C5" w:rsidRDefault="008546C5">
          <w:pPr>
            <w:pStyle w:val="FE2320E64D46419286DDE4CBE5535F49"/>
          </w:pPr>
          <w:r w:rsidRPr="006F4C42">
            <w:rPr>
              <w:rStyle w:val="Platshllartext"/>
            </w:rPr>
            <w:t>[Rubrik] - Spara, stäng och öppna dokumentet på nytt!</w:t>
          </w:r>
        </w:p>
      </w:docPartBody>
    </w:docPart>
    <w:docPart>
      <w:docPartPr>
        <w:name w:val="879A31829C2E4828912A391094B4FD47"/>
        <w:category>
          <w:name w:val="Allmänt"/>
          <w:gallery w:val="placeholder"/>
        </w:category>
        <w:types>
          <w:type w:val="bbPlcHdr"/>
        </w:types>
        <w:behaviors>
          <w:behavior w:val="content"/>
        </w:behaviors>
        <w:guid w:val="{90A87C08-172D-45E5-A922-9357927D2C33}"/>
      </w:docPartPr>
      <w:docPartBody>
        <w:p w:rsidR="004902B0" w:rsidRDefault="004902B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Nova Light">
    <w:altName w:val="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6C5"/>
    <w:rsid w:val="0008459E"/>
    <w:rsid w:val="000A2CD5"/>
    <w:rsid w:val="000B3154"/>
    <w:rsid w:val="001B3F5E"/>
    <w:rsid w:val="003442F4"/>
    <w:rsid w:val="004902B0"/>
    <w:rsid w:val="006C3182"/>
    <w:rsid w:val="007651A7"/>
    <w:rsid w:val="008546C5"/>
    <w:rsid w:val="00875A28"/>
    <w:rsid w:val="00931897"/>
    <w:rsid w:val="009557BE"/>
    <w:rsid w:val="00B808AE"/>
    <w:rsid w:val="00C01023"/>
    <w:rsid w:val="00C3531E"/>
    <w:rsid w:val="00C81212"/>
    <w:rsid w:val="00DA6B6F"/>
    <w:rsid w:val="00E1548E"/>
    <w:rsid w:val="00FE68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EEC9BB0E37024E1494932BB225AFEF03">
    <w:name w:val="EEC9BB0E37024E1494932BB225AFEF03"/>
  </w:style>
  <w:style w:type="paragraph" w:customStyle="1" w:styleId="215AC802CD9D41CF8A9E903DB3117F0A">
    <w:name w:val="215AC802CD9D41CF8A9E903DB3117F0A"/>
  </w:style>
  <w:style w:type="paragraph" w:customStyle="1" w:styleId="FE2320E64D46419286DDE4CBE5535F49">
    <w:name w:val="FE2320E64D46419286DDE4CBE5535F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ppdragsdokument" ma:contentTypeID="0x010100225408BF33027F4A8C8C8E4571A4756E00D4021F981C56AB4C86EB5FFBD5EF7145" ma:contentTypeVersion="24" ma:contentTypeDescription="Skapa ett nytt dokument." ma:contentTypeScope="" ma:versionID="1b342a26fe5469727d9374e85889db82">
  <xsd:schema xmlns:xsd="http://www.w3.org/2001/XMLSchema" xmlns:xs="http://www.w3.org/2001/XMLSchema" xmlns:p="http://schemas.microsoft.com/office/2006/metadata/properties" xmlns:ns2="ae7fe8aa-be4b-442d-9e5c-5fffa8527b40" targetNamespace="http://schemas.microsoft.com/office/2006/metadata/properties" ma:root="true" ma:fieldsID="8cf8558cae8b0bfc423358d6e4e26f16" ns2:_="">
    <xsd:import namespace="ae7fe8aa-be4b-442d-9e5c-5fffa8527b40"/>
    <xsd:element name="properties">
      <xsd:complexType>
        <xsd:sequence>
          <xsd:element name="documentManagement">
            <xsd:complexType>
              <xsd:all>
                <xsd:element ref="ns2:RDF_Rubin_RutKontaktInfo" minOccurs="0"/>
                <xsd:element ref="ns2:RDF_Rubin_Rubrik" minOccurs="0"/>
                <xsd:element ref="ns2:RDF_Rubin_Dnr" minOccurs="0"/>
                <xsd:element ref="ns2:RDF_Rubin_Kategori" minOccurs="0"/>
                <xsd:element ref="ns2:RDF_Rubin_Slutlasare" minOccurs="0"/>
                <xsd:element ref="ns2:RDF_Rubin_SkickatTillSlutlasare" minOccurs="0"/>
                <xsd:element ref="ns2:RDF_Rubin_SlutlastDatum" minOccurs="0"/>
                <xsd:element ref="ns2:RDF_Rubin_exkluderaFranArkivering" minOccurs="0"/>
                <xsd:element ref="ns2:RDF_Rubin_UppdragsbeskrivningText" minOccurs="0"/>
                <xsd:element ref="ns2:SharedWithUsers" minOccurs="0"/>
                <xsd:element ref="ns2:SharedWithDetails" minOccurs="0"/>
                <xsd:element ref="ns2:RDF_Rubin_exkluderaFranSlutArkiv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fe8aa-be4b-442d-9e5c-5fffa8527b40" elementFormDefault="qualified">
    <xsd:import namespace="http://schemas.microsoft.com/office/2006/documentManagement/types"/>
    <xsd:import namespace="http://schemas.microsoft.com/office/infopath/2007/PartnerControls"/>
    <xsd:element name="RDF_Rubin_RutKontaktInfo" ma:index="8" nillable="true" ma:displayName="RUT Kontaktuppgifter" ma:description="" ma:internalName="RDF_Rubin_RutKontaktInfo">
      <xsd:simpleType>
        <xsd:restriction base="dms:Text"/>
      </xsd:simpleType>
    </xsd:element>
    <xsd:element name="RDF_Rubin_Rubrik" ma:index="9" nillable="true" ma:displayName="Rubrik" ma:description="" ma:internalName="RDF_Rubin_Rubrik">
      <xsd:simpleType>
        <xsd:restriction base="dms:Text"/>
      </xsd:simpleType>
    </xsd:element>
    <xsd:element name="RDF_Rubin_Dnr" ma:index="10" nillable="true" ma:displayName="Dnr" ma:description="" ma:indexed="true" ma:internalName="RDF_Rubin_Dnr">
      <xsd:simpleType>
        <xsd:restriction base="dms:Text"/>
      </xsd:simpleType>
    </xsd:element>
    <xsd:element name="RDF_Rubin_Kategori" ma:index="11" nillable="true" ma:displayName="Kategori" ma:default="Arbetsmaterial" ma:description="" ma:format="Dropdown" ma:internalName="RDF_Rubin_Kategori">
      <xsd:simpleType>
        <xsd:restriction base="dms:Choice">
          <xsd:enumeration value="Inkommet (för arkivering)"/>
          <xsd:enumeration value="Tillfälligt arbetsmaterial (endast i Rubin)"/>
          <xsd:enumeration value="Upprättat inom RUT/RDF (för arkivering)"/>
          <xsd:enumeration value="Dialog med uppdragsgivaren (för arkivering)"/>
          <xsd:enumeration value="Rapportfiler för leverans (endast Rubin och Rubin arkiv)"/>
          <xsd:enumeration value="Internrapportfiler för leverans (endast Rubin och Rubin arkiv)"/>
          <xsd:enumeration value="Bilagor för leverans (endast Rubin och Rubin arkiv)"/>
        </xsd:restriction>
      </xsd:simpleType>
    </xsd:element>
    <xsd:element name="RDF_Rubin_Slutlasare" ma:index="12" nillable="true" ma:displayName="Slutläsare" ma:description="" ma:internalName="RDF_Rubin_Slutlasa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DF_Rubin_SkickatTillSlutlasare" ma:index="13" nillable="true" ma:displayName="Skickat till slutläsare" ma:default="0" ma:description="" ma:internalName="RDF_Rubin_SkickatTillSlutlasare">
      <xsd:simpleType>
        <xsd:restriction base="dms:Boolean"/>
      </xsd:simpleType>
    </xsd:element>
    <xsd:element name="RDF_Rubin_SlutlastDatum" ma:index="14" nillable="true" ma:displayName="Slutläst" ma:description="" ma:format="DateOnly" ma:internalName="RDF_Rubin_SlutlastDatum">
      <xsd:simpleType>
        <xsd:restriction base="dms:DateTime"/>
      </xsd:simpleType>
    </xsd:element>
    <xsd:element name="RDF_Rubin_exkluderaFranArkivering" ma:index="15" nillable="true" ma:displayName="Exkludera från arkiv" ma:default="0" ma:description="" ma:internalName="RDF_Rubin_exkluderaFranArkivering">
      <xsd:simpleType>
        <xsd:restriction base="dms:Boolean"/>
      </xsd:simpleType>
    </xsd:element>
    <xsd:element name="RDF_Rubin_UppdragsbeskrivningText" ma:index="16" nillable="true" ma:displayName="Uppdragsbeskrivning" ma:description="" ma:internalName="RDF_Rubin_UppdragsbeskrivningText">
      <xsd:simpleType>
        <xsd:restriction base="dms:Note"/>
      </xsd:simpleType>
    </xsd:element>
    <xsd:element name="SharedWithUsers" ma:index="1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RDF_Rubin_exkluderaFranSlutArkivering" ma:index="21" nillable="true" ma:displayName="Exkludera från slutarkiv" ma:default="False" ma:description="" ma:internalName="RDF_Rubin_exkluderaFranSlutArkiverin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DF_Rubin_Dnr xmlns="ae7fe8aa-be4b-442d-9e5c-5fffa8527b40">2026:382</RDF_Rubin_Dnr>
    <RDF_Rubin_RutKontaktInfo xmlns="ae7fe8aa-be4b-442d-9e5c-5fffa8527b40">Sektionen välfärdsfrågor • Utredningstjänsten • Tel. 08-786 40 00 • E-post rut@riksdagen.se</RDF_Rubin_RutKontaktInfo>
    <RDF_Rubin_Rubrik xmlns="ae7fe8aa-be4b-442d-9e5c-5fffa8527b40">Allvarligt sjuka barn och vab</RDF_Rubin_Rubrik>
    <RDF_Rubin_Kategori xmlns="ae7fe8aa-be4b-442d-9e5c-5fffa8527b40">Rapportfiler för leverans (endast Rubin och Rubin arkiv)</RDF_Rubin_Kategori>
    <RDF_Rubin_SkickatTillSlutlasare xmlns="ae7fe8aa-be4b-442d-9e5c-5fffa8527b40">false</RDF_Rubin_SkickatTillSlutlasare>
    <RDF_Rubin_SlutlastDatum xmlns="ae7fe8aa-be4b-442d-9e5c-5fffa8527b40">2026-04-27T09:53:25+00:00</RDF_Rubin_SlutlastDatum>
    <RDF_Rubin_Slutlasare xmlns="ae7fe8aa-be4b-442d-9e5c-5fffa8527b40">
      <UserInfo>
        <DisplayName>Christina Sundelöf Kellner</DisplayName>
        <AccountId>53</AccountId>
        <AccountType/>
      </UserInfo>
    </RDF_Rubin_Slutlasare>
    <RDF_Rubin_exkluderaFranArkivering xmlns="ae7fe8aa-be4b-442d-9e5c-5fffa8527b40">false</RDF_Rubin_exkluderaFranArkivering>
    <RDF_Rubin_UppdragsbeskrivningText xmlns="ae7fe8aa-be4b-442d-9e5c-5fffa8527b40">När ett barn är allvarligt sjuk kan föräldrarna få ersättning för vab för samma barn och tid i obegränsat antal dagar upp till att barnet har fyllt 18 år.
Hur många föräldrar får ersättning för vab av allvarligt sjuka barn, och hur många barn rör det sig om?
Beräkna om möjligt de offentligfinansiella kostnaderna av att höja lönetaket från 7,5 till 12 prisbasbelopp och ersättningsgraden från 80% till 100% av lönen specifikt för vab av barn som är allvarligt sjuka.
</RDF_Rubin_UppdragsbeskrivningText>
    <RDF_Rubin_exkluderaFranSlutArkivering xmlns="ae7fe8aa-be4b-442d-9e5c-5fffa8527b40">true</RDF_Rubin_exkluderaFranSlutArkivering>
  </documentManagement>
</p:properties>
</file>

<file path=customXml/itemProps1.xml><?xml version="1.0" encoding="utf-8"?>
<ds:datastoreItem xmlns:ds="http://schemas.openxmlformats.org/officeDocument/2006/customXml" ds:itemID="{35400B67-0F7B-4B28-9A80-3C529CE52B36}">
  <ds:schemaRefs>
    <ds:schemaRef ds:uri="http://schemas.microsoft.com/sharepoint/v3/contenttype/forms"/>
  </ds:schemaRefs>
</ds:datastoreItem>
</file>

<file path=customXml/itemProps2.xml><?xml version="1.0" encoding="utf-8"?>
<ds:datastoreItem xmlns:ds="http://schemas.openxmlformats.org/officeDocument/2006/customXml" ds:itemID="{FEE02C1A-FDC0-4513-9A73-EA82481A3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fe8aa-be4b-442d-9e5c-5fffa8527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BF8A2-4395-4613-835E-D574387519F8}">
  <ds:schemaRefs>
    <ds:schemaRef ds:uri="http://schemas.openxmlformats.org/officeDocument/2006/bibliography"/>
  </ds:schemaRefs>
</ds:datastoreItem>
</file>

<file path=customXml/itemProps4.xml><?xml version="1.0" encoding="utf-8"?>
<ds:datastoreItem xmlns:ds="http://schemas.openxmlformats.org/officeDocument/2006/customXml" ds:itemID="{372EC7C8-69FA-43C4-98C5-99BE863819E2}">
  <ds:schemaRefs>
    <ds:schemaRef ds:uri="http://purl.org/dc/dcmitype/"/>
    <ds:schemaRef ds:uri="http://www.w3.org/XML/1998/namespac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e7fe8aa-be4b-442d-9e5c-5fffa8527b40"/>
    <ds:schemaRef ds:uri="http://purl.org/dc/elements/1.1/"/>
  </ds:schemaRefs>
</ds:datastoreItem>
</file>

<file path=docMetadata/LabelInfo.xml><?xml version="1.0" encoding="utf-8"?>
<clbl:labelList xmlns:clbl="http://schemas.microsoft.com/office/2020/mipLabelMetadata">
  <clbl:label id="{9a7281e0-a73e-4ca9-bee5-d3910320f5a2}" enabled="1" method="Privileged" siteId="{22200bd4-83e9-4341-bd3c-6ebe774baa4f}" contentBits="1" removed="0"/>
</clbl:labelList>
</file>

<file path=docProps/app.xml><?xml version="1.0" encoding="utf-8"?>
<Properties xmlns="http://schemas.openxmlformats.org/officeDocument/2006/extended-properties" xmlns:vt="http://schemas.openxmlformats.org/officeDocument/2006/docPropsVTypes">
  <Template>template</Template>
  <TotalTime>365</TotalTime>
  <Pages>6</Pages>
  <Words>1308</Words>
  <Characters>8024</Characters>
  <Application>Microsoft Office Word</Application>
  <DocSecurity>0</DocSecurity>
  <Lines>163</Lines>
  <Paragraphs>56</Paragraphs>
  <ScaleCrop>false</ScaleCrop>
  <HeadingPairs>
    <vt:vector size="2" baseType="variant">
      <vt:variant>
        <vt:lpstr>Rubrik</vt:lpstr>
      </vt:variant>
      <vt:variant>
        <vt:i4>1</vt:i4>
      </vt:variant>
    </vt:vector>
  </HeadingPairs>
  <TitlesOfParts>
    <vt:vector size="1" baseType="lpstr">
      <vt:lpstr>2026_382 - Rapport.docx</vt:lpstr>
    </vt:vector>
  </TitlesOfParts>
  <Manager/>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2026_382 - Rapport.docx</dc:title>
  <dc:subject/>
  <dc:creator/>
  <cp:keywords/>
  <dc:description>(RUT-anpassning av PM.dot)</dc:description>
  <cp:lastModifiedBy>Sofia Hjelmstedt</cp:lastModifiedBy>
  <cp:revision>40</cp:revision>
  <cp:lastPrinted>2016-09-09T12:32:00Z</cp:lastPrinted>
  <dcterms:created xsi:type="dcterms:W3CDTF">2016-11-02T08:16:00Z</dcterms:created>
  <dcterms:modified xsi:type="dcterms:W3CDTF">2026-04-27T09:53:00Z</dcterms:modified>
  <cp:version>2016-10-24</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stRubrik">
    <vt:lpwstr>Rapport från utredningstjänsten</vt:lpwstr>
  </property>
  <property fmtid="{D5CDD505-2E9C-101B-9397-08002B2CF9AE}" pid="3" name="ContentTypeId">
    <vt:lpwstr>0x010100225408BF33027F4A8C8C8E4571A4756E00D4021F981C56AB4C86EB5FFBD5EF7145</vt:lpwstr>
  </property>
  <property fmtid="{D5CDD505-2E9C-101B-9397-08002B2CF9AE}" pid="4" name="Sprak">
    <vt:lpwstr>Svenska</vt:lpwstr>
  </property>
  <property fmtid="{D5CDD505-2E9C-101B-9397-08002B2CF9AE}" pid="5" name="DocVersion">
    <vt:lpwstr>2026-02-03</vt:lpwstr>
  </property>
  <property fmtid="{D5CDD505-2E9C-101B-9397-08002B2CF9AE}" pid="6" name="ClassificationContentMarkingHeaderShapeIds">
    <vt:lpwstr>385fc42b,31ab32dd,42e78325,79ea333c,6071e0ec</vt:lpwstr>
  </property>
  <property fmtid="{D5CDD505-2E9C-101B-9397-08002B2CF9AE}" pid="7" name="ClassificationContentMarkingHeaderFontProps">
    <vt:lpwstr>#000000,11,Gill Sans Nova Light</vt:lpwstr>
  </property>
  <property fmtid="{D5CDD505-2E9C-101B-9397-08002B2CF9AE}" pid="8" name="ClassificationContentMarkingHeaderText">
    <vt:lpwstr>Informationsklass: Känslig</vt:lpwstr>
  </property>
  <property fmtid="{D5CDD505-2E9C-101B-9397-08002B2CF9AE}" pid="9" name="_docset_NoMedatataSyncRequired">
    <vt:lpwstr>False</vt:lpwstr>
  </property>
</Properties>
</file>