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AAD1077" w14:textId="77777777" w:rsidR="00881E9F" w:rsidRDefault="00881E9F">
      <w:pPr>
        <w:spacing w:after="210" w:line="360" w:lineRule="auto"/>
        <w:rPr>
          <w:rFonts w:ascii="Times New Roman" w:eastAsia="source serif 4" w:hAnsi="Times New Roman" w:cs="Times New Roman"/>
          <w:b/>
          <w:color w:val="000000"/>
          <w:sz w:val="22"/>
        </w:rPr>
      </w:pPr>
    </w:p>
    <w:p w14:paraId="006C60A1" w14:textId="77777777" w:rsidR="00EC08A6" w:rsidRDefault="00EC08A6" w:rsidP="009D3183">
      <w:pPr>
        <w:spacing w:line="240" w:lineRule="auto"/>
        <w:jc w:val="center"/>
        <w:rPr>
          <w:rFonts w:ascii="Arial" w:hAnsi="Arial" w:cs="Arial"/>
          <w:b/>
          <w:bCs/>
          <w:sz w:val="24"/>
          <w:szCs w:val="24"/>
        </w:rPr>
      </w:pPr>
    </w:p>
    <w:p w14:paraId="703E9FAE" w14:textId="6CDF140F" w:rsidR="005E7794" w:rsidRPr="00AF4CEA" w:rsidRDefault="48C765F9" w:rsidP="00AF4CEA">
      <w:pPr>
        <w:spacing w:line="240" w:lineRule="auto"/>
        <w:jc w:val="center"/>
        <w:rPr>
          <w:rFonts w:ascii="Arial" w:hAnsi="Arial" w:cs="Arial"/>
          <w:b/>
          <w:bCs/>
          <w:sz w:val="24"/>
          <w:szCs w:val="24"/>
        </w:rPr>
      </w:pPr>
      <w:r w:rsidRPr="4F0C30E0">
        <w:rPr>
          <w:rFonts w:ascii="Arial" w:hAnsi="Arial" w:cs="Arial"/>
          <w:b/>
          <w:bCs/>
          <w:sz w:val="24"/>
          <w:szCs w:val="24"/>
        </w:rPr>
        <w:t xml:space="preserve">OCTAD Capital </w:t>
      </w:r>
      <w:r w:rsidR="19C4BED7" w:rsidRPr="4F0C30E0">
        <w:rPr>
          <w:rFonts w:ascii="Arial" w:hAnsi="Arial" w:cs="Arial"/>
          <w:b/>
          <w:bCs/>
          <w:sz w:val="24"/>
          <w:szCs w:val="24"/>
        </w:rPr>
        <w:t xml:space="preserve">Partners </w:t>
      </w:r>
      <w:r w:rsidR="5C79B014" w:rsidRPr="4F0C30E0">
        <w:rPr>
          <w:rFonts w:ascii="Arial" w:hAnsi="Arial" w:cs="Arial"/>
          <w:b/>
          <w:bCs/>
          <w:sz w:val="24"/>
          <w:szCs w:val="24"/>
        </w:rPr>
        <w:t xml:space="preserve">Announces </w:t>
      </w:r>
      <w:r w:rsidR="74D3053B" w:rsidRPr="4F0C30E0">
        <w:rPr>
          <w:rFonts w:ascii="Arial" w:hAnsi="Arial" w:cs="Arial"/>
          <w:b/>
          <w:bCs/>
          <w:sz w:val="24"/>
          <w:szCs w:val="24"/>
        </w:rPr>
        <w:t>$</w:t>
      </w:r>
      <w:r w:rsidR="00605E74" w:rsidRPr="4F0C30E0">
        <w:rPr>
          <w:rFonts w:ascii="Arial" w:hAnsi="Arial" w:cs="Arial"/>
          <w:b/>
          <w:bCs/>
          <w:sz w:val="24"/>
          <w:szCs w:val="24"/>
        </w:rPr>
        <w:t>5.6</w:t>
      </w:r>
      <w:r w:rsidR="74D3053B" w:rsidRPr="4F0C30E0">
        <w:rPr>
          <w:rFonts w:ascii="Arial" w:hAnsi="Arial" w:cs="Arial"/>
          <w:b/>
          <w:bCs/>
          <w:sz w:val="24"/>
          <w:szCs w:val="24"/>
        </w:rPr>
        <w:t xml:space="preserve"> Million </w:t>
      </w:r>
      <w:r w:rsidR="16093AE0" w:rsidRPr="4F0C30E0">
        <w:rPr>
          <w:rFonts w:ascii="Arial" w:hAnsi="Arial" w:cs="Arial"/>
          <w:b/>
          <w:bCs/>
          <w:sz w:val="24"/>
          <w:szCs w:val="24"/>
        </w:rPr>
        <w:t xml:space="preserve">Investment </w:t>
      </w:r>
      <w:r w:rsidR="4A92352D" w:rsidRPr="4F0C30E0">
        <w:rPr>
          <w:rFonts w:ascii="Arial" w:hAnsi="Arial" w:cs="Arial"/>
          <w:b/>
          <w:bCs/>
          <w:sz w:val="24"/>
          <w:szCs w:val="24"/>
        </w:rPr>
        <w:t>from</w:t>
      </w:r>
      <w:r w:rsidR="00BD0886">
        <w:br/>
      </w:r>
      <w:r w:rsidR="5C79B014" w:rsidRPr="4F0C30E0">
        <w:rPr>
          <w:rFonts w:ascii="Arial" w:hAnsi="Arial" w:cs="Arial"/>
          <w:b/>
          <w:bCs/>
          <w:sz w:val="24"/>
          <w:szCs w:val="24"/>
        </w:rPr>
        <w:t xml:space="preserve">The O.H.I.O. Fund </w:t>
      </w:r>
      <w:r w:rsidR="6B0413F9" w:rsidRPr="4F0C30E0">
        <w:rPr>
          <w:rFonts w:ascii="Arial" w:hAnsi="Arial" w:cs="Arial"/>
          <w:b/>
          <w:bCs/>
          <w:sz w:val="24"/>
          <w:szCs w:val="24"/>
        </w:rPr>
        <w:t>to Support Next-Generation Ohio Manufacturing</w:t>
      </w:r>
    </w:p>
    <w:p w14:paraId="22A6D20C" w14:textId="045CA23C" w:rsidR="00F94A39" w:rsidRPr="00467E4C" w:rsidRDefault="00F94A39" w:rsidP="009D3183">
      <w:pPr>
        <w:spacing w:line="240" w:lineRule="auto"/>
        <w:jc w:val="center"/>
        <w:rPr>
          <w:rFonts w:ascii="Arial" w:hAnsi="Arial" w:cs="Arial"/>
          <w:b/>
          <w:bCs/>
          <w:sz w:val="24"/>
          <w:szCs w:val="24"/>
        </w:rPr>
      </w:pPr>
    </w:p>
    <w:p w14:paraId="0457BEA1" w14:textId="6C4762AF" w:rsidR="00491C7A" w:rsidRPr="00467E4C" w:rsidRDefault="00F275C4" w:rsidP="4F0C30E0">
      <w:pPr>
        <w:spacing w:after="210" w:line="240" w:lineRule="auto"/>
        <w:rPr>
          <w:rFonts w:ascii="Arial" w:hAnsi="Arial" w:cs="Arial"/>
          <w:sz w:val="24"/>
          <w:szCs w:val="24"/>
        </w:rPr>
      </w:pPr>
      <w:r w:rsidRPr="4F0C30E0">
        <w:rPr>
          <w:rFonts w:ascii="Arial" w:hAnsi="Arial" w:cs="Arial"/>
          <w:b/>
          <w:bCs/>
          <w:sz w:val="24"/>
          <w:szCs w:val="24"/>
        </w:rPr>
        <w:t>COLUMBUS, Ohio</w:t>
      </w:r>
      <w:r w:rsidRPr="4F0C30E0">
        <w:rPr>
          <w:rFonts w:ascii="Arial" w:hAnsi="Arial" w:cs="Arial"/>
          <w:sz w:val="24"/>
          <w:szCs w:val="24"/>
        </w:rPr>
        <w:t xml:space="preserve"> </w:t>
      </w:r>
      <w:r w:rsidRPr="4F0C30E0">
        <w:rPr>
          <w:rFonts w:ascii="Arial" w:hAnsi="Arial" w:cs="Arial"/>
          <w:b/>
          <w:bCs/>
          <w:sz w:val="24"/>
          <w:szCs w:val="24"/>
        </w:rPr>
        <w:t xml:space="preserve">(August </w:t>
      </w:r>
      <w:r w:rsidR="003A76BE" w:rsidRPr="009744D3">
        <w:rPr>
          <w:rFonts w:ascii="Arial" w:hAnsi="Arial" w:cs="Arial"/>
          <w:b/>
          <w:bCs/>
          <w:sz w:val="24"/>
          <w:szCs w:val="24"/>
        </w:rPr>
        <w:t>18</w:t>
      </w:r>
      <w:r w:rsidRPr="009744D3">
        <w:rPr>
          <w:rFonts w:ascii="Arial" w:hAnsi="Arial" w:cs="Arial"/>
          <w:b/>
          <w:bCs/>
          <w:sz w:val="24"/>
          <w:szCs w:val="24"/>
        </w:rPr>
        <w:t>,</w:t>
      </w:r>
      <w:r w:rsidRPr="4F0C30E0">
        <w:rPr>
          <w:rFonts w:ascii="Arial" w:hAnsi="Arial" w:cs="Arial"/>
          <w:b/>
          <w:bCs/>
          <w:sz w:val="24"/>
          <w:szCs w:val="24"/>
        </w:rPr>
        <w:t xml:space="preserve"> 2026)</w:t>
      </w:r>
      <w:r w:rsidRPr="4F0C30E0">
        <w:rPr>
          <w:rFonts w:ascii="Arial" w:hAnsi="Arial" w:cs="Arial"/>
          <w:sz w:val="24"/>
          <w:szCs w:val="24"/>
        </w:rPr>
        <w:t xml:space="preserve"> –– </w:t>
      </w:r>
      <w:r w:rsidR="00186D01" w:rsidRPr="4F0C30E0">
        <w:rPr>
          <w:rFonts w:ascii="Arial" w:hAnsi="Arial" w:cs="Arial"/>
          <w:sz w:val="24"/>
          <w:szCs w:val="24"/>
        </w:rPr>
        <w:t>OCTAD Capital Partners</w:t>
      </w:r>
      <w:r w:rsidR="00AA4C52" w:rsidRPr="4F0C30E0">
        <w:rPr>
          <w:rFonts w:ascii="Arial" w:hAnsi="Arial" w:cs="Arial"/>
          <w:sz w:val="24"/>
          <w:szCs w:val="24"/>
        </w:rPr>
        <w:t xml:space="preserve"> </w:t>
      </w:r>
      <w:r w:rsidR="00867D56" w:rsidRPr="4F0C30E0">
        <w:rPr>
          <w:rFonts w:ascii="Arial" w:hAnsi="Arial" w:cs="Arial"/>
          <w:sz w:val="24"/>
          <w:szCs w:val="24"/>
        </w:rPr>
        <w:t xml:space="preserve">today announced a </w:t>
      </w:r>
      <w:r w:rsidR="00605E74" w:rsidRPr="4F0C30E0">
        <w:rPr>
          <w:rFonts w:ascii="Arial" w:hAnsi="Arial" w:cs="Arial"/>
          <w:sz w:val="24"/>
          <w:szCs w:val="24"/>
        </w:rPr>
        <w:t>$5.6</w:t>
      </w:r>
      <w:r w:rsidR="00867D56" w:rsidRPr="4F0C30E0">
        <w:rPr>
          <w:rFonts w:ascii="Arial" w:hAnsi="Arial" w:cs="Arial"/>
          <w:sz w:val="24"/>
          <w:szCs w:val="24"/>
        </w:rPr>
        <w:t xml:space="preserve"> million investment </w:t>
      </w:r>
      <w:r w:rsidR="00177F2E" w:rsidRPr="4F0C30E0">
        <w:rPr>
          <w:rFonts w:ascii="Arial" w:hAnsi="Arial" w:cs="Arial"/>
          <w:sz w:val="24"/>
          <w:szCs w:val="24"/>
        </w:rPr>
        <w:t xml:space="preserve">through private funds advised by </w:t>
      </w:r>
      <w:r w:rsidRPr="4F0C30E0">
        <w:rPr>
          <w:rFonts w:ascii="Arial" w:hAnsi="Arial" w:cs="Arial"/>
          <w:sz w:val="24"/>
          <w:szCs w:val="24"/>
        </w:rPr>
        <w:t>The O.H.I.O. Fund</w:t>
      </w:r>
      <w:r w:rsidR="08918DE2" w:rsidRPr="4F0C30E0">
        <w:rPr>
          <w:rFonts w:ascii="Arial" w:hAnsi="Arial" w:cs="Arial"/>
          <w:sz w:val="24"/>
          <w:szCs w:val="24"/>
        </w:rPr>
        <w:t>, which seeks</w:t>
      </w:r>
      <w:r w:rsidR="08918DE2" w:rsidRPr="4F0C30E0">
        <w:rPr>
          <w:rFonts w:ascii="Arial" w:eastAsia="Arial" w:hAnsi="Arial" w:cs="Arial"/>
          <w:sz w:val="24"/>
          <w:szCs w:val="24"/>
        </w:rPr>
        <w:t xml:space="preserve"> to generate strong returns for investors while creating economic growth in Ohio.</w:t>
      </w:r>
      <w:r w:rsidR="005B178D" w:rsidRPr="4F0C30E0">
        <w:rPr>
          <w:rFonts w:ascii="Arial" w:hAnsi="Arial" w:cs="Arial"/>
          <w:sz w:val="24"/>
          <w:szCs w:val="24"/>
        </w:rPr>
        <w:t xml:space="preserve"> </w:t>
      </w:r>
      <w:r w:rsidR="004F770E" w:rsidRPr="4F0C30E0">
        <w:rPr>
          <w:rFonts w:ascii="Arial" w:hAnsi="Arial" w:cs="Arial"/>
          <w:sz w:val="24"/>
          <w:szCs w:val="24"/>
        </w:rPr>
        <w:t xml:space="preserve">OCTAD </w:t>
      </w:r>
      <w:r w:rsidR="00513965" w:rsidRPr="4F0C30E0">
        <w:rPr>
          <w:rFonts w:ascii="Arial" w:hAnsi="Arial" w:cs="Arial"/>
          <w:sz w:val="24"/>
          <w:szCs w:val="24"/>
        </w:rPr>
        <w:t xml:space="preserve">is an operator-led manufacturing investment platform focused on helping legacy industrial businesses succeed and grow. </w:t>
      </w:r>
      <w:r w:rsidR="0000290F" w:rsidRPr="4F0C30E0">
        <w:rPr>
          <w:rFonts w:ascii="Arial" w:hAnsi="Arial" w:cs="Arial"/>
          <w:sz w:val="24"/>
          <w:szCs w:val="24"/>
        </w:rPr>
        <w:t xml:space="preserve">The investment will support OCTAD’s </w:t>
      </w:r>
      <w:r w:rsidR="00A35092" w:rsidRPr="4F0C30E0">
        <w:rPr>
          <w:rFonts w:ascii="Arial" w:hAnsi="Arial" w:cs="Arial"/>
          <w:sz w:val="24"/>
          <w:szCs w:val="24"/>
        </w:rPr>
        <w:t>continued</w:t>
      </w:r>
      <w:r w:rsidR="00107A7C" w:rsidRPr="4F0C30E0">
        <w:rPr>
          <w:rFonts w:ascii="Arial" w:hAnsi="Arial" w:cs="Arial"/>
          <w:sz w:val="24"/>
          <w:szCs w:val="24"/>
        </w:rPr>
        <w:t xml:space="preserve"> </w:t>
      </w:r>
      <w:r w:rsidR="0000290F" w:rsidRPr="4F0C30E0">
        <w:rPr>
          <w:rFonts w:ascii="Arial" w:hAnsi="Arial" w:cs="Arial"/>
          <w:sz w:val="24"/>
          <w:szCs w:val="24"/>
        </w:rPr>
        <w:t xml:space="preserve">expansion </w:t>
      </w:r>
      <w:r w:rsidR="00107A7C" w:rsidRPr="4F0C30E0">
        <w:rPr>
          <w:rFonts w:ascii="Arial" w:hAnsi="Arial" w:cs="Arial"/>
          <w:sz w:val="24"/>
          <w:szCs w:val="24"/>
        </w:rPr>
        <w:t xml:space="preserve">into Ohio’s metal </w:t>
      </w:r>
      <w:r w:rsidR="00665A09" w:rsidRPr="4F0C30E0">
        <w:rPr>
          <w:rFonts w:ascii="Arial" w:hAnsi="Arial" w:cs="Arial"/>
          <w:sz w:val="24"/>
          <w:szCs w:val="24"/>
        </w:rPr>
        <w:t xml:space="preserve">stamping and </w:t>
      </w:r>
      <w:r w:rsidR="008332F0" w:rsidRPr="4F0C30E0">
        <w:rPr>
          <w:rFonts w:ascii="Arial" w:hAnsi="Arial" w:cs="Arial"/>
          <w:sz w:val="24"/>
          <w:szCs w:val="24"/>
        </w:rPr>
        <w:t>processing</w:t>
      </w:r>
      <w:r w:rsidR="00107A7C" w:rsidRPr="4F0C30E0">
        <w:rPr>
          <w:rFonts w:ascii="Arial" w:hAnsi="Arial" w:cs="Arial"/>
          <w:sz w:val="24"/>
          <w:szCs w:val="24"/>
        </w:rPr>
        <w:t xml:space="preserve"> industr</w:t>
      </w:r>
      <w:r w:rsidR="008332F0" w:rsidRPr="4F0C30E0">
        <w:rPr>
          <w:rFonts w:ascii="Arial" w:hAnsi="Arial" w:cs="Arial"/>
          <w:sz w:val="24"/>
          <w:szCs w:val="24"/>
        </w:rPr>
        <w:t>y</w:t>
      </w:r>
      <w:r w:rsidR="00107A7C" w:rsidRPr="4F0C30E0">
        <w:rPr>
          <w:rFonts w:ascii="Arial" w:hAnsi="Arial" w:cs="Arial"/>
          <w:sz w:val="24"/>
          <w:szCs w:val="24"/>
        </w:rPr>
        <w:t xml:space="preserve">. </w:t>
      </w:r>
    </w:p>
    <w:p w14:paraId="787BAE7E" w14:textId="4B4DB85F" w:rsidR="00964CA9" w:rsidRDefault="006559C5" w:rsidP="00467E4C">
      <w:pPr>
        <w:spacing w:after="210" w:line="240" w:lineRule="auto"/>
        <w:rPr>
          <w:rFonts w:ascii="Arial" w:eastAsia="source serif 4" w:hAnsi="Arial" w:cs="Arial"/>
          <w:color w:val="000000"/>
          <w:sz w:val="24"/>
          <w:szCs w:val="24"/>
        </w:rPr>
      </w:pPr>
      <w:r w:rsidRPr="00467E4C">
        <w:rPr>
          <w:rFonts w:ascii="Arial" w:eastAsia="source serif 4" w:hAnsi="Arial" w:cs="Arial"/>
          <w:color w:val="000000"/>
          <w:sz w:val="24"/>
          <w:szCs w:val="24"/>
        </w:rPr>
        <w:t>Built on the belief that Ohio’s manufacturing heritage can be re</w:t>
      </w:r>
      <w:r w:rsidR="00591EB0">
        <w:rPr>
          <w:rFonts w:ascii="Arial" w:eastAsia="source serif 4" w:hAnsi="Arial" w:cs="Arial"/>
          <w:color w:val="000000"/>
          <w:sz w:val="24"/>
          <w:szCs w:val="24"/>
        </w:rPr>
        <w:t>vitaliz</w:t>
      </w:r>
      <w:r w:rsidRPr="00467E4C">
        <w:rPr>
          <w:rFonts w:ascii="Arial" w:eastAsia="source serif 4" w:hAnsi="Arial" w:cs="Arial"/>
          <w:color w:val="000000"/>
          <w:sz w:val="24"/>
          <w:szCs w:val="24"/>
        </w:rPr>
        <w:t xml:space="preserve">ed for the next generation, </w:t>
      </w:r>
      <w:r w:rsidR="00A34F9A" w:rsidRPr="00A34F9A">
        <w:rPr>
          <w:rFonts w:ascii="Arial" w:eastAsia="source serif 4" w:hAnsi="Arial" w:cs="Arial"/>
          <w:color w:val="000000"/>
          <w:sz w:val="24"/>
          <w:szCs w:val="24"/>
        </w:rPr>
        <w:t>OCTAD pairs private capital with hands-on operating experience</w:t>
      </w:r>
      <w:r w:rsidRPr="00467E4C">
        <w:rPr>
          <w:rFonts w:ascii="Arial" w:eastAsia="source serif 4" w:hAnsi="Arial" w:cs="Arial"/>
          <w:color w:val="000000"/>
          <w:sz w:val="24"/>
          <w:szCs w:val="24"/>
        </w:rPr>
        <w:t xml:space="preserve"> </w:t>
      </w:r>
      <w:r w:rsidR="004E0151">
        <w:rPr>
          <w:rFonts w:ascii="Arial" w:eastAsia="source serif 4" w:hAnsi="Arial" w:cs="Arial"/>
          <w:color w:val="000000"/>
          <w:sz w:val="24"/>
          <w:szCs w:val="24"/>
        </w:rPr>
        <w:t xml:space="preserve">to </w:t>
      </w:r>
      <w:r w:rsidRPr="00467E4C">
        <w:rPr>
          <w:rFonts w:ascii="Arial" w:eastAsia="source serif 4" w:hAnsi="Arial" w:cs="Arial"/>
          <w:color w:val="000000"/>
          <w:sz w:val="24"/>
          <w:szCs w:val="24"/>
        </w:rPr>
        <w:t>acquire, support</w:t>
      </w:r>
      <w:r w:rsidR="00F826FE">
        <w:rPr>
          <w:rFonts w:ascii="Arial" w:eastAsia="source serif 4" w:hAnsi="Arial" w:cs="Arial"/>
          <w:color w:val="000000"/>
          <w:sz w:val="24"/>
          <w:szCs w:val="24"/>
        </w:rPr>
        <w:t>,</w:t>
      </w:r>
      <w:r w:rsidRPr="00467E4C">
        <w:rPr>
          <w:rFonts w:ascii="Arial" w:eastAsia="source serif 4" w:hAnsi="Arial" w:cs="Arial"/>
          <w:color w:val="000000"/>
          <w:sz w:val="24"/>
          <w:szCs w:val="24"/>
        </w:rPr>
        <w:t xml:space="preserve"> and scale metal </w:t>
      </w:r>
      <w:r w:rsidR="007201D4">
        <w:rPr>
          <w:rFonts w:ascii="Arial" w:eastAsia="source serif 4" w:hAnsi="Arial" w:cs="Arial"/>
          <w:color w:val="000000"/>
          <w:sz w:val="24"/>
          <w:szCs w:val="24"/>
        </w:rPr>
        <w:t xml:space="preserve">stamping, </w:t>
      </w:r>
      <w:r w:rsidRPr="00467E4C">
        <w:rPr>
          <w:rFonts w:ascii="Arial" w:eastAsia="source serif 4" w:hAnsi="Arial" w:cs="Arial"/>
          <w:color w:val="000000"/>
          <w:sz w:val="24"/>
          <w:szCs w:val="24"/>
        </w:rPr>
        <w:t>forming</w:t>
      </w:r>
      <w:r w:rsidR="00F826FE">
        <w:rPr>
          <w:rFonts w:ascii="Arial" w:eastAsia="source serif 4" w:hAnsi="Arial" w:cs="Arial"/>
          <w:color w:val="000000"/>
          <w:sz w:val="24"/>
          <w:szCs w:val="24"/>
        </w:rPr>
        <w:t>,</w:t>
      </w:r>
      <w:r w:rsidRPr="00467E4C">
        <w:rPr>
          <w:rFonts w:ascii="Arial" w:eastAsia="source serif 4" w:hAnsi="Arial" w:cs="Arial"/>
          <w:color w:val="000000"/>
          <w:sz w:val="24"/>
          <w:szCs w:val="24"/>
        </w:rPr>
        <w:t xml:space="preserve"> and industrial businesses with deep roots, proven capabilities</w:t>
      </w:r>
      <w:r w:rsidR="00F826FE">
        <w:rPr>
          <w:rFonts w:ascii="Arial" w:eastAsia="source serif 4" w:hAnsi="Arial" w:cs="Arial"/>
          <w:color w:val="000000"/>
          <w:sz w:val="24"/>
          <w:szCs w:val="24"/>
        </w:rPr>
        <w:t>,</w:t>
      </w:r>
      <w:r w:rsidRPr="00467E4C">
        <w:rPr>
          <w:rFonts w:ascii="Arial" w:eastAsia="source serif 4" w:hAnsi="Arial" w:cs="Arial"/>
          <w:color w:val="000000"/>
          <w:sz w:val="24"/>
          <w:szCs w:val="24"/>
        </w:rPr>
        <w:t xml:space="preserve"> and untapped potential. </w:t>
      </w:r>
      <w:r w:rsidR="00DC4D22">
        <w:rPr>
          <w:rFonts w:ascii="Arial" w:eastAsia="source serif 4" w:hAnsi="Arial" w:cs="Arial"/>
          <w:color w:val="000000"/>
          <w:sz w:val="24"/>
          <w:szCs w:val="24"/>
        </w:rPr>
        <w:t>F</w:t>
      </w:r>
      <w:r w:rsidRPr="00467E4C">
        <w:rPr>
          <w:rFonts w:ascii="Arial" w:eastAsia="source serif 4" w:hAnsi="Arial" w:cs="Arial"/>
          <w:color w:val="000000"/>
          <w:sz w:val="24"/>
          <w:szCs w:val="24"/>
        </w:rPr>
        <w:t>ounders, families</w:t>
      </w:r>
      <w:r w:rsidR="00591EB0">
        <w:rPr>
          <w:rFonts w:ascii="Arial" w:eastAsia="source serif 4" w:hAnsi="Arial" w:cs="Arial"/>
          <w:color w:val="000000"/>
          <w:sz w:val="24"/>
          <w:szCs w:val="24"/>
        </w:rPr>
        <w:t>,</w:t>
      </w:r>
      <w:r w:rsidRPr="00467E4C">
        <w:rPr>
          <w:rFonts w:ascii="Arial" w:eastAsia="source serif 4" w:hAnsi="Arial" w:cs="Arial"/>
          <w:color w:val="000000"/>
          <w:sz w:val="24"/>
          <w:szCs w:val="24"/>
        </w:rPr>
        <w:t xml:space="preserve"> and skilled employees</w:t>
      </w:r>
      <w:r w:rsidR="00DC4D22">
        <w:rPr>
          <w:rFonts w:ascii="Arial" w:eastAsia="source serif 4" w:hAnsi="Arial" w:cs="Arial"/>
          <w:color w:val="000000"/>
          <w:sz w:val="24"/>
          <w:szCs w:val="24"/>
        </w:rPr>
        <w:t xml:space="preserve"> built many of these companies over decades</w:t>
      </w:r>
      <w:r w:rsidR="004E0151">
        <w:rPr>
          <w:rFonts w:ascii="Arial" w:eastAsia="source serif 4" w:hAnsi="Arial" w:cs="Arial"/>
          <w:color w:val="000000"/>
          <w:sz w:val="24"/>
          <w:szCs w:val="24"/>
        </w:rPr>
        <w:t>.</w:t>
      </w:r>
      <w:r w:rsidRPr="00467E4C">
        <w:rPr>
          <w:rFonts w:ascii="Arial" w:eastAsia="source serif 4" w:hAnsi="Arial" w:cs="Arial"/>
          <w:color w:val="000000"/>
          <w:sz w:val="24"/>
          <w:szCs w:val="24"/>
        </w:rPr>
        <w:t xml:space="preserve"> </w:t>
      </w:r>
      <w:r w:rsidR="00C6645E">
        <w:rPr>
          <w:rFonts w:ascii="Arial" w:eastAsia="source serif 4" w:hAnsi="Arial" w:cs="Arial"/>
          <w:color w:val="000000"/>
          <w:sz w:val="24"/>
          <w:szCs w:val="24"/>
        </w:rPr>
        <w:t>However,</w:t>
      </w:r>
      <w:r w:rsidR="00A46BFF">
        <w:rPr>
          <w:rFonts w:ascii="Arial" w:eastAsia="source serif 4" w:hAnsi="Arial" w:cs="Arial"/>
          <w:color w:val="000000"/>
          <w:sz w:val="24"/>
          <w:szCs w:val="24"/>
        </w:rPr>
        <w:t xml:space="preserve"> they</w:t>
      </w:r>
      <w:r w:rsidR="004E0151">
        <w:rPr>
          <w:rFonts w:ascii="Arial" w:eastAsia="source serif 4" w:hAnsi="Arial" w:cs="Arial"/>
          <w:color w:val="000000"/>
          <w:sz w:val="24"/>
          <w:szCs w:val="24"/>
        </w:rPr>
        <w:t xml:space="preserve"> also </w:t>
      </w:r>
      <w:r w:rsidRPr="00467E4C">
        <w:rPr>
          <w:rFonts w:ascii="Arial" w:eastAsia="source serif 4" w:hAnsi="Arial" w:cs="Arial"/>
          <w:color w:val="000000"/>
          <w:sz w:val="24"/>
          <w:szCs w:val="24"/>
        </w:rPr>
        <w:t>need new capital, stronger systems, operational leadership</w:t>
      </w:r>
      <w:r w:rsidR="00591EB0">
        <w:rPr>
          <w:rFonts w:ascii="Arial" w:eastAsia="source serif 4" w:hAnsi="Arial" w:cs="Arial"/>
          <w:color w:val="000000"/>
          <w:sz w:val="24"/>
          <w:szCs w:val="24"/>
        </w:rPr>
        <w:t>,</w:t>
      </w:r>
      <w:r w:rsidRPr="00467E4C">
        <w:rPr>
          <w:rFonts w:ascii="Arial" w:eastAsia="source serif 4" w:hAnsi="Arial" w:cs="Arial"/>
          <w:color w:val="000000"/>
          <w:sz w:val="24"/>
          <w:szCs w:val="24"/>
        </w:rPr>
        <w:t xml:space="preserve"> and </w:t>
      </w:r>
      <w:r w:rsidR="00EC08A6">
        <w:rPr>
          <w:rFonts w:ascii="Arial" w:eastAsia="source serif 4" w:hAnsi="Arial" w:cs="Arial"/>
          <w:color w:val="000000"/>
          <w:sz w:val="24"/>
          <w:szCs w:val="24"/>
        </w:rPr>
        <w:t xml:space="preserve">often </w:t>
      </w:r>
      <w:r w:rsidRPr="00467E4C">
        <w:rPr>
          <w:rFonts w:ascii="Arial" w:eastAsia="source serif 4" w:hAnsi="Arial" w:cs="Arial"/>
          <w:color w:val="000000"/>
          <w:sz w:val="24"/>
          <w:szCs w:val="24"/>
        </w:rPr>
        <w:t>a renewed sense of purpose to realize their full potential.</w:t>
      </w:r>
      <w:r w:rsidR="007C34FB">
        <w:rPr>
          <w:rFonts w:ascii="Arial" w:eastAsia="source serif 4" w:hAnsi="Arial" w:cs="Arial"/>
          <w:color w:val="000000"/>
          <w:sz w:val="24"/>
          <w:szCs w:val="24"/>
        </w:rPr>
        <w:t xml:space="preserve"> </w:t>
      </w:r>
    </w:p>
    <w:p w14:paraId="675AC08A" w14:textId="66F105EC" w:rsidR="00121A43" w:rsidRPr="0032234E" w:rsidRDefault="00159863" w:rsidP="00B914AC">
      <w:pPr>
        <w:pStyle w:val="p1"/>
        <w:rPr>
          <w:rFonts w:ascii="Arial" w:hAnsi="Arial" w:cs="Arial"/>
        </w:rPr>
      </w:pPr>
      <w:r w:rsidRPr="4F0C30E0">
        <w:rPr>
          <w:rFonts w:ascii="Arial" w:hAnsi="Arial" w:cs="Arial"/>
        </w:rPr>
        <w:t xml:space="preserve">“Ohio has no shortage of great manufacturing companies,” said Ray Leach, </w:t>
      </w:r>
      <w:r w:rsidR="75AB6CDB" w:rsidRPr="4F0C30E0">
        <w:rPr>
          <w:rFonts w:ascii="Arial" w:hAnsi="Arial" w:cs="Arial"/>
        </w:rPr>
        <w:t>c</w:t>
      </w:r>
      <w:r w:rsidRPr="4F0C30E0">
        <w:rPr>
          <w:rFonts w:ascii="Arial" w:hAnsi="Arial" w:cs="Arial"/>
        </w:rPr>
        <w:t>o-</w:t>
      </w:r>
      <w:r w:rsidR="791B607E" w:rsidRPr="4F0C30E0">
        <w:rPr>
          <w:rFonts w:ascii="Arial" w:hAnsi="Arial" w:cs="Arial"/>
        </w:rPr>
        <w:t>f</w:t>
      </w:r>
      <w:r w:rsidRPr="4F0C30E0">
        <w:rPr>
          <w:rFonts w:ascii="Arial" w:hAnsi="Arial" w:cs="Arial"/>
        </w:rPr>
        <w:t xml:space="preserve">ounder and </w:t>
      </w:r>
      <w:r w:rsidR="309FD3C2" w:rsidRPr="4F0C30E0">
        <w:rPr>
          <w:rFonts w:ascii="Arial" w:hAnsi="Arial" w:cs="Arial"/>
        </w:rPr>
        <w:t>p</w:t>
      </w:r>
      <w:r w:rsidRPr="4F0C30E0">
        <w:rPr>
          <w:rFonts w:ascii="Arial" w:hAnsi="Arial" w:cs="Arial"/>
        </w:rPr>
        <w:t xml:space="preserve">resident of The O.H.I.O. Fund. “What many </w:t>
      </w:r>
      <w:r w:rsidR="31E0E35B" w:rsidRPr="4F0C30E0">
        <w:rPr>
          <w:rFonts w:ascii="Arial" w:hAnsi="Arial" w:cs="Arial"/>
        </w:rPr>
        <w:t>firms</w:t>
      </w:r>
      <w:r w:rsidRPr="4F0C30E0">
        <w:rPr>
          <w:rFonts w:ascii="Arial" w:hAnsi="Arial" w:cs="Arial"/>
        </w:rPr>
        <w:t xml:space="preserve"> need is a path to the next generation of ownership and growth. OCTAD brings operational expertise to help </w:t>
      </w:r>
      <w:r w:rsidR="5C76A70A" w:rsidRPr="4F0C30E0">
        <w:rPr>
          <w:rFonts w:ascii="Arial" w:hAnsi="Arial" w:cs="Arial"/>
        </w:rPr>
        <w:t>manufacturing</w:t>
      </w:r>
      <w:r w:rsidRPr="4F0C30E0">
        <w:rPr>
          <w:rFonts w:ascii="Arial" w:hAnsi="Arial" w:cs="Arial"/>
        </w:rPr>
        <w:t xml:space="preserve"> businesses evolve, and we’re proud to partner by providing long-term capital through the private funds we advise. Together, we can help strong Ohio manufacturers write their next chapter</w:t>
      </w:r>
      <w:r w:rsidR="616642D9" w:rsidRPr="4F0C30E0">
        <w:rPr>
          <w:rFonts w:ascii="Arial" w:hAnsi="Arial" w:cs="Arial"/>
        </w:rPr>
        <w:t xml:space="preserve"> of </w:t>
      </w:r>
      <w:r w:rsidR="78227AF8" w:rsidRPr="4F0C30E0">
        <w:rPr>
          <w:rFonts w:ascii="Arial" w:hAnsi="Arial" w:cs="Arial"/>
        </w:rPr>
        <w:t>growth and success</w:t>
      </w:r>
      <w:r w:rsidRPr="4F0C30E0">
        <w:rPr>
          <w:rFonts w:ascii="Arial" w:hAnsi="Arial" w:cs="Arial"/>
        </w:rPr>
        <w:t>.”</w:t>
      </w:r>
    </w:p>
    <w:p w14:paraId="5F12339E" w14:textId="1E845947" w:rsidR="00661AC2" w:rsidRDefault="00BF01B9" w:rsidP="00457558">
      <w:pPr>
        <w:spacing w:after="210" w:line="240" w:lineRule="auto"/>
        <w:rPr>
          <w:rFonts w:ascii="Arial" w:eastAsia="source serif 4" w:hAnsi="Arial" w:cs="Arial"/>
          <w:color w:val="000000" w:themeColor="text1"/>
          <w:sz w:val="24"/>
          <w:szCs w:val="24"/>
        </w:rPr>
      </w:pPr>
      <w:r>
        <w:rPr>
          <w:rFonts w:ascii="Arial" w:eastAsia="source serif 4" w:hAnsi="Arial" w:cs="Arial"/>
          <w:color w:val="000000" w:themeColor="text1"/>
          <w:sz w:val="24"/>
          <w:szCs w:val="24"/>
        </w:rPr>
        <w:t>As a manufacturing investment partner, OCTAD combines aligned capital with operational discipline across critical U.S. supply chains, including the aerospace, medical equipment, trucking, appliances, and automotive industries, many of which have a significant presence in Ohio. When that capital is paired with strong leadership, a clear business purpose, and the right tools for employees to succeed, manufacturers can become next-generation industry leaders. </w:t>
      </w:r>
    </w:p>
    <w:p w14:paraId="50F1E10B" w14:textId="082B2CD8" w:rsidR="00C07E4E" w:rsidRDefault="00F77E96" w:rsidP="00457558">
      <w:pPr>
        <w:spacing w:after="210" w:line="240" w:lineRule="auto"/>
        <w:rPr>
          <w:rFonts w:ascii="Arial" w:eastAsia="source serif 4" w:hAnsi="Arial" w:cs="Arial"/>
          <w:color w:val="000000"/>
          <w:sz w:val="24"/>
          <w:szCs w:val="24"/>
        </w:rPr>
      </w:pPr>
      <w:r w:rsidRPr="40B0547A">
        <w:rPr>
          <w:rFonts w:ascii="Arial" w:eastAsia="source serif 4" w:hAnsi="Arial" w:cs="Arial"/>
          <w:color w:val="000000" w:themeColor="text1"/>
          <w:sz w:val="24"/>
          <w:szCs w:val="24"/>
        </w:rPr>
        <w:t xml:space="preserve">OCTAD </w:t>
      </w:r>
      <w:r w:rsidR="00290EF4" w:rsidRPr="40B0547A">
        <w:rPr>
          <w:rFonts w:ascii="Arial" w:eastAsia="source serif 4" w:hAnsi="Arial" w:cs="Arial"/>
          <w:color w:val="000000" w:themeColor="text1"/>
          <w:sz w:val="24"/>
          <w:szCs w:val="24"/>
        </w:rPr>
        <w:t xml:space="preserve">and its principals </w:t>
      </w:r>
      <w:r w:rsidR="00DC4D22" w:rsidRPr="40B0547A">
        <w:rPr>
          <w:rFonts w:ascii="Arial" w:eastAsia="source serif 4" w:hAnsi="Arial" w:cs="Arial"/>
          <w:color w:val="000000" w:themeColor="text1"/>
          <w:sz w:val="24"/>
          <w:szCs w:val="24"/>
        </w:rPr>
        <w:t>own</w:t>
      </w:r>
      <w:r w:rsidR="00290EF4" w:rsidRPr="40B0547A">
        <w:rPr>
          <w:rFonts w:ascii="Arial" w:eastAsia="source serif 4" w:hAnsi="Arial" w:cs="Arial"/>
          <w:color w:val="000000" w:themeColor="text1"/>
          <w:sz w:val="24"/>
          <w:szCs w:val="24"/>
        </w:rPr>
        <w:t xml:space="preserve"> seven </w:t>
      </w:r>
      <w:r w:rsidRPr="40B0547A">
        <w:rPr>
          <w:rFonts w:ascii="Arial" w:eastAsia="source serif 4" w:hAnsi="Arial" w:cs="Arial"/>
          <w:color w:val="000000" w:themeColor="text1"/>
          <w:sz w:val="24"/>
          <w:szCs w:val="24"/>
        </w:rPr>
        <w:t xml:space="preserve">metal-stamping companies with more than </w:t>
      </w:r>
      <w:r w:rsidR="00290EF4" w:rsidRPr="40B0547A">
        <w:rPr>
          <w:rFonts w:ascii="Arial" w:eastAsia="source serif 4" w:hAnsi="Arial" w:cs="Arial"/>
          <w:color w:val="000000" w:themeColor="text1"/>
          <w:sz w:val="24"/>
          <w:szCs w:val="24"/>
        </w:rPr>
        <w:t>4</w:t>
      </w:r>
      <w:r w:rsidRPr="40B0547A">
        <w:rPr>
          <w:rFonts w:ascii="Arial" w:eastAsia="source serif 4" w:hAnsi="Arial" w:cs="Arial"/>
          <w:color w:val="000000" w:themeColor="text1"/>
          <w:sz w:val="24"/>
          <w:szCs w:val="24"/>
        </w:rPr>
        <w:t>00 employees and $</w:t>
      </w:r>
      <w:r w:rsidR="00DC4D22" w:rsidRPr="40B0547A">
        <w:rPr>
          <w:rFonts w:ascii="Arial" w:eastAsia="source serif 4" w:hAnsi="Arial" w:cs="Arial"/>
          <w:color w:val="000000" w:themeColor="text1"/>
          <w:sz w:val="24"/>
          <w:szCs w:val="24"/>
        </w:rPr>
        <w:t xml:space="preserve">300 </w:t>
      </w:r>
      <w:r w:rsidRPr="40B0547A">
        <w:rPr>
          <w:rFonts w:ascii="Arial" w:eastAsia="source serif 4" w:hAnsi="Arial" w:cs="Arial"/>
          <w:color w:val="000000" w:themeColor="text1"/>
          <w:sz w:val="24"/>
          <w:szCs w:val="24"/>
        </w:rPr>
        <w:t xml:space="preserve">million in combined revenue. </w:t>
      </w:r>
      <w:r w:rsidR="3C191FFA" w:rsidRPr="40B0547A">
        <w:rPr>
          <w:rFonts w:ascii="Arial" w:eastAsia="source serif 4" w:hAnsi="Arial" w:cs="Arial"/>
          <w:color w:val="000000" w:themeColor="text1"/>
          <w:sz w:val="24"/>
          <w:szCs w:val="24"/>
        </w:rPr>
        <w:t xml:space="preserve">According to Grand View Research, the </w:t>
      </w:r>
      <w:r w:rsidRPr="40B0547A">
        <w:rPr>
          <w:rFonts w:ascii="Arial" w:eastAsia="source serif 4" w:hAnsi="Arial" w:cs="Arial"/>
          <w:color w:val="000000" w:themeColor="text1"/>
          <w:sz w:val="24"/>
          <w:szCs w:val="24"/>
        </w:rPr>
        <w:t>U.S. metal stamping</w:t>
      </w:r>
      <w:r w:rsidR="67BF77D8" w:rsidRPr="40B0547A">
        <w:rPr>
          <w:rFonts w:ascii="Arial" w:eastAsia="source serif 4" w:hAnsi="Arial" w:cs="Arial"/>
          <w:color w:val="000000" w:themeColor="text1"/>
          <w:sz w:val="24"/>
          <w:szCs w:val="24"/>
        </w:rPr>
        <w:t xml:space="preserve"> industry</w:t>
      </w:r>
      <w:r w:rsidRPr="40B0547A">
        <w:rPr>
          <w:rFonts w:ascii="Arial" w:eastAsia="source serif 4" w:hAnsi="Arial" w:cs="Arial"/>
          <w:color w:val="000000" w:themeColor="text1"/>
          <w:sz w:val="24"/>
          <w:szCs w:val="24"/>
        </w:rPr>
        <w:t xml:space="preserve"> accounts for </w:t>
      </w:r>
      <w:r w:rsidR="3E5DCBB8" w:rsidRPr="40B0547A">
        <w:rPr>
          <w:rFonts w:ascii="Arial" w:eastAsia="source serif 4" w:hAnsi="Arial" w:cs="Arial"/>
          <w:color w:val="000000" w:themeColor="text1"/>
          <w:sz w:val="24"/>
          <w:szCs w:val="24"/>
        </w:rPr>
        <w:t xml:space="preserve">approximately </w:t>
      </w:r>
      <w:r w:rsidRPr="40B0547A">
        <w:rPr>
          <w:rFonts w:ascii="Arial" w:eastAsia="source serif 4" w:hAnsi="Arial" w:cs="Arial"/>
          <w:color w:val="000000" w:themeColor="text1"/>
          <w:sz w:val="24"/>
          <w:szCs w:val="24"/>
        </w:rPr>
        <w:t>20% of the global market</w:t>
      </w:r>
      <w:r w:rsidR="600D4267" w:rsidRPr="40B0547A">
        <w:rPr>
          <w:rFonts w:ascii="Arial" w:eastAsia="source serif 4" w:hAnsi="Arial" w:cs="Arial"/>
          <w:color w:val="000000" w:themeColor="text1"/>
          <w:sz w:val="24"/>
          <w:szCs w:val="24"/>
        </w:rPr>
        <w:t xml:space="preserve"> and</w:t>
      </w:r>
      <w:r w:rsidRPr="40B0547A">
        <w:rPr>
          <w:rFonts w:ascii="Arial" w:eastAsia="source serif 4" w:hAnsi="Arial" w:cs="Arial"/>
          <w:color w:val="000000" w:themeColor="text1"/>
          <w:sz w:val="24"/>
          <w:szCs w:val="24"/>
        </w:rPr>
        <w:t xml:space="preserve"> is </w:t>
      </w:r>
      <w:r w:rsidR="73702450" w:rsidRPr="40B0547A">
        <w:rPr>
          <w:rFonts w:ascii="Arial" w:eastAsia="source serif 4" w:hAnsi="Arial" w:cs="Arial"/>
          <w:color w:val="000000" w:themeColor="text1"/>
          <w:sz w:val="24"/>
          <w:szCs w:val="24"/>
        </w:rPr>
        <w:t xml:space="preserve">projected </w:t>
      </w:r>
      <w:r w:rsidRPr="40B0547A">
        <w:rPr>
          <w:rFonts w:ascii="Arial" w:eastAsia="source serif 4" w:hAnsi="Arial" w:cs="Arial"/>
          <w:color w:val="000000" w:themeColor="text1"/>
          <w:sz w:val="24"/>
          <w:szCs w:val="24"/>
        </w:rPr>
        <w:t xml:space="preserve">to grow from </w:t>
      </w:r>
      <w:r w:rsidR="520084A0" w:rsidRPr="40B0547A">
        <w:rPr>
          <w:rFonts w:ascii="Arial" w:eastAsia="source serif 4" w:hAnsi="Arial" w:cs="Arial"/>
          <w:color w:val="000000" w:themeColor="text1"/>
          <w:sz w:val="24"/>
          <w:szCs w:val="24"/>
        </w:rPr>
        <w:t xml:space="preserve">an estimated </w:t>
      </w:r>
      <w:r w:rsidRPr="40B0547A">
        <w:rPr>
          <w:rFonts w:ascii="Arial" w:eastAsia="source serif 4" w:hAnsi="Arial" w:cs="Arial"/>
          <w:color w:val="000000" w:themeColor="text1"/>
          <w:sz w:val="24"/>
          <w:szCs w:val="24"/>
        </w:rPr>
        <w:t>$</w:t>
      </w:r>
      <w:r w:rsidR="53783DEF" w:rsidRPr="40B0547A">
        <w:rPr>
          <w:rFonts w:ascii="Arial" w:eastAsia="source serif 4" w:hAnsi="Arial" w:cs="Arial"/>
          <w:color w:val="000000" w:themeColor="text1"/>
          <w:sz w:val="24"/>
          <w:szCs w:val="24"/>
        </w:rPr>
        <w:t>51.6</w:t>
      </w:r>
      <w:r w:rsidRPr="40B0547A">
        <w:rPr>
          <w:rFonts w:ascii="Arial" w:eastAsia="source serif 4" w:hAnsi="Arial" w:cs="Arial"/>
          <w:color w:val="000000" w:themeColor="text1"/>
          <w:sz w:val="24"/>
          <w:szCs w:val="24"/>
        </w:rPr>
        <w:t xml:space="preserve"> billion in 2025 to $</w:t>
      </w:r>
      <w:r w:rsidR="0FC9DB98" w:rsidRPr="40B0547A">
        <w:rPr>
          <w:rFonts w:ascii="Arial" w:eastAsia="source serif 4" w:hAnsi="Arial" w:cs="Arial"/>
          <w:color w:val="000000" w:themeColor="text1"/>
          <w:sz w:val="24"/>
          <w:szCs w:val="24"/>
        </w:rPr>
        <w:t>72.3</w:t>
      </w:r>
      <w:r w:rsidRPr="40B0547A">
        <w:rPr>
          <w:rFonts w:ascii="Arial" w:eastAsia="source serif 4" w:hAnsi="Arial" w:cs="Arial"/>
          <w:color w:val="000000" w:themeColor="text1"/>
          <w:sz w:val="24"/>
          <w:szCs w:val="24"/>
        </w:rPr>
        <w:t xml:space="preserve"> billion </w:t>
      </w:r>
      <w:r w:rsidR="24319279" w:rsidRPr="40B0547A">
        <w:rPr>
          <w:rFonts w:ascii="Arial" w:eastAsia="source serif 4" w:hAnsi="Arial" w:cs="Arial"/>
          <w:color w:val="000000" w:themeColor="text1"/>
          <w:sz w:val="24"/>
          <w:szCs w:val="24"/>
        </w:rPr>
        <w:t>by</w:t>
      </w:r>
      <w:r w:rsidRPr="40B0547A">
        <w:rPr>
          <w:rFonts w:ascii="Arial" w:eastAsia="source serif 4" w:hAnsi="Arial" w:cs="Arial"/>
          <w:color w:val="000000" w:themeColor="text1"/>
          <w:sz w:val="24"/>
          <w:szCs w:val="24"/>
        </w:rPr>
        <w:t xml:space="preserve"> 203</w:t>
      </w:r>
      <w:r w:rsidR="3C6B8885" w:rsidRPr="40B0547A">
        <w:rPr>
          <w:rFonts w:ascii="Arial" w:eastAsia="source serif 4" w:hAnsi="Arial" w:cs="Arial"/>
          <w:color w:val="000000" w:themeColor="text1"/>
          <w:sz w:val="24"/>
          <w:szCs w:val="24"/>
        </w:rPr>
        <w:t>3</w:t>
      </w:r>
      <w:r w:rsidRPr="40B0547A">
        <w:rPr>
          <w:rFonts w:ascii="Arial" w:eastAsia="source serif 4" w:hAnsi="Arial" w:cs="Arial"/>
          <w:color w:val="000000" w:themeColor="text1"/>
          <w:sz w:val="24"/>
          <w:szCs w:val="24"/>
        </w:rPr>
        <w:t>.</w:t>
      </w:r>
    </w:p>
    <w:p w14:paraId="161DF1BF" w14:textId="4A0325B7" w:rsidR="00C07E4E" w:rsidRDefault="00457558" w:rsidP="1F894380">
      <w:pPr>
        <w:spacing w:after="210" w:line="240" w:lineRule="auto"/>
        <w:rPr>
          <w:rFonts w:ascii="Arial" w:eastAsia="source serif 4" w:hAnsi="Arial" w:cs="Arial"/>
          <w:color w:val="000000"/>
          <w:sz w:val="24"/>
          <w:szCs w:val="24"/>
        </w:rPr>
      </w:pPr>
      <w:r w:rsidRPr="4F0C30E0">
        <w:rPr>
          <w:rFonts w:ascii="Arial" w:eastAsia="source serif 4" w:hAnsi="Arial" w:cs="Arial"/>
          <w:color w:val="000000" w:themeColor="text1"/>
          <w:sz w:val="24"/>
          <w:szCs w:val="24"/>
        </w:rPr>
        <w:t>“</w:t>
      </w:r>
      <w:r w:rsidR="002B353D" w:rsidRPr="4F0C30E0">
        <w:rPr>
          <w:rFonts w:ascii="Arial" w:eastAsia="source serif 4" w:hAnsi="Arial" w:cs="Arial"/>
          <w:color w:val="000000" w:themeColor="text1"/>
          <w:sz w:val="24"/>
          <w:szCs w:val="24"/>
        </w:rPr>
        <w:t xml:space="preserve">We’re </w:t>
      </w:r>
      <w:r w:rsidR="00C25AEE" w:rsidRPr="4F0C30E0">
        <w:rPr>
          <w:rFonts w:ascii="Arial" w:eastAsia="source serif 4" w:hAnsi="Arial" w:cs="Arial"/>
          <w:color w:val="000000" w:themeColor="text1"/>
          <w:sz w:val="24"/>
          <w:szCs w:val="24"/>
        </w:rPr>
        <w:t>excited for</w:t>
      </w:r>
      <w:r w:rsidR="00D95AA2" w:rsidRPr="4F0C30E0">
        <w:rPr>
          <w:rFonts w:ascii="Arial" w:eastAsia="source serif 4" w:hAnsi="Arial" w:cs="Arial"/>
          <w:color w:val="000000" w:themeColor="text1"/>
          <w:sz w:val="24"/>
          <w:szCs w:val="24"/>
        </w:rPr>
        <w:t xml:space="preserve"> this</w:t>
      </w:r>
      <w:r w:rsidR="00C25AEE" w:rsidRPr="4F0C30E0">
        <w:rPr>
          <w:rFonts w:ascii="Arial" w:eastAsia="source serif 4" w:hAnsi="Arial" w:cs="Arial"/>
          <w:color w:val="000000" w:themeColor="text1"/>
          <w:sz w:val="24"/>
          <w:szCs w:val="24"/>
        </w:rPr>
        <w:t xml:space="preserve"> </w:t>
      </w:r>
      <w:r w:rsidR="0070485D" w:rsidRPr="4F0C30E0">
        <w:rPr>
          <w:rFonts w:ascii="Arial" w:eastAsia="source serif 4" w:hAnsi="Arial" w:cs="Arial"/>
          <w:color w:val="000000" w:themeColor="text1"/>
          <w:sz w:val="24"/>
          <w:szCs w:val="24"/>
        </w:rPr>
        <w:t>partnership with</w:t>
      </w:r>
      <w:r w:rsidR="002B353D" w:rsidRPr="4F0C30E0">
        <w:rPr>
          <w:rFonts w:ascii="Arial" w:eastAsia="source serif 4" w:hAnsi="Arial" w:cs="Arial"/>
          <w:color w:val="000000" w:themeColor="text1"/>
          <w:sz w:val="24"/>
          <w:szCs w:val="24"/>
        </w:rPr>
        <w:t xml:space="preserve"> The O.H.I.O. Fund </w:t>
      </w:r>
      <w:r w:rsidR="00066057" w:rsidRPr="4F0C30E0">
        <w:rPr>
          <w:rFonts w:ascii="Arial" w:eastAsia="source serif 4" w:hAnsi="Arial" w:cs="Arial"/>
          <w:color w:val="000000" w:themeColor="text1"/>
          <w:sz w:val="24"/>
          <w:szCs w:val="24"/>
        </w:rPr>
        <w:t xml:space="preserve">to create lasting value </w:t>
      </w:r>
      <w:r w:rsidR="00AD2FC8" w:rsidRPr="4F0C30E0">
        <w:rPr>
          <w:rFonts w:ascii="Arial" w:eastAsia="source serif 4" w:hAnsi="Arial" w:cs="Arial"/>
          <w:color w:val="000000" w:themeColor="text1"/>
          <w:sz w:val="24"/>
          <w:szCs w:val="24"/>
        </w:rPr>
        <w:t>by transforming legacy manufacturers into stronger, more durable companies that create opportunities for employees</w:t>
      </w:r>
      <w:r w:rsidR="004B58D5" w:rsidRPr="4F0C30E0">
        <w:rPr>
          <w:rFonts w:ascii="Arial" w:eastAsia="source serif 4" w:hAnsi="Arial" w:cs="Arial"/>
          <w:color w:val="000000" w:themeColor="text1"/>
          <w:sz w:val="24"/>
          <w:szCs w:val="24"/>
        </w:rPr>
        <w:t xml:space="preserve"> and the communities they’re located </w:t>
      </w:r>
      <w:r w:rsidR="007530A5" w:rsidRPr="4F0C30E0">
        <w:rPr>
          <w:rFonts w:ascii="Arial" w:eastAsia="source serif 4" w:hAnsi="Arial" w:cs="Arial"/>
          <w:color w:val="000000" w:themeColor="text1"/>
          <w:sz w:val="24"/>
          <w:szCs w:val="24"/>
        </w:rPr>
        <w:t xml:space="preserve">in </w:t>
      </w:r>
      <w:r w:rsidR="004B58D5" w:rsidRPr="4F0C30E0">
        <w:rPr>
          <w:rFonts w:ascii="Arial" w:eastAsia="source serif 4" w:hAnsi="Arial" w:cs="Arial"/>
          <w:color w:val="000000" w:themeColor="text1"/>
          <w:sz w:val="24"/>
          <w:szCs w:val="24"/>
        </w:rPr>
        <w:t xml:space="preserve">all across </w:t>
      </w:r>
      <w:r w:rsidR="00221935" w:rsidRPr="4F0C30E0">
        <w:rPr>
          <w:rFonts w:ascii="Arial" w:eastAsia="source serif 4" w:hAnsi="Arial" w:cs="Arial"/>
          <w:color w:val="000000" w:themeColor="text1"/>
          <w:sz w:val="24"/>
          <w:szCs w:val="24"/>
        </w:rPr>
        <w:t>Ohio</w:t>
      </w:r>
      <w:r w:rsidR="00077D4E" w:rsidRPr="4F0C30E0">
        <w:rPr>
          <w:rFonts w:ascii="Arial" w:eastAsia="source serif 4" w:hAnsi="Arial" w:cs="Arial"/>
          <w:color w:val="000000" w:themeColor="text1"/>
          <w:sz w:val="24"/>
          <w:szCs w:val="24"/>
        </w:rPr>
        <w:t xml:space="preserve">,” said </w:t>
      </w:r>
      <w:r w:rsidR="00731F19" w:rsidRPr="4F0C30E0">
        <w:rPr>
          <w:rFonts w:ascii="Arial" w:eastAsia="source serif 4" w:hAnsi="Arial" w:cs="Arial"/>
          <w:color w:val="000000" w:themeColor="text1"/>
          <w:sz w:val="24"/>
          <w:szCs w:val="24"/>
        </w:rPr>
        <w:t xml:space="preserve">Andy Smith, </w:t>
      </w:r>
      <w:r w:rsidR="00017D2E" w:rsidRPr="4F0C30E0">
        <w:rPr>
          <w:rFonts w:ascii="Arial" w:eastAsia="source serif 4" w:hAnsi="Arial" w:cs="Arial"/>
          <w:color w:val="000000" w:themeColor="text1"/>
          <w:sz w:val="24"/>
          <w:szCs w:val="24"/>
        </w:rPr>
        <w:t>M</w:t>
      </w:r>
      <w:r w:rsidR="00731F19" w:rsidRPr="4F0C30E0">
        <w:rPr>
          <w:rFonts w:ascii="Arial" w:eastAsia="source serif 4" w:hAnsi="Arial" w:cs="Arial"/>
          <w:color w:val="000000" w:themeColor="text1"/>
          <w:sz w:val="24"/>
          <w:szCs w:val="24"/>
        </w:rPr>
        <w:t xml:space="preserve">anaging </w:t>
      </w:r>
      <w:r w:rsidR="001A5A56" w:rsidRPr="4F0C30E0">
        <w:rPr>
          <w:rFonts w:ascii="Arial" w:eastAsia="source serif 4" w:hAnsi="Arial" w:cs="Arial"/>
          <w:color w:val="000000" w:themeColor="text1"/>
          <w:sz w:val="24"/>
          <w:szCs w:val="24"/>
        </w:rPr>
        <w:t>P</w:t>
      </w:r>
      <w:r w:rsidR="00731F19" w:rsidRPr="4F0C30E0">
        <w:rPr>
          <w:rFonts w:ascii="Arial" w:eastAsia="source serif 4" w:hAnsi="Arial" w:cs="Arial"/>
          <w:color w:val="000000" w:themeColor="text1"/>
          <w:sz w:val="24"/>
          <w:szCs w:val="24"/>
        </w:rPr>
        <w:t xml:space="preserve">artner and </w:t>
      </w:r>
      <w:r w:rsidR="001A5A56" w:rsidRPr="4F0C30E0">
        <w:rPr>
          <w:rFonts w:ascii="Arial" w:eastAsia="source serif 4" w:hAnsi="Arial" w:cs="Arial"/>
          <w:color w:val="000000" w:themeColor="text1"/>
          <w:sz w:val="24"/>
          <w:szCs w:val="24"/>
        </w:rPr>
        <w:t>C</w:t>
      </w:r>
      <w:r w:rsidR="00731F19" w:rsidRPr="4F0C30E0">
        <w:rPr>
          <w:rFonts w:ascii="Arial" w:eastAsia="source serif 4" w:hAnsi="Arial" w:cs="Arial"/>
          <w:color w:val="000000" w:themeColor="text1"/>
          <w:sz w:val="24"/>
          <w:szCs w:val="24"/>
        </w:rPr>
        <w:t xml:space="preserve">hairman of </w:t>
      </w:r>
      <w:r w:rsidR="00615B4A" w:rsidRPr="4F0C30E0">
        <w:rPr>
          <w:rFonts w:ascii="Arial" w:eastAsia="source serif 4" w:hAnsi="Arial" w:cs="Arial"/>
          <w:color w:val="000000" w:themeColor="text1"/>
          <w:sz w:val="24"/>
          <w:szCs w:val="24"/>
        </w:rPr>
        <w:t>OCTAD. “Our team has spent our careers inside manufacturing businesses</w:t>
      </w:r>
      <w:r w:rsidR="00520C06" w:rsidRPr="4F0C30E0">
        <w:rPr>
          <w:rFonts w:ascii="Arial" w:eastAsia="source serif 4" w:hAnsi="Arial" w:cs="Arial"/>
          <w:color w:val="000000" w:themeColor="text1"/>
          <w:sz w:val="24"/>
          <w:szCs w:val="24"/>
        </w:rPr>
        <w:t xml:space="preserve">, so we understand clearly that the </w:t>
      </w:r>
      <w:r w:rsidR="00A069EC" w:rsidRPr="4F0C30E0">
        <w:rPr>
          <w:rFonts w:ascii="Arial" w:eastAsia="source serif 4" w:hAnsi="Arial" w:cs="Arial"/>
          <w:color w:val="000000" w:themeColor="text1"/>
          <w:sz w:val="24"/>
          <w:szCs w:val="24"/>
        </w:rPr>
        <w:t xml:space="preserve">next era of </w:t>
      </w:r>
      <w:r w:rsidR="00A069EC" w:rsidRPr="4F0C30E0">
        <w:rPr>
          <w:rFonts w:ascii="Arial" w:eastAsia="source serif 4" w:hAnsi="Arial" w:cs="Arial"/>
          <w:color w:val="000000" w:themeColor="text1"/>
          <w:sz w:val="24"/>
          <w:szCs w:val="24"/>
        </w:rPr>
        <w:lastRenderedPageBreak/>
        <w:t>American industry will be led by people bold enough to believe that legacy businesses can be reimagined, manufacturing jobs still matter and Ohio can be a model for industrial excellence.</w:t>
      </w:r>
      <w:r w:rsidR="00520C06" w:rsidRPr="4F0C30E0">
        <w:rPr>
          <w:rFonts w:ascii="Arial" w:eastAsia="source serif 4" w:hAnsi="Arial" w:cs="Arial"/>
          <w:color w:val="000000" w:themeColor="text1"/>
          <w:sz w:val="24"/>
          <w:szCs w:val="24"/>
        </w:rPr>
        <w:t>”</w:t>
      </w:r>
    </w:p>
    <w:p w14:paraId="229C0912" w14:textId="77777777" w:rsidR="001C7682" w:rsidRDefault="006559C5" w:rsidP="001C7682">
      <w:pPr>
        <w:spacing w:after="210" w:line="240" w:lineRule="auto"/>
        <w:rPr>
          <w:rFonts w:ascii="Arial" w:hAnsi="Arial" w:cs="Arial"/>
          <w:sz w:val="24"/>
          <w:szCs w:val="24"/>
        </w:rPr>
      </w:pPr>
      <w:bookmarkStart w:id="0" w:name="_Int_zXmjdnbn"/>
      <w:r w:rsidRPr="1F894380">
        <w:rPr>
          <w:rFonts w:ascii="Arial" w:eastAsia="source serif 4" w:hAnsi="Arial" w:cs="Arial"/>
          <w:b/>
          <w:bCs/>
          <w:color w:val="000000" w:themeColor="text1"/>
          <w:sz w:val="24"/>
          <w:szCs w:val="24"/>
        </w:rPr>
        <w:t>About OCTAD</w:t>
      </w:r>
      <w:bookmarkEnd w:id="0"/>
      <w:r w:rsidRPr="1F894380">
        <w:rPr>
          <w:rFonts w:ascii="Arial" w:eastAsia="source serif 4" w:hAnsi="Arial" w:cs="Arial"/>
          <w:b/>
          <w:bCs/>
          <w:color w:val="000000" w:themeColor="text1"/>
          <w:sz w:val="24"/>
          <w:szCs w:val="24"/>
        </w:rPr>
        <w:t xml:space="preserve"> Capital</w:t>
      </w:r>
      <w:r>
        <w:br/>
      </w:r>
      <w:r w:rsidRPr="1F894380">
        <w:rPr>
          <w:rFonts w:ascii="Arial" w:eastAsia="source serif 4" w:hAnsi="Arial" w:cs="Arial"/>
          <w:color w:val="000000" w:themeColor="text1"/>
          <w:sz w:val="24"/>
          <w:szCs w:val="24"/>
        </w:rPr>
        <w:t>Octad Capital Partners is focused on acquiring, optimizing, and scaling metal stamping and processing companies into a leading industrial portfolio.</w:t>
      </w:r>
      <w:bookmarkStart w:id="1" w:name="fnref1_1"/>
      <w:bookmarkEnd w:id="1"/>
      <w:r w:rsidR="000F69F9" w:rsidRPr="1F894380">
        <w:rPr>
          <w:rFonts w:ascii="Arial" w:hAnsi="Arial" w:cs="Arial"/>
          <w:sz w:val="24"/>
          <w:szCs w:val="24"/>
        </w:rPr>
        <w:t xml:space="preserve"> </w:t>
      </w:r>
      <w:r w:rsidR="00C121C7" w:rsidRPr="1F894380">
        <w:rPr>
          <w:rFonts w:ascii="Arial" w:eastAsia="source serif 4" w:hAnsi="Arial" w:cs="Arial"/>
          <w:color w:val="000000" w:themeColor="text1"/>
          <w:sz w:val="24"/>
          <w:szCs w:val="24"/>
        </w:rPr>
        <w:t xml:space="preserve">OCTAD is built for those who believe Ohio manufacturing can do more than survive. It can lead. </w:t>
      </w:r>
      <w:r w:rsidR="00C121C7" w:rsidRPr="1F894380">
        <w:rPr>
          <w:rFonts w:ascii="Arial" w:hAnsi="Arial" w:cs="Arial"/>
          <w:sz w:val="24"/>
          <w:szCs w:val="24"/>
        </w:rPr>
        <w:t>Learn more at</w:t>
      </w:r>
      <w:r w:rsidR="000F69F9" w:rsidRPr="1F894380">
        <w:rPr>
          <w:rFonts w:ascii="Arial" w:hAnsi="Arial" w:cs="Arial"/>
          <w:sz w:val="24"/>
          <w:szCs w:val="24"/>
        </w:rPr>
        <w:t xml:space="preserve"> </w:t>
      </w:r>
      <w:hyperlink r:id="rId10">
        <w:r w:rsidR="000F69F9" w:rsidRPr="1F894380">
          <w:rPr>
            <w:rStyle w:val="Hyperlink"/>
            <w:rFonts w:ascii="Arial" w:hAnsi="Arial" w:cs="Arial"/>
            <w:sz w:val="24"/>
            <w:szCs w:val="24"/>
          </w:rPr>
          <w:t>www.octadcap.com</w:t>
        </w:r>
      </w:hyperlink>
      <w:r w:rsidR="001C7682" w:rsidRPr="1F894380">
        <w:rPr>
          <w:rFonts w:ascii="Arial" w:hAnsi="Arial" w:cs="Arial"/>
          <w:sz w:val="24"/>
          <w:szCs w:val="24"/>
        </w:rPr>
        <w:t xml:space="preserve">. </w:t>
      </w:r>
    </w:p>
    <w:p w14:paraId="28FCE89C" w14:textId="25F7DB26" w:rsidR="000244D4" w:rsidRPr="001C7682" w:rsidRDefault="00AD3407" w:rsidP="001C7682">
      <w:pPr>
        <w:spacing w:after="210" w:line="240" w:lineRule="auto"/>
        <w:rPr>
          <w:rFonts w:ascii="Arial" w:hAnsi="Arial" w:cs="Arial"/>
          <w:sz w:val="24"/>
          <w:szCs w:val="24"/>
        </w:rPr>
      </w:pPr>
      <w:r>
        <w:rPr>
          <w:rFonts w:ascii="Arial" w:hAnsi="Arial" w:cs="Arial"/>
          <w:sz w:val="24"/>
          <w:szCs w:val="24"/>
        </w:rPr>
        <w:br/>
      </w:r>
      <w:r w:rsidR="000244D4" w:rsidRPr="000244D4">
        <w:rPr>
          <w:rFonts w:ascii="Arial" w:hAnsi="Arial" w:cs="Arial"/>
          <w:b/>
          <w:bCs/>
          <w:sz w:val="24"/>
          <w:szCs w:val="24"/>
          <w:lang w:val="en"/>
        </w:rPr>
        <w:t>About The O.H.I.O. Fund</w:t>
      </w:r>
    </w:p>
    <w:p w14:paraId="09747374" w14:textId="2C9B8E88" w:rsidR="000244D4" w:rsidRPr="000244D4" w:rsidRDefault="000244D4" w:rsidP="000244D4">
      <w:pPr>
        <w:rPr>
          <w:rFonts w:ascii="Arial" w:hAnsi="Arial" w:cs="Arial"/>
          <w:sz w:val="24"/>
          <w:szCs w:val="24"/>
        </w:rPr>
      </w:pPr>
      <w:r w:rsidRPr="000244D4">
        <w:rPr>
          <w:rFonts w:ascii="Arial" w:hAnsi="Arial" w:cs="Arial"/>
          <w:sz w:val="24"/>
          <w:szCs w:val="24"/>
        </w:rPr>
        <w:t xml:space="preserve">TOF Manager, LLC dba The O.H.I.O. Fund is a private investment fund adviser committed to investing in and partnering with innovative entrepreneurs, business leaders, and co-investors who, like them, call Ohio home. With a unique investment thesis that leverages Ohio’s momentum, The O.H.I.O. Fund supports growth across advanced manufacturing, biotech, real estate, infrastructure, and other sectors where Ohio leads. The team brings deep experience and a robust statewide network to connect leaders and unlock Ohio’s most promising opportunities. Learn more at </w:t>
      </w:r>
      <w:hyperlink r:id="rId11" w:history="1">
        <w:r w:rsidRPr="000244D4">
          <w:rPr>
            <w:rStyle w:val="Hyperlink"/>
            <w:rFonts w:ascii="Arial" w:hAnsi="Arial" w:cs="Arial"/>
            <w:sz w:val="24"/>
            <w:szCs w:val="24"/>
          </w:rPr>
          <w:t>www.theohiofund.com</w:t>
        </w:r>
      </w:hyperlink>
      <w:r w:rsidRPr="000244D4">
        <w:rPr>
          <w:rFonts w:ascii="Arial" w:hAnsi="Arial" w:cs="Arial"/>
          <w:sz w:val="24"/>
          <w:szCs w:val="24"/>
        </w:rPr>
        <w:t>.</w:t>
      </w:r>
      <w:r>
        <w:rPr>
          <w:rFonts w:ascii="Arial" w:hAnsi="Arial" w:cs="Arial"/>
          <w:sz w:val="24"/>
          <w:szCs w:val="24"/>
        </w:rPr>
        <w:br/>
      </w:r>
    </w:p>
    <w:p w14:paraId="537DE741" w14:textId="77777777" w:rsidR="000244D4" w:rsidRPr="004A4413" w:rsidRDefault="000244D4" w:rsidP="000244D4">
      <w:pPr>
        <w:spacing w:before="120" w:after="80"/>
        <w:rPr>
          <w:rFonts w:ascii="Arial" w:hAnsi="Arial" w:cs="Arial"/>
        </w:rPr>
      </w:pPr>
      <w:r w:rsidRPr="004A4413">
        <w:rPr>
          <w:rFonts w:ascii="Arial" w:hAnsi="Arial" w:cs="Arial"/>
          <w:b/>
          <w:bCs/>
          <w:sz w:val="20"/>
          <w:szCs w:val="20"/>
        </w:rPr>
        <w:t>Important Information and Disclosures</w:t>
      </w:r>
    </w:p>
    <w:p w14:paraId="201D98B5" w14:textId="77777777" w:rsidR="000244D4" w:rsidRPr="004A4413" w:rsidRDefault="000244D4" w:rsidP="000244D4">
      <w:pPr>
        <w:rPr>
          <w:rFonts w:ascii="Arial" w:hAnsi="Arial" w:cs="Arial"/>
        </w:rPr>
      </w:pPr>
      <w:r w:rsidRPr="004A4413">
        <w:rPr>
          <w:rFonts w:ascii="Arial" w:hAnsi="Arial" w:cs="Arial"/>
          <w:sz w:val="20"/>
          <w:szCs w:val="20"/>
        </w:rPr>
        <w:t>This press release is provided for informational purposes only and does not constitute an offer to sell, or the solicitation of an offer to purchase, any securities in any private investment fund (the “Fund”) managed by TOF Manager, LLC (“The O.H.I.O. Fund” or the “Adviser”). Any such offering will be made solely to qualified investors by means of a confidential private placement memorandum and other offering documents, which should be reviewed carefully before any investment decision.</w:t>
      </w:r>
    </w:p>
    <w:p w14:paraId="2A782768" w14:textId="77777777" w:rsidR="000244D4" w:rsidRPr="004A4413" w:rsidRDefault="000244D4" w:rsidP="000244D4">
      <w:pPr>
        <w:rPr>
          <w:rFonts w:ascii="Arial" w:hAnsi="Arial" w:cs="Arial"/>
        </w:rPr>
      </w:pPr>
      <w:r w:rsidRPr="004A4413">
        <w:rPr>
          <w:rFonts w:ascii="Arial" w:hAnsi="Arial" w:cs="Arial"/>
          <w:sz w:val="20"/>
          <w:szCs w:val="20"/>
        </w:rPr>
        <w:t>The O.H.I.O. Fund is an investment adviser to one or more private investment funds. References to investments, capital deployed, or portfolio companies reflect investments made by private funds advised by The O.H.I.O. Fund, and not investments made directly by the investment adviser itself. Interests in the private funds advised by The O.H.I.O. Fund are offered only to eligible investors and are subject to investor qualification requirements.</w:t>
      </w:r>
    </w:p>
    <w:p w14:paraId="5E8C777A" w14:textId="7AD15012" w:rsidR="000244D4" w:rsidRPr="004A4413" w:rsidRDefault="000244D4" w:rsidP="000244D4">
      <w:pPr>
        <w:rPr>
          <w:rFonts w:ascii="Arial" w:hAnsi="Arial" w:cs="Arial"/>
        </w:rPr>
      </w:pPr>
      <w:r w:rsidRPr="40B0547A">
        <w:rPr>
          <w:rFonts w:ascii="Arial" w:hAnsi="Arial" w:cs="Arial"/>
          <w:sz w:val="20"/>
          <w:szCs w:val="20"/>
        </w:rPr>
        <w:t>Statements regarding expected growth, anticipated revenue, production capacity, expansion plans, or future business prospects are forward-looking statements based on current expectations, assumptions, and market conditions. Such statements are inherently uncertain and subject to risks and uncertainties, and actual results may differ</w:t>
      </w:r>
      <w:r w:rsidR="48041AFA" w:rsidRPr="40B0547A">
        <w:rPr>
          <w:rFonts w:ascii="Arial" w:hAnsi="Arial" w:cs="Arial"/>
          <w:sz w:val="20"/>
          <w:szCs w:val="20"/>
        </w:rPr>
        <w:t xml:space="preserve"> </w:t>
      </w:r>
      <w:r w:rsidRPr="40B0547A">
        <w:rPr>
          <w:rFonts w:ascii="Arial" w:hAnsi="Arial" w:cs="Arial"/>
          <w:sz w:val="20"/>
          <w:szCs w:val="20"/>
        </w:rPr>
        <w:t>materially from those expressed or implied. There can be no assurance that projected outcomes, expectations, or plans will be achieved.</w:t>
      </w:r>
    </w:p>
    <w:p w14:paraId="4DD07416" w14:textId="77777777" w:rsidR="000244D4" w:rsidRPr="004A4413" w:rsidRDefault="000244D4" w:rsidP="000244D4">
      <w:pPr>
        <w:rPr>
          <w:rFonts w:ascii="Arial" w:hAnsi="Arial" w:cs="Arial"/>
        </w:rPr>
      </w:pPr>
      <w:r w:rsidRPr="004A4413">
        <w:rPr>
          <w:rFonts w:ascii="Arial" w:hAnsi="Arial" w:cs="Arial"/>
          <w:sz w:val="20"/>
          <w:szCs w:val="20"/>
        </w:rPr>
        <w:t>Past investments or portfolio company developments discussed herein are not indicative of future results. Investment performance varies, and no assurance can be given that any investment will achieve its objectives or avoid losses.</w:t>
      </w:r>
    </w:p>
    <w:p w14:paraId="510257FE" w14:textId="77777777" w:rsidR="000244D4" w:rsidRPr="004A4413" w:rsidRDefault="000244D4" w:rsidP="000244D4">
      <w:pPr>
        <w:rPr>
          <w:rFonts w:ascii="Arial" w:hAnsi="Arial" w:cs="Arial"/>
        </w:rPr>
      </w:pPr>
      <w:r w:rsidRPr="004A4413">
        <w:rPr>
          <w:rFonts w:ascii="Arial" w:hAnsi="Arial" w:cs="Arial"/>
          <w:sz w:val="20"/>
          <w:szCs w:val="20"/>
        </w:rPr>
        <w:t>This communication is not intended to be, and should not be construed as, investment advice, accounting advice, legal advice, or tax advice. Prospective investors should consult their own advisers before making any investment decision.</w:t>
      </w:r>
    </w:p>
    <w:p w14:paraId="61F6899B" w14:textId="77777777" w:rsidR="000244D4" w:rsidRPr="004A4413" w:rsidRDefault="000244D4" w:rsidP="000244D4">
      <w:pPr>
        <w:rPr>
          <w:rFonts w:ascii="Arial" w:hAnsi="Arial" w:cs="Arial"/>
        </w:rPr>
      </w:pPr>
      <w:r w:rsidRPr="004A4413">
        <w:rPr>
          <w:rFonts w:ascii="Arial" w:hAnsi="Arial" w:cs="Arial"/>
          <w:sz w:val="20"/>
          <w:szCs w:val="20"/>
        </w:rPr>
        <w:t>This press release is intended only for persons located in jurisdictions where distribution is permitted under applicable law, and may not be reproduced, distributed, or used for any other purpose without the express written consent of the Adviser.</w:t>
      </w:r>
    </w:p>
    <w:p w14:paraId="2FD9A0B0" w14:textId="08F00D94" w:rsidR="00964CA9" w:rsidRPr="009D18E6" w:rsidRDefault="000244D4" w:rsidP="009D18E6">
      <w:pPr>
        <w:spacing w:before="120"/>
        <w:jc w:val="center"/>
        <w:rPr>
          <w:rFonts w:ascii="Arial" w:hAnsi="Arial" w:cs="Arial"/>
        </w:rPr>
      </w:pPr>
      <w:r w:rsidRPr="004A4413">
        <w:rPr>
          <w:rFonts w:ascii="Arial" w:hAnsi="Arial" w:cs="Arial"/>
          <w:b/>
          <w:bCs/>
          <w:sz w:val="20"/>
          <w:szCs w:val="20"/>
        </w:rPr>
        <w:t>###</w:t>
      </w:r>
    </w:p>
    <w:sectPr w:rsidR="00964CA9" w:rsidRPr="009D18E6" w:rsidSect="00F40BFD">
      <w:headerReference w:type="default" r:id="rId12"/>
      <w:pgSz w:w="12240" w:h="15840"/>
      <w:pgMar w:top="1365" w:right="1365" w:bottom="1365" w:left="1365" w:header="144" w:footer="720" w:gutter="0"/>
      <w:cols w:space="720"/>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B8E19B2" w14:textId="77777777" w:rsidR="00AE7362" w:rsidRDefault="00AE7362" w:rsidP="00A20A10">
      <w:pPr>
        <w:spacing w:after="0" w:line="240" w:lineRule="auto"/>
      </w:pPr>
      <w:r>
        <w:separator/>
      </w:r>
    </w:p>
  </w:endnote>
  <w:endnote w:type="continuationSeparator" w:id="0">
    <w:p w14:paraId="6A913C93" w14:textId="77777777" w:rsidR="00AE7362" w:rsidRDefault="00AE7362" w:rsidP="00A20A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Georgia">
    <w:panose1 w:val="02040502050405020303"/>
    <w:charset w:val="00"/>
    <w:family w:val="roman"/>
    <w:pitch w:val="variable"/>
    <w:sig w:usb0="00000287" w:usb1="00000000" w:usb2="00000000" w:usb3="00000000" w:csb0="0000009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6FF" w:usb1="4000FCFF" w:usb2="00000009" w:usb3="00000000" w:csb0="0000019F" w:csb1="00000000"/>
  </w:font>
  <w:font w:name="source serif 4">
    <w:altName w:val="Cambria"/>
    <w:panose1 w:val="020B0604020202020204"/>
    <w:charset w:val="00"/>
    <w:family w:val="roman"/>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Aptos Display">
    <w:panose1 w:val="020B0004020202020204"/>
    <w:charset w:val="00"/>
    <w:family w:val="swiss"/>
    <w:pitch w:val="variable"/>
    <w:sig w:usb0="20000287" w:usb1="00000003"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718DBDD" w14:textId="77777777" w:rsidR="00AE7362" w:rsidRDefault="00AE7362" w:rsidP="00A20A10">
      <w:pPr>
        <w:spacing w:after="0" w:line="240" w:lineRule="auto"/>
      </w:pPr>
      <w:r>
        <w:separator/>
      </w:r>
    </w:p>
  </w:footnote>
  <w:footnote w:type="continuationSeparator" w:id="0">
    <w:p w14:paraId="7203830C" w14:textId="77777777" w:rsidR="00AE7362" w:rsidRDefault="00AE7362" w:rsidP="00A20A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780B273" w14:textId="4C2EA0A6" w:rsidR="00A20A10" w:rsidRDefault="00A20A10">
    <w:pPr>
      <w:pStyle w:val="Header"/>
    </w:pPr>
    <w:r w:rsidRPr="007D2231">
      <w:rPr>
        <w:noProof/>
      </w:rPr>
      <w:drawing>
        <wp:inline distT="0" distB="0" distL="0" distR="0" wp14:anchorId="0380C947" wp14:editId="5A9A33B5">
          <wp:extent cx="1263722" cy="1016679"/>
          <wp:effectExtent l="0" t="0" r="6350" b="0"/>
          <wp:docPr id="1526917320" name="Picture 1">
            <a:extLst xmlns:a="http://schemas.openxmlformats.org/drawingml/2006/main">
              <a:ext uri="{FF2B5EF4-FFF2-40B4-BE49-F238E27FC236}">
                <a16:creationId xmlns:a16="http://schemas.microsoft.com/office/drawing/2014/main" id="{5B76EDB6-6B1D-4729-B14F-54AE760E67E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917320" name=""/>
                  <pic:cNvPicPr/>
                </pic:nvPicPr>
                <pic:blipFill>
                  <a:blip r:embed="rId1"/>
                  <a:stretch>
                    <a:fillRect/>
                  </a:stretch>
                </pic:blipFill>
                <pic:spPr>
                  <a:xfrm>
                    <a:off x="0" y="0"/>
                    <a:ext cx="1283847" cy="1032870"/>
                  </a:xfrm>
                  <a:prstGeom prst="rect">
                    <a:avLst/>
                  </a:prstGeom>
                </pic:spPr>
              </pic:pic>
            </a:graphicData>
          </a:graphic>
        </wp:inline>
      </w:drawing>
    </w:r>
    <w:r w:rsidR="00876695" w:rsidRPr="00876695">
      <w:rPr>
        <w:noProof/>
      </w:rPr>
      <w:t xml:space="preserve"> </w:t>
    </w:r>
    <w:r w:rsidR="005F0054">
      <w:rPr>
        <w:noProof/>
      </w:rPr>
      <w:t xml:space="preserve">                                                                         </w:t>
    </w:r>
    <w:r w:rsidR="00876695" w:rsidRPr="00876695">
      <w:rPr>
        <w:noProof/>
      </w:rPr>
      <w:drawing>
        <wp:inline distT="0" distB="0" distL="0" distR="0" wp14:anchorId="0BAA9B78" wp14:editId="53747654">
          <wp:extent cx="2169768" cy="822960"/>
          <wp:effectExtent l="0" t="0" r="2540" b="2540"/>
          <wp:docPr id="2086660980" name="Picture 1">
            <a:extLst xmlns:a="http://schemas.openxmlformats.org/drawingml/2006/main">
              <a:ext uri="{FF2B5EF4-FFF2-40B4-BE49-F238E27FC236}">
                <a16:creationId xmlns:a16="http://schemas.microsoft.com/office/drawing/2014/main" id="{6CA673AB-6DEB-4C93-ABAD-7D4CB0CE8F4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660980" name=""/>
                  <pic:cNvPicPr/>
                </pic:nvPicPr>
                <pic:blipFill>
                  <a:blip r:embed="rId2"/>
                  <a:stretch>
                    <a:fillRect/>
                  </a:stretch>
                </pic:blipFill>
                <pic:spPr>
                  <a:xfrm>
                    <a:off x="0" y="0"/>
                    <a:ext cx="2169768" cy="82296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bookmark int2:bookmarkName="_Int_zXmjdnbn" int2:invalidationBookmarkName="" int2:hashCode="9Yq2mHduqQp9Jc" int2:id="KA0MrmmC">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9B94055"/>
    <w:multiLevelType w:val="hybridMultilevel"/>
    <w:tmpl w:val="91A4A914"/>
    <w:lvl w:ilvl="0" w:tplc="076E813A">
      <w:numFmt w:val="decimal"/>
      <w:lvlText w:val=""/>
      <w:lvlJc w:val="left"/>
    </w:lvl>
    <w:lvl w:ilvl="1" w:tplc="323EE084">
      <w:numFmt w:val="decimal"/>
      <w:lvlText w:val=""/>
      <w:lvlJc w:val="left"/>
    </w:lvl>
    <w:lvl w:ilvl="2" w:tplc="EC2A93AE">
      <w:numFmt w:val="decimal"/>
      <w:lvlText w:val=""/>
      <w:lvlJc w:val="left"/>
    </w:lvl>
    <w:lvl w:ilvl="3" w:tplc="287C840E">
      <w:numFmt w:val="decimal"/>
      <w:lvlText w:val=""/>
      <w:lvlJc w:val="left"/>
    </w:lvl>
    <w:lvl w:ilvl="4" w:tplc="901AE0AE">
      <w:numFmt w:val="decimal"/>
      <w:lvlText w:val=""/>
      <w:lvlJc w:val="left"/>
    </w:lvl>
    <w:lvl w:ilvl="5" w:tplc="FA2AA58A">
      <w:numFmt w:val="decimal"/>
      <w:lvlText w:val=""/>
      <w:lvlJc w:val="left"/>
    </w:lvl>
    <w:lvl w:ilvl="6" w:tplc="0A16450A">
      <w:numFmt w:val="decimal"/>
      <w:lvlText w:val=""/>
      <w:lvlJc w:val="left"/>
    </w:lvl>
    <w:lvl w:ilvl="7" w:tplc="014C2870">
      <w:numFmt w:val="decimal"/>
      <w:lvlText w:val=""/>
      <w:lvlJc w:val="left"/>
    </w:lvl>
    <w:lvl w:ilvl="8" w:tplc="A80699A6">
      <w:numFmt w:val="decimal"/>
      <w:lvlText w:val=""/>
      <w:lvlJc w:val="left"/>
    </w:lvl>
  </w:abstractNum>
  <w:abstractNum w:abstractNumId="1" w15:restartNumberingAfterBreak="0">
    <w:nsid w:val="4C452B8C"/>
    <w:multiLevelType w:val="hybridMultilevel"/>
    <w:tmpl w:val="C820EA5E"/>
    <w:lvl w:ilvl="0" w:tplc="B18843F4">
      <w:start w:val="1"/>
      <w:numFmt w:val="decimal"/>
      <w:lvlText w:val="%1."/>
      <w:lvlJc w:val="left"/>
      <w:pPr>
        <w:tabs>
          <w:tab w:val="num" w:pos="900"/>
        </w:tabs>
        <w:ind w:left="540" w:hanging="360"/>
      </w:pPr>
    </w:lvl>
    <w:lvl w:ilvl="1" w:tplc="62305508">
      <w:numFmt w:val="decimal"/>
      <w:lvlText w:val=""/>
      <w:lvlJc w:val="left"/>
    </w:lvl>
    <w:lvl w:ilvl="2" w:tplc="69D2F4C6">
      <w:numFmt w:val="decimal"/>
      <w:lvlText w:val=""/>
      <w:lvlJc w:val="left"/>
    </w:lvl>
    <w:lvl w:ilvl="3" w:tplc="F7DC78CC">
      <w:numFmt w:val="decimal"/>
      <w:lvlText w:val=""/>
      <w:lvlJc w:val="left"/>
    </w:lvl>
    <w:lvl w:ilvl="4" w:tplc="C0483046">
      <w:numFmt w:val="decimal"/>
      <w:lvlText w:val=""/>
      <w:lvlJc w:val="left"/>
    </w:lvl>
    <w:lvl w:ilvl="5" w:tplc="4C141E74">
      <w:numFmt w:val="decimal"/>
      <w:lvlText w:val=""/>
      <w:lvlJc w:val="left"/>
    </w:lvl>
    <w:lvl w:ilvl="6" w:tplc="B4F0F9BE">
      <w:numFmt w:val="decimal"/>
      <w:lvlText w:val=""/>
      <w:lvlJc w:val="left"/>
    </w:lvl>
    <w:lvl w:ilvl="7" w:tplc="7632F89E">
      <w:numFmt w:val="decimal"/>
      <w:lvlText w:val=""/>
      <w:lvlJc w:val="left"/>
    </w:lvl>
    <w:lvl w:ilvl="8" w:tplc="46AC89D2">
      <w:numFmt w:val="decimal"/>
      <w:lvlText w:val=""/>
      <w:lvlJc w:val="left"/>
    </w:lvl>
  </w:abstractNum>
  <w:abstractNum w:abstractNumId="2" w15:restartNumberingAfterBreak="0">
    <w:nsid w:val="55D87F4F"/>
    <w:multiLevelType w:val="multilevel"/>
    <w:tmpl w:val="A09E5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75172652">
    <w:abstractNumId w:val="0"/>
  </w:num>
  <w:num w:numId="2" w16cid:durableId="1711761216">
    <w:abstractNumId w:val="1"/>
  </w:num>
  <w:num w:numId="3" w16cid:durableId="350255489">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0"/>
  <w:hideSpellingErrors/>
  <w:hideGrammaticalErrors/>
  <w:proofState w:spelling="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4CA9"/>
    <w:rsid w:val="00000CA4"/>
    <w:rsid w:val="0000290F"/>
    <w:rsid w:val="00017D2E"/>
    <w:rsid w:val="000244D4"/>
    <w:rsid w:val="00027B62"/>
    <w:rsid w:val="00046E2A"/>
    <w:rsid w:val="000470F6"/>
    <w:rsid w:val="00066057"/>
    <w:rsid w:val="00070F3D"/>
    <w:rsid w:val="00072823"/>
    <w:rsid w:val="00077D4E"/>
    <w:rsid w:val="00081F9A"/>
    <w:rsid w:val="000935C4"/>
    <w:rsid w:val="000C494B"/>
    <w:rsid w:val="000D5AC1"/>
    <w:rsid w:val="000E2755"/>
    <w:rsid w:val="000F10EC"/>
    <w:rsid w:val="000F2829"/>
    <w:rsid w:val="000F5501"/>
    <w:rsid w:val="000F69F9"/>
    <w:rsid w:val="00100B04"/>
    <w:rsid w:val="00107A7C"/>
    <w:rsid w:val="001166DE"/>
    <w:rsid w:val="00121A43"/>
    <w:rsid w:val="001332F9"/>
    <w:rsid w:val="00137E6D"/>
    <w:rsid w:val="00152A9E"/>
    <w:rsid w:val="00159863"/>
    <w:rsid w:val="00166337"/>
    <w:rsid w:val="001713B7"/>
    <w:rsid w:val="00177F2E"/>
    <w:rsid w:val="00186D01"/>
    <w:rsid w:val="001A4645"/>
    <w:rsid w:val="001A5A56"/>
    <w:rsid w:val="001B210D"/>
    <w:rsid w:val="001C7682"/>
    <w:rsid w:val="001F1FC9"/>
    <w:rsid w:val="001F4DA3"/>
    <w:rsid w:val="001F53A7"/>
    <w:rsid w:val="00210C86"/>
    <w:rsid w:val="00221935"/>
    <w:rsid w:val="002352FD"/>
    <w:rsid w:val="0024505A"/>
    <w:rsid w:val="00254D6A"/>
    <w:rsid w:val="002641D2"/>
    <w:rsid w:val="0027031D"/>
    <w:rsid w:val="00290EF4"/>
    <w:rsid w:val="002A03B7"/>
    <w:rsid w:val="002A2F4A"/>
    <w:rsid w:val="002B0AA2"/>
    <w:rsid w:val="002B353D"/>
    <w:rsid w:val="002C0FB3"/>
    <w:rsid w:val="002E584D"/>
    <w:rsid w:val="002F3892"/>
    <w:rsid w:val="002F4B28"/>
    <w:rsid w:val="002F7C24"/>
    <w:rsid w:val="00302C75"/>
    <w:rsid w:val="0031347E"/>
    <w:rsid w:val="0032234E"/>
    <w:rsid w:val="00336EE0"/>
    <w:rsid w:val="0033760C"/>
    <w:rsid w:val="003575EB"/>
    <w:rsid w:val="00363780"/>
    <w:rsid w:val="00367694"/>
    <w:rsid w:val="003A76BE"/>
    <w:rsid w:val="003C0272"/>
    <w:rsid w:val="003C2AE3"/>
    <w:rsid w:val="003C5D18"/>
    <w:rsid w:val="003E4DE7"/>
    <w:rsid w:val="003F0A76"/>
    <w:rsid w:val="003F6BF3"/>
    <w:rsid w:val="00414237"/>
    <w:rsid w:val="00434AB3"/>
    <w:rsid w:val="00454D47"/>
    <w:rsid w:val="00457558"/>
    <w:rsid w:val="00460ABC"/>
    <w:rsid w:val="00462D78"/>
    <w:rsid w:val="00467E4C"/>
    <w:rsid w:val="0047184D"/>
    <w:rsid w:val="00490F44"/>
    <w:rsid w:val="00491C69"/>
    <w:rsid w:val="00491C7A"/>
    <w:rsid w:val="004A57F4"/>
    <w:rsid w:val="004B04E3"/>
    <w:rsid w:val="004B0FBB"/>
    <w:rsid w:val="004B532E"/>
    <w:rsid w:val="004B58D5"/>
    <w:rsid w:val="004B78B2"/>
    <w:rsid w:val="004E0151"/>
    <w:rsid w:val="004F770E"/>
    <w:rsid w:val="004F7AD9"/>
    <w:rsid w:val="00504A39"/>
    <w:rsid w:val="00513965"/>
    <w:rsid w:val="00520C06"/>
    <w:rsid w:val="00537E93"/>
    <w:rsid w:val="005415AA"/>
    <w:rsid w:val="00544FD6"/>
    <w:rsid w:val="005511FD"/>
    <w:rsid w:val="0055442F"/>
    <w:rsid w:val="00576F82"/>
    <w:rsid w:val="00591EB0"/>
    <w:rsid w:val="005A45B6"/>
    <w:rsid w:val="005B178D"/>
    <w:rsid w:val="005D3B28"/>
    <w:rsid w:val="005D7133"/>
    <w:rsid w:val="005E7794"/>
    <w:rsid w:val="005F0054"/>
    <w:rsid w:val="005F3371"/>
    <w:rsid w:val="00605E74"/>
    <w:rsid w:val="00615B4A"/>
    <w:rsid w:val="006347DC"/>
    <w:rsid w:val="00651ECE"/>
    <w:rsid w:val="006559C5"/>
    <w:rsid w:val="0065678E"/>
    <w:rsid w:val="006571A6"/>
    <w:rsid w:val="00661AC2"/>
    <w:rsid w:val="00665A09"/>
    <w:rsid w:val="006871A9"/>
    <w:rsid w:val="0069353E"/>
    <w:rsid w:val="00695B01"/>
    <w:rsid w:val="006A63A8"/>
    <w:rsid w:val="006B2F46"/>
    <w:rsid w:val="006C4EFC"/>
    <w:rsid w:val="006E4D7E"/>
    <w:rsid w:val="0070485D"/>
    <w:rsid w:val="007201D4"/>
    <w:rsid w:val="00723BD9"/>
    <w:rsid w:val="00725EB6"/>
    <w:rsid w:val="00731F19"/>
    <w:rsid w:val="007463E1"/>
    <w:rsid w:val="00746E1F"/>
    <w:rsid w:val="007530A5"/>
    <w:rsid w:val="00754CC9"/>
    <w:rsid w:val="007834BD"/>
    <w:rsid w:val="007A0001"/>
    <w:rsid w:val="007A42DE"/>
    <w:rsid w:val="007A5040"/>
    <w:rsid w:val="007B0036"/>
    <w:rsid w:val="007B4CA9"/>
    <w:rsid w:val="007C34FB"/>
    <w:rsid w:val="007D629C"/>
    <w:rsid w:val="007F12E4"/>
    <w:rsid w:val="00802AD3"/>
    <w:rsid w:val="008070E0"/>
    <w:rsid w:val="008332F0"/>
    <w:rsid w:val="00844955"/>
    <w:rsid w:val="008468A4"/>
    <w:rsid w:val="00847D7D"/>
    <w:rsid w:val="00867D56"/>
    <w:rsid w:val="00876695"/>
    <w:rsid w:val="00881E9F"/>
    <w:rsid w:val="008A3DEC"/>
    <w:rsid w:val="008A6416"/>
    <w:rsid w:val="008D13CB"/>
    <w:rsid w:val="009225C2"/>
    <w:rsid w:val="00942C31"/>
    <w:rsid w:val="00964CA9"/>
    <w:rsid w:val="0097218C"/>
    <w:rsid w:val="0097243D"/>
    <w:rsid w:val="009744D3"/>
    <w:rsid w:val="00983CE5"/>
    <w:rsid w:val="009A3412"/>
    <w:rsid w:val="009B55F6"/>
    <w:rsid w:val="009B583F"/>
    <w:rsid w:val="009C7D1A"/>
    <w:rsid w:val="009D18E6"/>
    <w:rsid w:val="009D3183"/>
    <w:rsid w:val="009F185F"/>
    <w:rsid w:val="00A069EC"/>
    <w:rsid w:val="00A163B0"/>
    <w:rsid w:val="00A20421"/>
    <w:rsid w:val="00A20A10"/>
    <w:rsid w:val="00A34F9A"/>
    <w:rsid w:val="00A35092"/>
    <w:rsid w:val="00A46BFF"/>
    <w:rsid w:val="00A5769B"/>
    <w:rsid w:val="00A705C0"/>
    <w:rsid w:val="00A775A0"/>
    <w:rsid w:val="00A87451"/>
    <w:rsid w:val="00A90F42"/>
    <w:rsid w:val="00A94811"/>
    <w:rsid w:val="00A961B9"/>
    <w:rsid w:val="00A96935"/>
    <w:rsid w:val="00AA4C52"/>
    <w:rsid w:val="00AC1546"/>
    <w:rsid w:val="00AD2FC8"/>
    <w:rsid w:val="00AD3407"/>
    <w:rsid w:val="00AE1586"/>
    <w:rsid w:val="00AE7362"/>
    <w:rsid w:val="00AF4CEA"/>
    <w:rsid w:val="00AF5AE3"/>
    <w:rsid w:val="00AF78DB"/>
    <w:rsid w:val="00B147C8"/>
    <w:rsid w:val="00B37ADE"/>
    <w:rsid w:val="00B457E4"/>
    <w:rsid w:val="00B667C1"/>
    <w:rsid w:val="00B7204D"/>
    <w:rsid w:val="00B914AC"/>
    <w:rsid w:val="00BB3B40"/>
    <w:rsid w:val="00BD0886"/>
    <w:rsid w:val="00BF01B9"/>
    <w:rsid w:val="00C069CE"/>
    <w:rsid w:val="00C07E4E"/>
    <w:rsid w:val="00C121C7"/>
    <w:rsid w:val="00C25AEE"/>
    <w:rsid w:val="00C31C43"/>
    <w:rsid w:val="00C35F69"/>
    <w:rsid w:val="00C6645E"/>
    <w:rsid w:val="00C908D7"/>
    <w:rsid w:val="00CC3893"/>
    <w:rsid w:val="00CC514E"/>
    <w:rsid w:val="00CE09C6"/>
    <w:rsid w:val="00CE43FC"/>
    <w:rsid w:val="00D02589"/>
    <w:rsid w:val="00D06379"/>
    <w:rsid w:val="00D213F0"/>
    <w:rsid w:val="00D31411"/>
    <w:rsid w:val="00D520C6"/>
    <w:rsid w:val="00D73D0E"/>
    <w:rsid w:val="00D7471D"/>
    <w:rsid w:val="00D92088"/>
    <w:rsid w:val="00D95AA2"/>
    <w:rsid w:val="00DC4D22"/>
    <w:rsid w:val="00DF1683"/>
    <w:rsid w:val="00DF5D25"/>
    <w:rsid w:val="00E10BE9"/>
    <w:rsid w:val="00E1483C"/>
    <w:rsid w:val="00E208B6"/>
    <w:rsid w:val="00E26F43"/>
    <w:rsid w:val="00E30FAB"/>
    <w:rsid w:val="00E32C90"/>
    <w:rsid w:val="00E46B89"/>
    <w:rsid w:val="00E712A9"/>
    <w:rsid w:val="00E754EC"/>
    <w:rsid w:val="00EC08A6"/>
    <w:rsid w:val="00EE7D9E"/>
    <w:rsid w:val="00F01564"/>
    <w:rsid w:val="00F06D5C"/>
    <w:rsid w:val="00F21C78"/>
    <w:rsid w:val="00F275C4"/>
    <w:rsid w:val="00F327D5"/>
    <w:rsid w:val="00F37B1D"/>
    <w:rsid w:val="00F40BFD"/>
    <w:rsid w:val="00F4160F"/>
    <w:rsid w:val="00F47730"/>
    <w:rsid w:val="00F66C9E"/>
    <w:rsid w:val="00F77E96"/>
    <w:rsid w:val="00F826FE"/>
    <w:rsid w:val="00F90B30"/>
    <w:rsid w:val="00F92181"/>
    <w:rsid w:val="00F94A39"/>
    <w:rsid w:val="00FD176E"/>
    <w:rsid w:val="00FE22E1"/>
    <w:rsid w:val="00FF2533"/>
    <w:rsid w:val="00FF7C10"/>
    <w:rsid w:val="06FA1822"/>
    <w:rsid w:val="08918DE2"/>
    <w:rsid w:val="0DBFA077"/>
    <w:rsid w:val="0FC9DB98"/>
    <w:rsid w:val="16093AE0"/>
    <w:rsid w:val="19C4BED7"/>
    <w:rsid w:val="1D87AFFE"/>
    <w:rsid w:val="1F82053F"/>
    <w:rsid w:val="1F894380"/>
    <w:rsid w:val="2055F9DE"/>
    <w:rsid w:val="24319279"/>
    <w:rsid w:val="2AECD21E"/>
    <w:rsid w:val="309FD3C2"/>
    <w:rsid w:val="30D77715"/>
    <w:rsid w:val="31E0E35B"/>
    <w:rsid w:val="35422C63"/>
    <w:rsid w:val="3C191FFA"/>
    <w:rsid w:val="3C6B8885"/>
    <w:rsid w:val="3E5DCBB8"/>
    <w:rsid w:val="40B0547A"/>
    <w:rsid w:val="48041AFA"/>
    <w:rsid w:val="48C765F9"/>
    <w:rsid w:val="4A92352D"/>
    <w:rsid w:val="4C573CE6"/>
    <w:rsid w:val="4CE78565"/>
    <w:rsid w:val="4E7FD209"/>
    <w:rsid w:val="4F0C30E0"/>
    <w:rsid w:val="520084A0"/>
    <w:rsid w:val="53783DEF"/>
    <w:rsid w:val="5B477973"/>
    <w:rsid w:val="5C76A70A"/>
    <w:rsid w:val="5C79B014"/>
    <w:rsid w:val="600D4267"/>
    <w:rsid w:val="616642D9"/>
    <w:rsid w:val="65205CA4"/>
    <w:rsid w:val="67BF77D8"/>
    <w:rsid w:val="68B89193"/>
    <w:rsid w:val="6B0413F9"/>
    <w:rsid w:val="73702450"/>
    <w:rsid w:val="74D3053B"/>
    <w:rsid w:val="75AB6CDB"/>
    <w:rsid w:val="78227AF8"/>
    <w:rsid w:val="791B607E"/>
    <w:rsid w:val="7A58E683"/>
    <w:rsid w:val="7A5F4181"/>
    <w:rsid w:val="7BF36782"/>
    <w:rsid w:val="7E1CB83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B6808"/>
  <w15:docId w15:val="{6A51963C-9C44-49B5-8D16-E1244E25F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Georgia" w:eastAsiaTheme="minorHAnsi" w:hAnsiTheme="minorHAnsi" w:cstheme="minorBidi"/>
        <w:sz w:val="21"/>
        <w:szCs w:val="22"/>
        <w:lang w:val="en-US" w:eastAsia="en-US" w:bidi="ar-SA"/>
      </w:rPr>
    </w:rPrDefault>
    <w:pPrDefault>
      <w:pPr>
        <w:spacing w:after="120" w:line="24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erbatimChar">
    <w:name w:val="Verbatim Char"/>
    <w:rPr>
      <w:rFonts w:ascii="Consolas" w:hAnsi="Consolas"/>
      <w:sz w:val="22"/>
    </w:rPr>
  </w:style>
  <w:style w:type="character" w:styleId="Hyperlink">
    <w:name w:val="Hyperlink"/>
    <w:basedOn w:val="DefaultParagraphFont"/>
    <w:uiPriority w:val="99"/>
    <w:unhideWhenUsed/>
    <w:rsid w:val="000F69F9"/>
    <w:rPr>
      <w:color w:val="467886" w:themeColor="hyperlink"/>
      <w:u w:val="single"/>
    </w:rPr>
  </w:style>
  <w:style w:type="character" w:styleId="UnresolvedMention">
    <w:name w:val="Unresolved Mention"/>
    <w:basedOn w:val="DefaultParagraphFont"/>
    <w:uiPriority w:val="99"/>
    <w:semiHidden/>
    <w:unhideWhenUsed/>
    <w:rsid w:val="000F69F9"/>
    <w:rPr>
      <w:color w:val="605E5C"/>
      <w:shd w:val="clear" w:color="auto" w:fill="E1DFDD"/>
    </w:rPr>
  </w:style>
  <w:style w:type="paragraph" w:styleId="Header">
    <w:name w:val="header"/>
    <w:basedOn w:val="Normal"/>
    <w:link w:val="HeaderChar"/>
    <w:uiPriority w:val="99"/>
    <w:unhideWhenUsed/>
    <w:rsid w:val="00A20A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0A10"/>
  </w:style>
  <w:style w:type="paragraph" w:styleId="Footer">
    <w:name w:val="footer"/>
    <w:basedOn w:val="Normal"/>
    <w:link w:val="FooterChar"/>
    <w:uiPriority w:val="99"/>
    <w:unhideWhenUsed/>
    <w:rsid w:val="00A20A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0A10"/>
  </w:style>
  <w:style w:type="character" w:styleId="CommentReference">
    <w:name w:val="annotation reference"/>
    <w:basedOn w:val="DefaultParagraphFont"/>
    <w:uiPriority w:val="99"/>
    <w:semiHidden/>
    <w:unhideWhenUsed/>
    <w:rsid w:val="00F275C4"/>
    <w:rPr>
      <w:sz w:val="16"/>
      <w:szCs w:val="16"/>
    </w:rPr>
  </w:style>
  <w:style w:type="paragraph" w:styleId="CommentText">
    <w:name w:val="annotation text"/>
    <w:basedOn w:val="Normal"/>
    <w:link w:val="CommentTextChar"/>
    <w:uiPriority w:val="99"/>
    <w:semiHidden/>
    <w:unhideWhenUsed/>
    <w:rsid w:val="00B667C1"/>
    <w:pPr>
      <w:spacing w:line="240" w:lineRule="auto"/>
    </w:pPr>
    <w:rPr>
      <w:sz w:val="20"/>
      <w:szCs w:val="20"/>
    </w:rPr>
  </w:style>
  <w:style w:type="character" w:customStyle="1" w:styleId="CommentTextChar">
    <w:name w:val="Comment Text Char"/>
    <w:basedOn w:val="DefaultParagraphFont"/>
    <w:link w:val="CommentText"/>
    <w:uiPriority w:val="99"/>
    <w:semiHidden/>
    <w:rsid w:val="00B667C1"/>
    <w:rPr>
      <w:sz w:val="20"/>
      <w:szCs w:val="20"/>
    </w:rPr>
  </w:style>
  <w:style w:type="paragraph" w:styleId="CommentSubject">
    <w:name w:val="annotation subject"/>
    <w:basedOn w:val="CommentText"/>
    <w:next w:val="CommentText"/>
    <w:link w:val="CommentSubjectChar"/>
    <w:uiPriority w:val="99"/>
    <w:semiHidden/>
    <w:unhideWhenUsed/>
    <w:rsid w:val="00B667C1"/>
    <w:rPr>
      <w:b/>
      <w:bCs/>
    </w:rPr>
  </w:style>
  <w:style w:type="character" w:customStyle="1" w:styleId="CommentSubjectChar">
    <w:name w:val="Comment Subject Char"/>
    <w:basedOn w:val="CommentTextChar"/>
    <w:link w:val="CommentSubject"/>
    <w:uiPriority w:val="99"/>
    <w:semiHidden/>
    <w:rsid w:val="00B667C1"/>
    <w:rPr>
      <w:b/>
      <w:bCs/>
      <w:sz w:val="20"/>
      <w:szCs w:val="20"/>
    </w:rPr>
  </w:style>
  <w:style w:type="character" w:customStyle="1" w:styleId="s1">
    <w:name w:val="s1"/>
    <w:basedOn w:val="DefaultParagraphFont"/>
    <w:rsid w:val="005E7794"/>
  </w:style>
  <w:style w:type="paragraph" w:styleId="Revision">
    <w:name w:val="Revision"/>
    <w:hidden/>
    <w:uiPriority w:val="99"/>
    <w:semiHidden/>
    <w:rsid w:val="00F66C9E"/>
    <w:pPr>
      <w:spacing w:after="0" w:line="240" w:lineRule="auto"/>
    </w:pPr>
  </w:style>
  <w:style w:type="paragraph" w:customStyle="1" w:styleId="p1">
    <w:name w:val="p1"/>
    <w:basedOn w:val="Normal"/>
    <w:rsid w:val="00FF253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theohiofund.com/" TargetMode="External"/><Relationship Id="rId5" Type="http://schemas.openxmlformats.org/officeDocument/2006/relationships/styles" Target="styles.xml"/><Relationship Id="rId15" Type="http://schemas.microsoft.com/office/2020/10/relationships/intelligence" Target="intelligence2.xml"/><Relationship Id="rId10" Type="http://schemas.openxmlformats.org/officeDocument/2006/relationships/hyperlink" Target="http://www.octadcap.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81ECC7E20AC6F46B40658DAB0B06134" ma:contentTypeVersion="14" ma:contentTypeDescription="Create a new document." ma:contentTypeScope="" ma:versionID="34450349059ca721307a5ebab4056fd2">
  <xsd:schema xmlns:xsd="http://www.w3.org/2001/XMLSchema" xmlns:xs="http://www.w3.org/2001/XMLSchema" xmlns:p="http://schemas.microsoft.com/office/2006/metadata/properties" xmlns:ns2="6fc7cae3-c19c-4cfc-8ef3-e483a2f7ee2f" xmlns:ns3="879d3c1d-cc62-4545-987f-efd6ec679057" targetNamespace="http://schemas.microsoft.com/office/2006/metadata/properties" ma:root="true" ma:fieldsID="f99d8393fbede7bf010b4a9005a6ce59" ns2:_="" ns3:_="">
    <xsd:import namespace="6fc7cae3-c19c-4cfc-8ef3-e483a2f7ee2f"/>
    <xsd:import namespace="879d3c1d-cc62-4545-987f-efd6ec67905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c7cae3-c19c-4cfc-8ef3-e483a2f7ee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f3761b9-e890-41c7-8ac9-4926e725244b"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79d3c1d-cc62-4545-987f-efd6ec67905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8173ecd-8269-45a3-a18f-377c454bac76}" ma:internalName="TaxCatchAll" ma:showField="CatchAllData" ma:web="879d3c1d-cc62-4545-987f-efd6ec6790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79d3c1d-cc62-4545-987f-efd6ec679057" xsi:nil="true"/>
    <lcf76f155ced4ddcb4097134ff3c332f xmlns="6fc7cae3-c19c-4cfc-8ef3-e483a2f7ee2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2E31C83-68AC-4725-BE27-04F75244F3FE}">
  <ds:schemaRefs>
    <ds:schemaRef ds:uri="http://schemas.microsoft.com/sharepoint/v3/contenttype/forms"/>
  </ds:schemaRefs>
</ds:datastoreItem>
</file>

<file path=customXml/itemProps2.xml><?xml version="1.0" encoding="utf-8"?>
<ds:datastoreItem xmlns:ds="http://schemas.openxmlformats.org/officeDocument/2006/customXml" ds:itemID="{22B64F30-2AA8-478D-A41B-688B2500D4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c7cae3-c19c-4cfc-8ef3-e483a2f7ee2f"/>
    <ds:schemaRef ds:uri="879d3c1d-cc62-4545-987f-efd6ec6790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F9F0B6E-F801-4064-BE81-2ABC5A7F0E6E}">
  <ds:schemaRefs>
    <ds:schemaRef ds:uri="http://schemas.microsoft.com/office/2006/metadata/properties"/>
    <ds:schemaRef ds:uri="http://schemas.microsoft.com/office/infopath/2007/PartnerControls"/>
    <ds:schemaRef ds:uri="879d3c1d-cc62-4545-987f-efd6ec679057"/>
    <ds:schemaRef ds:uri="6fc7cae3-c19c-4cfc-8ef3-e483a2f7ee2f"/>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882</Words>
  <Characters>5212</Characters>
  <Application>Microsoft Office Word</Application>
  <DocSecurity>0</DocSecurity>
  <Lines>83</Lines>
  <Paragraphs>18</Paragraphs>
  <ScaleCrop>false</ScaleCrop>
  <Company/>
  <LinksUpToDate>false</LinksUpToDate>
  <CharactersWithSpaces>6083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html-to-docx</dc:creator>
  <cp:keywords>html-to-docx</cp:keywords>
  <dc:description/>
  <cp:lastModifiedBy>Michael Myser</cp:lastModifiedBy>
  <cp:revision>2</cp:revision>
  <dcterms:created xsi:type="dcterms:W3CDTF">2026-08-18T16:09:00Z</dcterms:created>
  <dcterms:modified xsi:type="dcterms:W3CDTF">2026-08-18T16:09:00Z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2026-08-11T23:21:41Z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e576d229-936f-4851-b56a-05b50d04345b</vt:lpwstr>
  </property>
  <property fmtid="{D5CDD505-2E9C-101B-9397-08002B2CF9AE}" pid="7" name="MSIP_Label_defa4170-0d19-0005-0004-bc88714345d2_ActionId">
    <vt:lpwstr>20d9dfde-aaa7-4399-8595-5deaa78b5293</vt:lpwstr>
  </property>
  <property fmtid="{D5CDD505-2E9C-101B-9397-08002B2CF9AE}" pid="8" name="MSIP_Label_defa4170-0d19-0005-0004-bc88714345d2_ContentBits">
    <vt:lpwstr>0</vt:lpwstr>
  </property>
  <property fmtid="{D5CDD505-2E9C-101B-9397-08002B2CF9AE}" pid="9" name="MSIP_Label_defa4170-0d19-0005-0004-bc88714345d2_Tag">
    <vt:lpwstr>50, 3, 0, 1</vt:lpwstr>
  </property>
  <property fmtid="{D5CDD505-2E9C-101B-9397-08002B2CF9AE}" pid="10" name="ContentTypeId">
    <vt:lpwstr>0x010100981ECC7E20AC6F46B40658DAB0B06134</vt:lpwstr>
  </property>
  <property fmtid="{D5CDD505-2E9C-101B-9397-08002B2CF9AE}" pid="11" name="MediaServiceImageTags">
    <vt:lpwstr/>
  </property>
</Properties>
</file>