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BY-LAWS</w:t>
      </w:r>
    </w:p>
    <w:p w14:paraId="00000006" w14:textId="77777777" w:rsidR="006F7203" w:rsidRPr="006248A4" w:rsidRDefault="006F7203">
      <w:pPr>
        <w:pStyle w:val="Body"/>
        <w:jc w:val="center"/>
        <w:rPr>
          <w:rFonts w:ascii="Times New Roman" w:eastAsia="Arial" w:hAnsi="Times New Roman" w:cs="Times New Roman"/>
          <w:sz w:val="24"/>
          <w:szCs w:val="24"/>
        </w:rPr>
      </w:pPr>
    </w:p>
    <w:p w14:paraId="00000007"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OF</w:t>
      </w:r>
    </w:p>
    <w:p w14:paraId="00000008" w14:textId="77777777" w:rsidR="006F7203" w:rsidRPr="006248A4" w:rsidRDefault="006F7203">
      <w:pPr>
        <w:pStyle w:val="Body"/>
        <w:jc w:val="center"/>
        <w:rPr>
          <w:rFonts w:ascii="Times New Roman" w:eastAsia="Arial" w:hAnsi="Times New Roman" w:cs="Times New Roman"/>
          <w:sz w:val="24"/>
          <w:szCs w:val="24"/>
        </w:rPr>
      </w:pPr>
    </w:p>
    <w:p w14:paraId="00000009"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SANDHILLS DUPLICATE BRIDGE PLAYERS ASSOCIATION, INC</w:t>
      </w:r>
    </w:p>
    <w:p w14:paraId="0000000A" w14:textId="77777777" w:rsidR="006F7203" w:rsidRPr="006248A4" w:rsidRDefault="006F7203">
      <w:pPr>
        <w:pStyle w:val="Body"/>
        <w:jc w:val="center"/>
        <w:rPr>
          <w:rFonts w:ascii="Times New Roman" w:eastAsia="Arial" w:hAnsi="Times New Roman" w:cs="Times New Roman"/>
          <w:sz w:val="24"/>
          <w:szCs w:val="24"/>
        </w:rPr>
      </w:pPr>
    </w:p>
    <w:p w14:paraId="0000000B" w14:textId="77777777" w:rsidR="006F7203" w:rsidRPr="006248A4" w:rsidRDefault="006F7203">
      <w:pPr>
        <w:pStyle w:val="Body"/>
        <w:jc w:val="center"/>
        <w:rPr>
          <w:rFonts w:ascii="Times New Roman" w:eastAsia="Arial" w:hAnsi="Times New Roman" w:cs="Times New Roman"/>
          <w:sz w:val="24"/>
          <w:szCs w:val="24"/>
        </w:rPr>
      </w:pPr>
    </w:p>
    <w:p w14:paraId="0000000C" w14:textId="02369647" w:rsidR="006F7203" w:rsidRPr="006248A4" w:rsidRDefault="0003596A">
      <w:pPr>
        <w:pStyle w:val="Body"/>
        <w:jc w:val="center"/>
        <w:rPr>
          <w:rFonts w:ascii="Times New Roman" w:eastAsia="Arial" w:hAnsi="Times New Roman" w:cs="Times New Roman"/>
          <w:sz w:val="24"/>
          <w:szCs w:val="24"/>
          <w:u w:val="single"/>
        </w:rPr>
      </w:pPr>
      <w:r w:rsidRPr="006248A4">
        <w:rPr>
          <w:rFonts w:ascii="Times New Roman" w:hAnsi="Times New Roman" w:cs="Times New Roman"/>
          <w:sz w:val="24"/>
          <w:szCs w:val="24"/>
          <w:u w:val="single"/>
        </w:rPr>
        <w:t xml:space="preserve">ARTICLE </w:t>
      </w:r>
      <w:r w:rsidR="00884BCE" w:rsidRPr="006248A4">
        <w:rPr>
          <w:rFonts w:ascii="Times New Roman" w:hAnsi="Times New Roman" w:cs="Times New Roman"/>
          <w:sz w:val="24"/>
          <w:szCs w:val="24"/>
          <w:u w:val="single"/>
        </w:rPr>
        <w:t>I</w:t>
      </w:r>
    </w:p>
    <w:p w14:paraId="0000000D" w14:textId="77777777" w:rsidR="006F7203" w:rsidRPr="006248A4" w:rsidRDefault="006F7203">
      <w:pPr>
        <w:pStyle w:val="Body"/>
        <w:jc w:val="center"/>
        <w:rPr>
          <w:rFonts w:ascii="Times New Roman" w:eastAsia="Arial" w:hAnsi="Times New Roman" w:cs="Times New Roman"/>
          <w:sz w:val="24"/>
          <w:szCs w:val="24"/>
        </w:rPr>
      </w:pPr>
    </w:p>
    <w:p w14:paraId="0000000E"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PURPOSES</w:t>
      </w:r>
    </w:p>
    <w:p w14:paraId="0000000F" w14:textId="77777777" w:rsidR="006F7203" w:rsidRPr="006248A4" w:rsidRDefault="006F7203">
      <w:pPr>
        <w:pStyle w:val="Body"/>
        <w:jc w:val="center"/>
        <w:rPr>
          <w:rFonts w:ascii="Times New Roman" w:eastAsia="Arial" w:hAnsi="Times New Roman" w:cs="Times New Roman"/>
          <w:sz w:val="24"/>
          <w:szCs w:val="24"/>
        </w:rPr>
      </w:pPr>
    </w:p>
    <w:p w14:paraId="00000010" w14:textId="7777777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Sandhills Duplicate Bridge Players Association, Inc (</w:t>
      </w:r>
      <w:r w:rsidRPr="006248A4">
        <w:rPr>
          <w:rFonts w:ascii="Times New Roman" w:hAnsi="Times New Roman" w:cs="Times New Roman"/>
          <w:sz w:val="24"/>
          <w:szCs w:val="24"/>
        </w:rPr>
        <w:t>“SDBPA”) is a North Carolina Not-For-Profit Corporation organized for the following purposes:</w:t>
      </w:r>
    </w:p>
    <w:p w14:paraId="00000011" w14:textId="77777777" w:rsidR="006F7203" w:rsidRPr="006248A4" w:rsidRDefault="006F7203">
      <w:pPr>
        <w:pStyle w:val="Body"/>
        <w:rPr>
          <w:rFonts w:ascii="Times New Roman" w:eastAsia="Arial" w:hAnsi="Times New Roman" w:cs="Times New Roman"/>
          <w:sz w:val="24"/>
          <w:szCs w:val="24"/>
        </w:rPr>
      </w:pPr>
    </w:p>
    <w:p w14:paraId="6D9C392E" w14:textId="2803D703" w:rsidR="00F97FD0" w:rsidRPr="006248A4" w:rsidRDefault="00F97FD0" w:rsidP="00F97FD0">
      <w:pPr>
        <w:autoSpaceDE w:val="0"/>
        <w:autoSpaceDN w:val="0"/>
        <w:adjustRightInd w:val="0"/>
        <w:ind w:left="1800" w:hanging="360"/>
        <w:rPr>
          <w:color w:val="343434"/>
        </w:rPr>
      </w:pPr>
      <w:r w:rsidRPr="006248A4">
        <w:rPr>
          <w:color w:val="343434"/>
        </w:rPr>
        <w:t>A.  Preserving and promoting the best interests of competitive duplicate bridge which shall include the holding of social events and publicizing our activities and the game;</w:t>
      </w:r>
    </w:p>
    <w:p w14:paraId="1D4A8B74" w14:textId="77777777" w:rsidR="00F97FD0" w:rsidRPr="006248A4" w:rsidRDefault="00F97FD0" w:rsidP="00F97FD0">
      <w:pPr>
        <w:autoSpaceDE w:val="0"/>
        <w:autoSpaceDN w:val="0"/>
        <w:adjustRightInd w:val="0"/>
        <w:ind w:left="1800" w:hanging="360"/>
        <w:rPr>
          <w:color w:val="343434"/>
        </w:rPr>
      </w:pPr>
      <w:r w:rsidRPr="006248A4">
        <w:rPr>
          <w:color w:val="343434"/>
        </w:rPr>
        <w:t>B.</w:t>
      </w:r>
      <w:r w:rsidRPr="006248A4">
        <w:rPr>
          <w:color w:val="343434"/>
        </w:rPr>
        <w:tab/>
        <w:t>Sponsoring, organizing, and underwriting sectional duplicate bridge tournaments in conjunction with our Unit and ACBL;</w:t>
      </w:r>
    </w:p>
    <w:p w14:paraId="4FD4B0CA" w14:textId="77777777" w:rsidR="00F97FD0" w:rsidRPr="006248A4" w:rsidRDefault="00F97FD0" w:rsidP="00F97FD0">
      <w:pPr>
        <w:autoSpaceDE w:val="0"/>
        <w:autoSpaceDN w:val="0"/>
        <w:adjustRightInd w:val="0"/>
        <w:ind w:left="1800" w:hanging="360"/>
        <w:rPr>
          <w:color w:val="343434"/>
        </w:rPr>
      </w:pPr>
      <w:r w:rsidRPr="006248A4">
        <w:rPr>
          <w:color w:val="343434"/>
        </w:rPr>
        <w:t>C.</w:t>
      </w:r>
      <w:r w:rsidRPr="006248A4">
        <w:rPr>
          <w:color w:val="343434"/>
        </w:rPr>
        <w:tab/>
        <w:t>Cooperating with and assisting in the promotion of duplicate bridge tournaments organized by other organizations and sanctioned by ACBL;</w:t>
      </w:r>
    </w:p>
    <w:p w14:paraId="00000019" w14:textId="2FA93D4F" w:rsidR="006F7203" w:rsidRPr="006248A4" w:rsidRDefault="00F97FD0" w:rsidP="00F97FD0">
      <w:pPr>
        <w:pStyle w:val="Body"/>
        <w:ind w:left="1800" w:hanging="360"/>
        <w:rPr>
          <w:rFonts w:ascii="Times New Roman" w:eastAsia="Arial" w:hAnsi="Times New Roman" w:cs="Times New Roman"/>
          <w:sz w:val="24"/>
          <w:szCs w:val="24"/>
        </w:rPr>
      </w:pPr>
      <w:r w:rsidRPr="006248A4">
        <w:rPr>
          <w:rFonts w:ascii="Times New Roman" w:hAnsi="Times New Roman" w:cs="Times New Roman"/>
          <w:color w:val="343434"/>
          <w:sz w:val="24"/>
          <w:szCs w:val="24"/>
        </w:rPr>
        <w:t>D.</w:t>
      </w:r>
      <w:r w:rsidRPr="006248A4">
        <w:rPr>
          <w:rFonts w:ascii="Times New Roman" w:hAnsi="Times New Roman" w:cs="Times New Roman"/>
          <w:color w:val="343434"/>
          <w:sz w:val="24"/>
          <w:szCs w:val="24"/>
        </w:rPr>
        <w:tab/>
        <w:t>Sponsoring and promoting educational projects designed to introduce new players to the game of duplicate bridge or improve the skills of those already playing the game.</w:t>
      </w:r>
    </w:p>
    <w:p w14:paraId="0000001A" w14:textId="77777777" w:rsidR="006F7203" w:rsidRPr="006248A4" w:rsidRDefault="006F7203">
      <w:pPr>
        <w:pStyle w:val="Body"/>
        <w:rPr>
          <w:rFonts w:ascii="Times New Roman" w:eastAsia="Arial" w:hAnsi="Times New Roman" w:cs="Times New Roman"/>
          <w:sz w:val="24"/>
          <w:szCs w:val="24"/>
        </w:rPr>
      </w:pPr>
    </w:p>
    <w:p w14:paraId="0000001B" w14:textId="77777777" w:rsidR="006F7203" w:rsidRPr="006248A4" w:rsidRDefault="0003596A">
      <w:pPr>
        <w:pStyle w:val="Body"/>
        <w:jc w:val="center"/>
        <w:rPr>
          <w:rFonts w:ascii="Times New Roman" w:eastAsia="Arial" w:hAnsi="Times New Roman" w:cs="Times New Roman"/>
          <w:sz w:val="24"/>
          <w:szCs w:val="24"/>
          <w:u w:val="single"/>
        </w:rPr>
      </w:pPr>
      <w:r w:rsidRPr="006248A4">
        <w:rPr>
          <w:rFonts w:ascii="Times New Roman" w:hAnsi="Times New Roman" w:cs="Times New Roman"/>
          <w:sz w:val="24"/>
          <w:szCs w:val="24"/>
          <w:u w:val="single"/>
        </w:rPr>
        <w:t>ARTICLE II</w:t>
      </w:r>
    </w:p>
    <w:p w14:paraId="0000001C" w14:textId="77777777" w:rsidR="006F7203" w:rsidRPr="006248A4" w:rsidRDefault="006F7203">
      <w:pPr>
        <w:pStyle w:val="Body"/>
        <w:rPr>
          <w:rFonts w:ascii="Times New Roman" w:eastAsia="Arial" w:hAnsi="Times New Roman" w:cs="Times New Roman"/>
          <w:sz w:val="24"/>
          <w:szCs w:val="24"/>
        </w:rPr>
      </w:pPr>
    </w:p>
    <w:p w14:paraId="0000001D"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MEMBERS</w:t>
      </w:r>
    </w:p>
    <w:p w14:paraId="0000001E" w14:textId="77777777" w:rsidR="006F7203" w:rsidRPr="006248A4" w:rsidRDefault="006F7203">
      <w:pPr>
        <w:pStyle w:val="Body"/>
        <w:jc w:val="center"/>
        <w:rPr>
          <w:rFonts w:ascii="Times New Roman" w:eastAsia="Arial" w:hAnsi="Times New Roman" w:cs="Times New Roman"/>
          <w:sz w:val="24"/>
          <w:szCs w:val="24"/>
        </w:rPr>
      </w:pPr>
    </w:p>
    <w:p w14:paraId="0000001F" w14:textId="05B50C3D"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eastAsia="Arial" w:hAnsi="Times New Roman" w:cs="Times New Roman"/>
          <w:sz w:val="24"/>
          <w:szCs w:val="24"/>
        </w:rPr>
        <w:t xml:space="preserve">SECTION 2.1 MEMBERSHIP: As stated in the Articles of Incorporation, any person interested in duplicate bridge regardless of age, race, color, creed, religion, gender or national origin is eligible and is encouraged to become and remain a </w:t>
      </w:r>
      <w:r w:rsidR="00656C1B" w:rsidRPr="006248A4">
        <w:rPr>
          <w:rFonts w:ascii="Times New Roman" w:eastAsia="Arial" w:hAnsi="Times New Roman" w:cs="Times New Roman"/>
          <w:sz w:val="24"/>
          <w:szCs w:val="24"/>
        </w:rPr>
        <w:t>member of</w:t>
      </w:r>
      <w:r w:rsidRPr="006248A4">
        <w:rPr>
          <w:rFonts w:ascii="Times New Roman" w:eastAsia="Arial" w:hAnsi="Times New Roman" w:cs="Times New Roman"/>
          <w:sz w:val="24"/>
          <w:szCs w:val="24"/>
        </w:rPr>
        <w:t xml:space="preserve"> SDBPA upon payment of dues.</w:t>
      </w:r>
    </w:p>
    <w:p w14:paraId="3890FA4D" w14:textId="77777777" w:rsidR="006D219A" w:rsidRPr="006248A4" w:rsidRDefault="006D219A">
      <w:pPr>
        <w:pStyle w:val="Body"/>
        <w:rPr>
          <w:rFonts w:ascii="Times New Roman" w:eastAsia="Arial" w:hAnsi="Times New Roman" w:cs="Times New Roman"/>
          <w:sz w:val="24"/>
          <w:szCs w:val="24"/>
        </w:rPr>
      </w:pPr>
    </w:p>
    <w:p w14:paraId="00000021" w14:textId="2E26662D"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eastAsia="Arial" w:hAnsi="Times New Roman" w:cs="Times New Roman"/>
          <w:sz w:val="24"/>
          <w:szCs w:val="24"/>
        </w:rPr>
        <w:t>SECTION 2.2 DUES</w:t>
      </w:r>
      <w:r w:rsidR="006805F1" w:rsidRPr="006248A4">
        <w:rPr>
          <w:rFonts w:ascii="Times New Roman" w:eastAsia="Arial" w:hAnsi="Times New Roman" w:cs="Times New Roman"/>
          <w:sz w:val="24"/>
          <w:szCs w:val="24"/>
        </w:rPr>
        <w:t>: Annual</w:t>
      </w:r>
      <w:r w:rsidRPr="006248A4">
        <w:rPr>
          <w:rFonts w:ascii="Times New Roman" w:eastAsia="Arial" w:hAnsi="Times New Roman" w:cs="Times New Roman"/>
          <w:sz w:val="24"/>
          <w:szCs w:val="24"/>
        </w:rPr>
        <w:t xml:space="preserve"> dues shall initially be set at $5.00. The Board of Directors from time to time may change the amount of annal dues,</w:t>
      </w:r>
    </w:p>
    <w:p w14:paraId="00000022" w14:textId="77777777" w:rsidR="006F7203" w:rsidRPr="006248A4" w:rsidRDefault="006F7203">
      <w:pPr>
        <w:pStyle w:val="Body"/>
        <w:rPr>
          <w:rFonts w:ascii="Times New Roman" w:eastAsia="Arial" w:hAnsi="Times New Roman" w:cs="Times New Roman"/>
          <w:sz w:val="24"/>
          <w:szCs w:val="24"/>
        </w:rPr>
      </w:pPr>
    </w:p>
    <w:p w14:paraId="00000023" w14:textId="0A668915"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SECTION 2.3 ANNUAL MEETING</w:t>
      </w:r>
      <w:r w:rsidR="000A473E" w:rsidRPr="006248A4">
        <w:rPr>
          <w:rFonts w:ascii="Times New Roman" w:hAnsi="Times New Roman" w:cs="Times New Roman"/>
          <w:sz w:val="24"/>
          <w:szCs w:val="24"/>
        </w:rPr>
        <w:t>: The</w:t>
      </w:r>
      <w:r w:rsidRPr="006248A4">
        <w:rPr>
          <w:rFonts w:ascii="Times New Roman" w:hAnsi="Times New Roman" w:cs="Times New Roman"/>
          <w:sz w:val="24"/>
          <w:szCs w:val="24"/>
        </w:rPr>
        <w:t xml:space="preserve"> annual meeting of members shall convene on the day, time, and location determined by the Board of Directors and communicated to all members via USPS or e-mail at least 21 days prior to the meeting. The annual meeting shall be for the purpose of presenting a financial accounting and activity report of the association, electing directors, and for the transaction of business as may come before the meeting.</w:t>
      </w:r>
    </w:p>
    <w:p w14:paraId="00000024" w14:textId="77777777" w:rsidR="006F7203" w:rsidRPr="006248A4" w:rsidRDefault="006F7203">
      <w:pPr>
        <w:pStyle w:val="Body"/>
        <w:rPr>
          <w:rFonts w:ascii="Times New Roman" w:eastAsia="Arial" w:hAnsi="Times New Roman" w:cs="Times New Roman"/>
          <w:sz w:val="24"/>
          <w:szCs w:val="24"/>
        </w:rPr>
      </w:pPr>
    </w:p>
    <w:p w14:paraId="00000025" w14:textId="4A70A3AA"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SECTION 2.4 SPECIAL MEETINGS: Special meeting</w:t>
      </w:r>
      <w:r w:rsidR="00F6754D" w:rsidRPr="006248A4">
        <w:rPr>
          <w:rFonts w:ascii="Times New Roman" w:hAnsi="Times New Roman" w:cs="Times New Roman"/>
          <w:sz w:val="24"/>
          <w:szCs w:val="24"/>
        </w:rPr>
        <w:t>s</w:t>
      </w:r>
      <w:r w:rsidRPr="006248A4">
        <w:rPr>
          <w:rFonts w:ascii="Times New Roman" w:hAnsi="Times New Roman" w:cs="Times New Roman"/>
          <w:sz w:val="24"/>
          <w:szCs w:val="24"/>
        </w:rPr>
        <w:t xml:space="preserve"> of the membership may be called by the Board of Directors or by not less than one-fifth of all the members for any purpose which should reasonably require membership approval.  The time and place for the meeting shall </w:t>
      </w:r>
      <w:r w:rsidRPr="006248A4">
        <w:rPr>
          <w:rFonts w:ascii="Times New Roman" w:hAnsi="Times New Roman" w:cs="Times New Roman"/>
          <w:sz w:val="24"/>
          <w:szCs w:val="24"/>
        </w:rPr>
        <w:lastRenderedPageBreak/>
        <w:t xml:space="preserve">be reasonably convenient to a majority of the members and notice of the time, place and purpose of the meeting shall be sent via USPS or e-mail to all members by the party calling the meeting at least 14 days prior thereto.  </w:t>
      </w:r>
    </w:p>
    <w:p w14:paraId="00000026" w14:textId="77777777" w:rsidR="006F7203" w:rsidRPr="006248A4" w:rsidRDefault="006F7203">
      <w:pPr>
        <w:pStyle w:val="Body"/>
        <w:rPr>
          <w:rFonts w:ascii="Times New Roman" w:eastAsia="Arial" w:hAnsi="Times New Roman" w:cs="Times New Roman"/>
          <w:sz w:val="24"/>
          <w:szCs w:val="24"/>
        </w:rPr>
      </w:pPr>
    </w:p>
    <w:p w14:paraId="00000027" w14:textId="7E7240CF"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 xml:space="preserve">SECTION 2.5 QUORUM: Ten percent (10%) of the total number of </w:t>
      </w:r>
      <w:r w:rsidR="006D219A" w:rsidRPr="006248A4">
        <w:rPr>
          <w:rFonts w:ascii="Times New Roman" w:hAnsi="Times New Roman" w:cs="Times New Roman"/>
          <w:sz w:val="24"/>
          <w:szCs w:val="24"/>
        </w:rPr>
        <w:t>members</w:t>
      </w:r>
      <w:r w:rsidRPr="006248A4">
        <w:rPr>
          <w:rFonts w:ascii="Times New Roman" w:hAnsi="Times New Roman" w:cs="Times New Roman"/>
          <w:sz w:val="24"/>
          <w:szCs w:val="24"/>
        </w:rPr>
        <w:t xml:space="preserve"> appearing in person or by proxy, shall constitute a quorum at any meeting of members.</w:t>
      </w:r>
    </w:p>
    <w:p w14:paraId="00000028" w14:textId="77777777" w:rsidR="006F7203" w:rsidRPr="006248A4" w:rsidRDefault="006F7203">
      <w:pPr>
        <w:pStyle w:val="Body"/>
        <w:rPr>
          <w:rFonts w:ascii="Times New Roman" w:eastAsia="Arial" w:hAnsi="Times New Roman" w:cs="Times New Roman"/>
          <w:sz w:val="24"/>
          <w:szCs w:val="24"/>
        </w:rPr>
      </w:pPr>
    </w:p>
    <w:p w14:paraId="00000029" w14:textId="77777777"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SECTION 2.6 PROXIES: A member may appoint a proxy to vote or otherwise act for him or her by signing an appointment form and delivering it to the person so appointed.  A proxy shall be valid only for the meeting described therein and any adjournment or continuation thereof. Unless the appointment of a proxy contains an express limitation on the proxy’s authority, the corporation may accept the proxy’s vote or other action as that of the member making the appointment.</w:t>
      </w:r>
    </w:p>
    <w:p w14:paraId="0000002A" w14:textId="77777777" w:rsidR="006F7203" w:rsidRPr="006248A4" w:rsidRDefault="006F7203">
      <w:pPr>
        <w:pStyle w:val="Body"/>
        <w:rPr>
          <w:rFonts w:ascii="Times New Roman" w:eastAsia="Arial" w:hAnsi="Times New Roman" w:cs="Times New Roman"/>
          <w:sz w:val="24"/>
          <w:szCs w:val="24"/>
        </w:rPr>
      </w:pPr>
    </w:p>
    <w:p w14:paraId="0000002B" w14:textId="1760D73A"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 xml:space="preserve">SECTION 2.7 VOTING: Each member shall have one vote on all matters except the election of Directors, in which case each member shall have one vote times the number of Directors to be elected. Voting on any question or in any election may be by voice unless the presiding </w:t>
      </w:r>
      <w:r w:rsidR="006D219A" w:rsidRPr="006248A4">
        <w:rPr>
          <w:rFonts w:ascii="Times New Roman" w:hAnsi="Times New Roman" w:cs="Times New Roman"/>
          <w:sz w:val="24"/>
          <w:szCs w:val="24"/>
        </w:rPr>
        <w:t>officer</w:t>
      </w:r>
      <w:r w:rsidRPr="006248A4">
        <w:rPr>
          <w:rFonts w:ascii="Times New Roman" w:hAnsi="Times New Roman" w:cs="Times New Roman"/>
          <w:sz w:val="24"/>
          <w:szCs w:val="24"/>
        </w:rPr>
        <w:t xml:space="preserve"> order or any 10 members shall request that voting be by ballot.</w:t>
      </w:r>
    </w:p>
    <w:p w14:paraId="0000002C" w14:textId="77777777" w:rsidR="006F7203" w:rsidRPr="006248A4" w:rsidRDefault="006F7203">
      <w:pPr>
        <w:pStyle w:val="Body"/>
        <w:rPr>
          <w:rFonts w:ascii="Times New Roman" w:eastAsia="Arial" w:hAnsi="Times New Roman" w:cs="Times New Roman"/>
          <w:sz w:val="24"/>
          <w:szCs w:val="24"/>
        </w:rPr>
      </w:pPr>
    </w:p>
    <w:p w14:paraId="0000002D" w14:textId="77777777" w:rsidR="006F7203" w:rsidRPr="006248A4" w:rsidRDefault="006F7203">
      <w:pPr>
        <w:pStyle w:val="Body"/>
        <w:rPr>
          <w:rFonts w:ascii="Times New Roman" w:eastAsia="Arial" w:hAnsi="Times New Roman" w:cs="Times New Roman"/>
          <w:sz w:val="24"/>
          <w:szCs w:val="24"/>
        </w:rPr>
      </w:pPr>
    </w:p>
    <w:p w14:paraId="0000002E"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ARTICLE III</w:t>
      </w:r>
    </w:p>
    <w:p w14:paraId="0000002F" w14:textId="77777777" w:rsidR="006F7203" w:rsidRPr="006248A4" w:rsidRDefault="006F7203">
      <w:pPr>
        <w:pStyle w:val="Body"/>
        <w:jc w:val="center"/>
        <w:rPr>
          <w:rFonts w:ascii="Times New Roman" w:eastAsia="Arial" w:hAnsi="Times New Roman" w:cs="Times New Roman"/>
          <w:sz w:val="24"/>
          <w:szCs w:val="24"/>
        </w:rPr>
      </w:pPr>
    </w:p>
    <w:p w14:paraId="00000030"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DIRECTORS</w:t>
      </w:r>
    </w:p>
    <w:p w14:paraId="00000031" w14:textId="77777777" w:rsidR="006F7203" w:rsidRPr="006248A4" w:rsidRDefault="006F7203">
      <w:pPr>
        <w:pStyle w:val="Body"/>
        <w:jc w:val="center"/>
        <w:rPr>
          <w:rFonts w:ascii="Times New Roman" w:eastAsia="Arial" w:hAnsi="Times New Roman" w:cs="Times New Roman"/>
          <w:sz w:val="24"/>
          <w:szCs w:val="24"/>
        </w:rPr>
      </w:pPr>
    </w:p>
    <w:p w14:paraId="00000032" w14:textId="2BAB8F1E"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SECTION 3.1 GENERAL POWERS: The business and affairs of SDBPA shall be managed by and under the direction of the Board of Directors.</w:t>
      </w:r>
    </w:p>
    <w:p w14:paraId="00000033" w14:textId="77777777" w:rsidR="006F7203" w:rsidRPr="006248A4" w:rsidRDefault="006F7203">
      <w:pPr>
        <w:pStyle w:val="Body"/>
        <w:rPr>
          <w:rFonts w:ascii="Times New Roman" w:eastAsia="Arial" w:hAnsi="Times New Roman" w:cs="Times New Roman"/>
          <w:sz w:val="24"/>
          <w:szCs w:val="24"/>
        </w:rPr>
      </w:pPr>
    </w:p>
    <w:p w14:paraId="00000034" w14:textId="62A51056"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 xml:space="preserve">SECTION 3.2 NUMBER, TENURE, AND QUALIFICATIONS: The number of Directors of the corporation shall be nine.  Each Director shall hold office until the next annual meeting of members and until his or her successor has been duly elected.  Each Director may be reelected for several terms and an attempt should be made to stagger the year in which Directors leave the Board </w:t>
      </w:r>
      <w:r w:rsidR="008361A4" w:rsidRPr="006248A4">
        <w:rPr>
          <w:rFonts w:ascii="Times New Roman" w:hAnsi="Times New Roman" w:cs="Times New Roman"/>
          <w:sz w:val="24"/>
          <w:szCs w:val="24"/>
        </w:rPr>
        <w:t>to</w:t>
      </w:r>
      <w:r w:rsidRPr="006248A4">
        <w:rPr>
          <w:rFonts w:ascii="Times New Roman" w:hAnsi="Times New Roman" w:cs="Times New Roman"/>
          <w:sz w:val="24"/>
          <w:szCs w:val="24"/>
        </w:rPr>
        <w:t xml:space="preserve"> provide continuity.</w:t>
      </w:r>
    </w:p>
    <w:p w14:paraId="00000036" w14:textId="77777777" w:rsidR="006F7203" w:rsidRPr="006248A4" w:rsidRDefault="006F7203">
      <w:pPr>
        <w:pStyle w:val="Body"/>
        <w:rPr>
          <w:rFonts w:ascii="Times New Roman" w:eastAsia="Arial" w:hAnsi="Times New Roman" w:cs="Times New Roman"/>
          <w:sz w:val="24"/>
          <w:szCs w:val="24"/>
        </w:rPr>
      </w:pPr>
    </w:p>
    <w:p w14:paraId="00000037" w14:textId="715E4707" w:rsidR="006F7203" w:rsidRPr="006248A4" w:rsidRDefault="0003596A" w:rsidP="00DC194F">
      <w:pPr>
        <w:pStyle w:val="Body"/>
        <w:ind w:firstLine="720"/>
        <w:rPr>
          <w:rFonts w:ascii="Times New Roman" w:eastAsia="Arial" w:hAnsi="Times New Roman" w:cs="Times New Roman"/>
          <w:sz w:val="24"/>
          <w:szCs w:val="24"/>
        </w:rPr>
      </w:pPr>
      <w:r w:rsidRPr="006248A4">
        <w:rPr>
          <w:rFonts w:ascii="Times New Roman" w:hAnsi="Times New Roman" w:cs="Times New Roman"/>
          <w:sz w:val="24"/>
          <w:szCs w:val="24"/>
        </w:rPr>
        <w:t>SECTION 3.3 NOMINATION OF CANDIDATES:  At least 60 days prior to the annual meeting of member</w:t>
      </w:r>
      <w:r w:rsidR="00F6754D" w:rsidRPr="006248A4">
        <w:rPr>
          <w:rFonts w:ascii="Times New Roman" w:hAnsi="Times New Roman" w:cs="Times New Roman"/>
          <w:sz w:val="24"/>
          <w:szCs w:val="24"/>
        </w:rPr>
        <w:t>s,</w:t>
      </w:r>
      <w:r w:rsidRPr="006248A4">
        <w:rPr>
          <w:rFonts w:ascii="Times New Roman" w:hAnsi="Times New Roman" w:cs="Times New Roman"/>
          <w:sz w:val="24"/>
          <w:szCs w:val="24"/>
        </w:rPr>
        <w:t xml:space="preserve"> the Board shall designate a Nominating Committee consisting of the President and at least two other members of SDBPA who may or may not be Directors.  The Nominating Committee shall propose a slate of Directors to be voted upon at the next annual meeting of members.  That slate shall be posted in a place where </w:t>
      </w:r>
      <w:r w:rsidR="00656C1B" w:rsidRPr="006248A4">
        <w:rPr>
          <w:rFonts w:ascii="Times New Roman" w:hAnsi="Times New Roman" w:cs="Times New Roman"/>
          <w:sz w:val="24"/>
          <w:szCs w:val="24"/>
        </w:rPr>
        <w:t>most</w:t>
      </w:r>
      <w:r w:rsidRPr="006248A4">
        <w:rPr>
          <w:rFonts w:ascii="Times New Roman" w:hAnsi="Times New Roman" w:cs="Times New Roman"/>
          <w:sz w:val="24"/>
          <w:szCs w:val="24"/>
        </w:rPr>
        <w:t xml:space="preserve"> members play bridge at least 14 days prior to the annual meeting of members.  Additional nominations may be made by a petition signed by at least 10 members which shall be posted at least 10 days prior to the annual meeting of members at that same place. No nominations from the floor will be permitted at the annual meeting of members unless a majority of members present at that meeting vote to accept such nominations.</w:t>
      </w:r>
    </w:p>
    <w:p w14:paraId="00000038" w14:textId="77777777" w:rsidR="006F7203" w:rsidRPr="006248A4" w:rsidRDefault="006F7203">
      <w:pPr>
        <w:pStyle w:val="Body"/>
        <w:rPr>
          <w:rFonts w:ascii="Times New Roman" w:eastAsia="Arial" w:hAnsi="Times New Roman" w:cs="Times New Roman"/>
          <w:sz w:val="24"/>
          <w:szCs w:val="24"/>
        </w:rPr>
      </w:pPr>
    </w:p>
    <w:p w14:paraId="00000039" w14:textId="648B0C9C"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lastRenderedPageBreak/>
        <w:tab/>
        <w:t>SECTION 3.4 MEETINGS</w:t>
      </w:r>
      <w:r w:rsidR="006D219A" w:rsidRPr="006248A4">
        <w:rPr>
          <w:rFonts w:ascii="Times New Roman" w:eastAsia="Arial" w:hAnsi="Times New Roman" w:cs="Times New Roman"/>
          <w:sz w:val="24"/>
          <w:szCs w:val="24"/>
        </w:rPr>
        <w:t>:</w:t>
      </w:r>
      <w:r w:rsidRPr="006248A4">
        <w:rPr>
          <w:rFonts w:ascii="Times New Roman" w:eastAsia="Arial" w:hAnsi="Times New Roman" w:cs="Times New Roman"/>
          <w:sz w:val="24"/>
          <w:szCs w:val="24"/>
        </w:rPr>
        <w:t xml:space="preserve">  Meetings of the Board of Directors shall be held as called by the President or any 2 other Directors with notification to all Directors via e-mail at least 3 days prior to said meeting.</w:t>
      </w:r>
    </w:p>
    <w:p w14:paraId="0000003A" w14:textId="77777777" w:rsidR="006F7203" w:rsidRPr="006248A4" w:rsidRDefault="006F7203">
      <w:pPr>
        <w:pStyle w:val="Body"/>
        <w:rPr>
          <w:rFonts w:ascii="Times New Roman" w:eastAsia="Arial" w:hAnsi="Times New Roman" w:cs="Times New Roman"/>
          <w:sz w:val="24"/>
          <w:szCs w:val="24"/>
        </w:rPr>
      </w:pPr>
    </w:p>
    <w:p w14:paraId="0000003B" w14:textId="05569DBB"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3.5 QUORUM</w:t>
      </w:r>
      <w:r w:rsidR="006805F1" w:rsidRPr="006248A4">
        <w:rPr>
          <w:rFonts w:ascii="Times New Roman" w:eastAsia="Arial" w:hAnsi="Times New Roman" w:cs="Times New Roman"/>
          <w:sz w:val="24"/>
          <w:szCs w:val="24"/>
        </w:rPr>
        <w:t>: A</w:t>
      </w:r>
      <w:r w:rsidRPr="006248A4">
        <w:rPr>
          <w:rFonts w:ascii="Times New Roman" w:eastAsia="Arial" w:hAnsi="Times New Roman" w:cs="Times New Roman"/>
          <w:sz w:val="24"/>
          <w:szCs w:val="24"/>
        </w:rPr>
        <w:t xml:space="preserve"> majority of the members of the Board of Directors shall constitute a quorum for the transaction of business at any meeting of the Board of Directors.</w:t>
      </w:r>
    </w:p>
    <w:p w14:paraId="0000003C" w14:textId="77777777" w:rsidR="006F7203" w:rsidRPr="006248A4" w:rsidRDefault="006F7203">
      <w:pPr>
        <w:pStyle w:val="Body"/>
        <w:rPr>
          <w:rFonts w:ascii="Times New Roman" w:eastAsia="Arial" w:hAnsi="Times New Roman" w:cs="Times New Roman"/>
          <w:sz w:val="24"/>
          <w:szCs w:val="24"/>
        </w:rPr>
      </w:pPr>
    </w:p>
    <w:p w14:paraId="6C8F73DA" w14:textId="78B7B527" w:rsidR="00074FCE" w:rsidRPr="006248A4" w:rsidRDefault="0003596A" w:rsidP="00074FCE">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3.6 MANNER OF ACTING</w:t>
      </w:r>
      <w:r w:rsidR="00656C1B" w:rsidRPr="006248A4">
        <w:rPr>
          <w:rFonts w:ascii="Times New Roman" w:eastAsia="Arial" w:hAnsi="Times New Roman" w:cs="Times New Roman"/>
          <w:sz w:val="24"/>
          <w:szCs w:val="24"/>
        </w:rPr>
        <w:t>: The</w:t>
      </w:r>
      <w:r w:rsidRPr="006248A4">
        <w:rPr>
          <w:rFonts w:ascii="Times New Roman" w:eastAsia="Arial" w:hAnsi="Times New Roman" w:cs="Times New Roman"/>
          <w:sz w:val="24"/>
          <w:szCs w:val="24"/>
        </w:rPr>
        <w:t xml:space="preserve"> actions of the majority of the Directors present at a meeting at which a quorum is </w:t>
      </w:r>
      <w:r w:rsidR="00656C1B" w:rsidRPr="006248A4">
        <w:rPr>
          <w:rFonts w:ascii="Times New Roman" w:eastAsia="Arial" w:hAnsi="Times New Roman" w:cs="Times New Roman"/>
          <w:sz w:val="24"/>
          <w:szCs w:val="24"/>
        </w:rPr>
        <w:t>present</w:t>
      </w:r>
      <w:r w:rsidRPr="006248A4">
        <w:rPr>
          <w:rFonts w:ascii="Times New Roman" w:eastAsia="Arial" w:hAnsi="Times New Roman" w:cs="Times New Roman"/>
          <w:sz w:val="24"/>
          <w:szCs w:val="24"/>
        </w:rPr>
        <w:t xml:space="preserve"> shall be the </w:t>
      </w:r>
      <w:r w:rsidR="00F6754D" w:rsidRPr="006248A4">
        <w:rPr>
          <w:rFonts w:ascii="Times New Roman" w:eastAsia="Arial" w:hAnsi="Times New Roman" w:cs="Times New Roman"/>
          <w:sz w:val="24"/>
          <w:szCs w:val="24"/>
        </w:rPr>
        <w:t xml:space="preserve">actions </w:t>
      </w:r>
      <w:r w:rsidRPr="006248A4">
        <w:rPr>
          <w:rFonts w:ascii="Times New Roman" w:eastAsia="Arial" w:hAnsi="Times New Roman" w:cs="Times New Roman"/>
          <w:sz w:val="24"/>
          <w:szCs w:val="24"/>
        </w:rPr>
        <w:t>of the Board of Directors unless a greater number is required by law, the Articles of Incorporation, or these By-Laws</w:t>
      </w:r>
      <w:r w:rsidR="00862756" w:rsidRPr="006248A4">
        <w:rPr>
          <w:rFonts w:ascii="Times New Roman" w:eastAsia="Arial" w:hAnsi="Times New Roman" w:cs="Times New Roman"/>
          <w:sz w:val="24"/>
          <w:szCs w:val="24"/>
        </w:rPr>
        <w:t xml:space="preserve">.  </w:t>
      </w:r>
      <w:r w:rsidR="00074FCE" w:rsidRPr="006248A4">
        <w:rPr>
          <w:rFonts w:ascii="Times New Roman" w:eastAsia="Arial" w:hAnsi="Times New Roman" w:cs="Times New Roman"/>
          <w:sz w:val="24"/>
          <w:szCs w:val="24"/>
        </w:rPr>
        <w:t xml:space="preserve">A vote of Directors may also be taken over the telephone or </w:t>
      </w:r>
      <w:r w:rsidR="00154078" w:rsidRPr="006248A4">
        <w:rPr>
          <w:rFonts w:ascii="Times New Roman" w:eastAsia="Arial" w:hAnsi="Times New Roman" w:cs="Times New Roman"/>
          <w:sz w:val="24"/>
          <w:szCs w:val="24"/>
        </w:rPr>
        <w:t xml:space="preserve">by </w:t>
      </w:r>
      <w:r w:rsidR="00074FCE" w:rsidRPr="006248A4">
        <w:rPr>
          <w:rFonts w:ascii="Times New Roman" w:eastAsia="Arial" w:hAnsi="Times New Roman" w:cs="Times New Roman"/>
          <w:sz w:val="24"/>
          <w:szCs w:val="24"/>
        </w:rPr>
        <w:t xml:space="preserve">email.  As long as all Directors participate in said meeting, approval of any </w:t>
      </w:r>
      <w:r w:rsidR="00154078" w:rsidRPr="006248A4">
        <w:rPr>
          <w:rFonts w:ascii="Times New Roman" w:eastAsia="Arial" w:hAnsi="Times New Roman" w:cs="Times New Roman"/>
          <w:sz w:val="24"/>
          <w:szCs w:val="24"/>
        </w:rPr>
        <w:t>action</w:t>
      </w:r>
      <w:r w:rsidR="00074FCE" w:rsidRPr="006248A4">
        <w:rPr>
          <w:rFonts w:ascii="Times New Roman" w:eastAsia="Arial" w:hAnsi="Times New Roman" w:cs="Times New Roman"/>
          <w:sz w:val="24"/>
          <w:szCs w:val="24"/>
        </w:rPr>
        <w:t xml:space="preserve"> at said meeting shall be by a majority for the matter approved to be considered an act</w:t>
      </w:r>
      <w:r w:rsidR="00E62462" w:rsidRPr="006248A4">
        <w:rPr>
          <w:rFonts w:ascii="Times New Roman" w:eastAsia="Arial" w:hAnsi="Times New Roman" w:cs="Times New Roman"/>
          <w:sz w:val="24"/>
          <w:szCs w:val="24"/>
        </w:rPr>
        <w:t>ion</w:t>
      </w:r>
      <w:r w:rsidR="00074FCE" w:rsidRPr="006248A4">
        <w:rPr>
          <w:rFonts w:ascii="Times New Roman" w:eastAsia="Arial" w:hAnsi="Times New Roman" w:cs="Times New Roman"/>
          <w:sz w:val="24"/>
          <w:szCs w:val="24"/>
        </w:rPr>
        <w:t xml:space="preserve"> of the Board of Directors.</w:t>
      </w:r>
    </w:p>
    <w:p w14:paraId="0000003E" w14:textId="565C65CF" w:rsidR="006F7203" w:rsidRPr="006248A4" w:rsidRDefault="006F7203">
      <w:pPr>
        <w:pStyle w:val="Body"/>
        <w:rPr>
          <w:rFonts w:ascii="Times New Roman" w:eastAsia="Arial" w:hAnsi="Times New Roman" w:cs="Times New Roman"/>
          <w:sz w:val="24"/>
          <w:szCs w:val="24"/>
        </w:rPr>
      </w:pPr>
    </w:p>
    <w:p w14:paraId="0000003F" w14:textId="4A8FE495"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3.7 REMOVAL OF DIRECTORS</w:t>
      </w:r>
      <w:r w:rsidR="006805F1" w:rsidRPr="006248A4">
        <w:rPr>
          <w:rFonts w:ascii="Times New Roman" w:eastAsia="Arial" w:hAnsi="Times New Roman" w:cs="Times New Roman"/>
          <w:sz w:val="24"/>
          <w:szCs w:val="24"/>
        </w:rPr>
        <w:t>: One</w:t>
      </w:r>
      <w:r w:rsidRPr="006248A4">
        <w:rPr>
          <w:rFonts w:ascii="Times New Roman" w:eastAsia="Arial" w:hAnsi="Times New Roman" w:cs="Times New Roman"/>
          <w:sz w:val="24"/>
          <w:szCs w:val="24"/>
        </w:rPr>
        <w:t xml:space="preserve"> or more of the Directors may be removed, with or without cause, at a special meeting of members. No Director shall be removed at such meeting unless the notice of such meeting, sent in accordance with SECTION 2.4, states the following: </w:t>
      </w:r>
      <w:r w:rsidR="004D58B4" w:rsidRPr="006248A4">
        <w:rPr>
          <w:rFonts w:ascii="Times New Roman" w:eastAsia="Arial" w:hAnsi="Times New Roman" w:cs="Times New Roman"/>
          <w:sz w:val="24"/>
          <w:szCs w:val="24"/>
        </w:rPr>
        <w:t>“</w:t>
      </w:r>
      <w:r w:rsidRPr="006248A4">
        <w:rPr>
          <w:rFonts w:ascii="Times New Roman" w:eastAsia="Arial" w:hAnsi="Times New Roman" w:cs="Times New Roman"/>
          <w:sz w:val="24"/>
          <w:szCs w:val="24"/>
        </w:rPr>
        <w:t>THE PURPOSE OF THIS MEETING IS TO VOTE FOR THE REMOVAL OF DIRECTOR</w:t>
      </w:r>
      <w:r w:rsidR="00F97FD0" w:rsidRPr="006248A4">
        <w:rPr>
          <w:rFonts w:ascii="Times New Roman" w:eastAsia="Arial" w:hAnsi="Times New Roman" w:cs="Times New Roman"/>
          <w:sz w:val="24"/>
          <w:szCs w:val="24"/>
        </w:rPr>
        <w:t>(</w:t>
      </w:r>
      <w:r w:rsidRPr="006248A4">
        <w:rPr>
          <w:rFonts w:ascii="Times New Roman" w:eastAsia="Arial" w:hAnsi="Times New Roman" w:cs="Times New Roman"/>
          <w:sz w:val="24"/>
          <w:szCs w:val="24"/>
        </w:rPr>
        <w:t>S</w:t>
      </w:r>
      <w:r w:rsidR="00F97FD0" w:rsidRPr="006248A4">
        <w:rPr>
          <w:rFonts w:ascii="Times New Roman" w:eastAsia="Arial" w:hAnsi="Times New Roman" w:cs="Times New Roman"/>
          <w:sz w:val="24"/>
          <w:szCs w:val="24"/>
        </w:rPr>
        <w:t>)</w:t>
      </w:r>
      <w:r w:rsidRPr="006248A4">
        <w:rPr>
          <w:rFonts w:ascii="Times New Roman" w:eastAsia="Arial" w:hAnsi="Times New Roman" w:cs="Times New Roman"/>
          <w:sz w:val="24"/>
          <w:szCs w:val="24"/>
        </w:rPr>
        <w:t>….”  The name of each Director to be removed must be included in the notice</w:t>
      </w:r>
      <w:r w:rsidR="00FA76B7" w:rsidRPr="006248A4">
        <w:rPr>
          <w:rFonts w:ascii="Times New Roman" w:eastAsia="Arial" w:hAnsi="Times New Roman" w:cs="Times New Roman"/>
          <w:sz w:val="24"/>
          <w:szCs w:val="24"/>
        </w:rPr>
        <w:t xml:space="preserve">.  </w:t>
      </w:r>
      <w:r w:rsidRPr="006248A4">
        <w:rPr>
          <w:rFonts w:ascii="Times New Roman" w:eastAsia="Arial" w:hAnsi="Times New Roman" w:cs="Times New Roman"/>
          <w:sz w:val="24"/>
          <w:szCs w:val="24"/>
        </w:rPr>
        <w:t xml:space="preserve">Only the named Director or Directors may be removed at such a meeting. Removal of </w:t>
      </w:r>
      <w:r w:rsidR="00FA76B7" w:rsidRPr="006248A4">
        <w:rPr>
          <w:rFonts w:ascii="Times New Roman" w:eastAsia="Arial" w:hAnsi="Times New Roman" w:cs="Times New Roman"/>
          <w:sz w:val="24"/>
          <w:szCs w:val="24"/>
        </w:rPr>
        <w:t>the Director</w:t>
      </w:r>
      <w:r w:rsidRPr="006248A4">
        <w:rPr>
          <w:rFonts w:ascii="Times New Roman" w:eastAsia="Arial" w:hAnsi="Times New Roman" w:cs="Times New Roman"/>
          <w:sz w:val="24"/>
          <w:szCs w:val="24"/>
        </w:rPr>
        <w:t xml:space="preserve"> requires the affirmative vote of two-thirds of the members attending the special meeting. </w:t>
      </w:r>
    </w:p>
    <w:p w14:paraId="7F2AB978" w14:textId="13B2E4B9" w:rsidR="00BB0030" w:rsidRPr="006248A4" w:rsidRDefault="00BB0030" w:rsidP="00BB0030">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 xml:space="preserve">A Director may also be removed by the Board of Directors for failure to attend more than one half of the meetings held in any </w:t>
      </w:r>
      <w:r w:rsidR="006805F1" w:rsidRPr="006248A4">
        <w:rPr>
          <w:rFonts w:ascii="Times New Roman" w:eastAsia="Arial" w:hAnsi="Times New Roman" w:cs="Times New Roman"/>
          <w:sz w:val="24"/>
          <w:szCs w:val="24"/>
        </w:rPr>
        <w:t>12-month</w:t>
      </w:r>
      <w:r w:rsidRPr="006248A4">
        <w:rPr>
          <w:rFonts w:ascii="Times New Roman" w:eastAsia="Arial" w:hAnsi="Times New Roman" w:cs="Times New Roman"/>
          <w:sz w:val="24"/>
          <w:szCs w:val="24"/>
        </w:rPr>
        <w:t xml:space="preserve"> period, provided that:</w:t>
      </w:r>
    </w:p>
    <w:p w14:paraId="251A2616" w14:textId="0B2C44ED" w:rsidR="00BB0030" w:rsidRPr="006248A4" w:rsidRDefault="00C73227" w:rsidP="002C560A">
      <w:pPr>
        <w:pStyle w:val="Body"/>
        <w:ind w:left="720"/>
        <w:rPr>
          <w:rFonts w:ascii="Times New Roman" w:eastAsia="Arial" w:hAnsi="Times New Roman" w:cs="Times New Roman"/>
          <w:sz w:val="24"/>
          <w:szCs w:val="24"/>
        </w:rPr>
      </w:pPr>
      <w:r>
        <w:rPr>
          <w:rFonts w:ascii="Times New Roman" w:eastAsia="Arial" w:hAnsi="Times New Roman" w:cs="Times New Roman"/>
          <w:sz w:val="24"/>
          <w:szCs w:val="24"/>
        </w:rPr>
        <w:t>a)</w:t>
      </w:r>
      <w:r w:rsidR="00BB0030" w:rsidRPr="006248A4">
        <w:rPr>
          <w:rFonts w:ascii="Times New Roman" w:eastAsia="Arial" w:hAnsi="Times New Roman" w:cs="Times New Roman"/>
          <w:sz w:val="24"/>
          <w:szCs w:val="24"/>
        </w:rPr>
        <w:t xml:space="preserve"> notice of the proposed action is sent to said Director by USPS or e-mail, at least 7 days prior to the meeting of the Board at which such a vote will be taken, and,</w:t>
      </w:r>
    </w:p>
    <w:p w14:paraId="7733DD5A" w14:textId="52B2447D" w:rsidR="00BB0030" w:rsidRPr="006248A4" w:rsidRDefault="00BB0030" w:rsidP="00BB0030">
      <w:pPr>
        <w:pStyle w:val="Body"/>
        <w:ind w:firstLine="720"/>
        <w:rPr>
          <w:rFonts w:ascii="Times New Roman" w:eastAsia="Arial" w:hAnsi="Times New Roman" w:cs="Times New Roman"/>
          <w:sz w:val="24"/>
          <w:szCs w:val="24"/>
        </w:rPr>
      </w:pPr>
      <w:r w:rsidRPr="006248A4">
        <w:rPr>
          <w:rFonts w:ascii="Times New Roman" w:eastAsia="Arial" w:hAnsi="Times New Roman" w:cs="Times New Roman"/>
          <w:sz w:val="24"/>
          <w:szCs w:val="24"/>
        </w:rPr>
        <w:t>b</w:t>
      </w:r>
      <w:r w:rsidR="00C73227">
        <w:rPr>
          <w:rFonts w:ascii="Times New Roman" w:eastAsia="Arial" w:hAnsi="Times New Roman" w:cs="Times New Roman"/>
          <w:sz w:val="24"/>
          <w:szCs w:val="24"/>
        </w:rPr>
        <w:t>)</w:t>
      </w:r>
      <w:r w:rsidRPr="006248A4">
        <w:rPr>
          <w:rFonts w:ascii="Times New Roman" w:eastAsia="Arial" w:hAnsi="Times New Roman" w:cs="Times New Roman"/>
          <w:sz w:val="24"/>
          <w:szCs w:val="24"/>
        </w:rPr>
        <w:t xml:space="preserve"> the time and place of said a meeting is included in the notice.  </w:t>
      </w:r>
    </w:p>
    <w:p w14:paraId="00000042" w14:textId="0275E04E" w:rsidR="006F7203" w:rsidRPr="006248A4" w:rsidRDefault="006F7203" w:rsidP="00214CB3">
      <w:pPr>
        <w:pStyle w:val="Body"/>
        <w:ind w:firstLine="720"/>
        <w:rPr>
          <w:rFonts w:ascii="Times New Roman" w:eastAsia="Arial" w:hAnsi="Times New Roman" w:cs="Times New Roman"/>
          <w:sz w:val="24"/>
          <w:szCs w:val="24"/>
        </w:rPr>
      </w:pPr>
    </w:p>
    <w:p w14:paraId="00000045" w14:textId="3AAD903B"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 xml:space="preserve">SECTION 3.8 RESIGNATION OF DIRECTORS:  A </w:t>
      </w:r>
      <w:r w:rsidR="00884BCE" w:rsidRPr="006248A4">
        <w:rPr>
          <w:rFonts w:ascii="Times New Roman" w:eastAsia="Arial" w:hAnsi="Times New Roman" w:cs="Times New Roman"/>
          <w:sz w:val="24"/>
          <w:szCs w:val="24"/>
        </w:rPr>
        <w:t xml:space="preserve">Director </w:t>
      </w:r>
      <w:r w:rsidRPr="006248A4">
        <w:rPr>
          <w:rFonts w:ascii="Times New Roman" w:eastAsia="Arial" w:hAnsi="Times New Roman" w:cs="Times New Roman"/>
          <w:sz w:val="24"/>
          <w:szCs w:val="24"/>
        </w:rPr>
        <w:t>may resign at any time by giving written notice to the Board of Directors, or to the President or Secretary of the corporation. A resignation is effective when the notice is given unless the notice specifies a future date. The pending vacancy may be filled before the effective date, but the successor shall not take office until the effective date of the resignation.</w:t>
      </w:r>
    </w:p>
    <w:p w14:paraId="00000046" w14:textId="77777777" w:rsidR="006F7203" w:rsidRPr="006248A4" w:rsidRDefault="006F7203">
      <w:pPr>
        <w:pStyle w:val="Body"/>
        <w:rPr>
          <w:rFonts w:ascii="Times New Roman" w:eastAsia="Arial" w:hAnsi="Times New Roman" w:cs="Times New Roman"/>
          <w:sz w:val="24"/>
          <w:szCs w:val="24"/>
        </w:rPr>
      </w:pPr>
    </w:p>
    <w:p w14:paraId="00000047" w14:textId="42F75554"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3.9 VACANCIES: Any vacancy occurring in the Board of Directors, to be filled by reason of an increase in the number of Directors or resignation, may be filled by the Board of Directors or at a special meeting of the members, pursuant to Section 2.4, called for that purpose.</w:t>
      </w:r>
    </w:p>
    <w:p w14:paraId="00000048" w14:textId="77777777" w:rsidR="006F7203" w:rsidRPr="006248A4" w:rsidRDefault="006F7203">
      <w:pPr>
        <w:pStyle w:val="Body"/>
        <w:rPr>
          <w:rFonts w:ascii="Times New Roman" w:eastAsia="Arial" w:hAnsi="Times New Roman" w:cs="Times New Roman"/>
          <w:sz w:val="24"/>
          <w:szCs w:val="24"/>
        </w:rPr>
      </w:pPr>
    </w:p>
    <w:p w14:paraId="00000049" w14:textId="239A9924"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3.10 COMMITT</w:t>
      </w:r>
      <w:r w:rsidR="00884BCE" w:rsidRPr="006248A4">
        <w:rPr>
          <w:rFonts w:ascii="Times New Roman" w:eastAsia="Arial" w:hAnsi="Times New Roman" w:cs="Times New Roman"/>
          <w:sz w:val="24"/>
          <w:szCs w:val="24"/>
        </w:rPr>
        <w:t>E</w:t>
      </w:r>
      <w:r w:rsidRPr="006248A4">
        <w:rPr>
          <w:rFonts w:ascii="Times New Roman" w:eastAsia="Arial" w:hAnsi="Times New Roman" w:cs="Times New Roman"/>
          <w:sz w:val="24"/>
          <w:szCs w:val="24"/>
        </w:rPr>
        <w:t>ES: The Board of Directors may create one or more committees and appoint members of the Board or other members to serve on the committee or committees.  Each committee shall have one or more members who serve at the pleasure of the Board.</w:t>
      </w:r>
    </w:p>
    <w:p w14:paraId="0000004A" w14:textId="77777777" w:rsidR="006F7203" w:rsidRPr="006248A4" w:rsidRDefault="006F7203">
      <w:pPr>
        <w:pStyle w:val="Body"/>
        <w:rPr>
          <w:rFonts w:ascii="Times New Roman" w:eastAsia="Arial" w:hAnsi="Times New Roman" w:cs="Times New Roman"/>
          <w:sz w:val="24"/>
          <w:szCs w:val="24"/>
        </w:rPr>
      </w:pPr>
    </w:p>
    <w:p w14:paraId="0000004B" w14:textId="77777777" w:rsidR="006F7203" w:rsidRPr="006248A4" w:rsidRDefault="006F7203">
      <w:pPr>
        <w:pStyle w:val="Body"/>
        <w:rPr>
          <w:rFonts w:ascii="Times New Roman" w:eastAsia="Arial" w:hAnsi="Times New Roman" w:cs="Times New Roman"/>
          <w:sz w:val="24"/>
          <w:szCs w:val="24"/>
        </w:rPr>
      </w:pPr>
    </w:p>
    <w:p w14:paraId="21254345" w14:textId="77777777" w:rsidR="00E86EB5" w:rsidRDefault="00E86EB5">
      <w:pPr>
        <w:pStyle w:val="Body"/>
        <w:jc w:val="center"/>
        <w:rPr>
          <w:rFonts w:ascii="Times New Roman" w:hAnsi="Times New Roman" w:cs="Times New Roman"/>
          <w:sz w:val="24"/>
          <w:szCs w:val="24"/>
          <w:u w:val="single"/>
        </w:rPr>
      </w:pPr>
    </w:p>
    <w:p w14:paraId="0000004C" w14:textId="43249ABE" w:rsidR="006F7203" w:rsidRPr="006248A4" w:rsidRDefault="006A7FDE">
      <w:pPr>
        <w:pStyle w:val="Body"/>
        <w:jc w:val="center"/>
        <w:rPr>
          <w:rFonts w:ascii="Times New Roman" w:eastAsia="Arial" w:hAnsi="Times New Roman" w:cs="Times New Roman"/>
          <w:sz w:val="24"/>
          <w:szCs w:val="24"/>
          <w:u w:val="single"/>
        </w:rPr>
      </w:pPr>
      <w:r>
        <w:rPr>
          <w:rFonts w:ascii="Times New Roman" w:hAnsi="Times New Roman" w:cs="Times New Roman"/>
          <w:sz w:val="24"/>
          <w:szCs w:val="24"/>
          <w:u w:val="single"/>
        </w:rPr>
        <w:lastRenderedPageBreak/>
        <w:t>A</w:t>
      </w:r>
      <w:r w:rsidR="0003596A" w:rsidRPr="006248A4">
        <w:rPr>
          <w:rFonts w:ascii="Times New Roman" w:hAnsi="Times New Roman" w:cs="Times New Roman"/>
          <w:sz w:val="24"/>
          <w:szCs w:val="24"/>
          <w:u w:val="single"/>
        </w:rPr>
        <w:t>RTICLE IV</w:t>
      </w:r>
    </w:p>
    <w:p w14:paraId="0000004D" w14:textId="77777777" w:rsidR="006F7203" w:rsidRPr="006248A4" w:rsidRDefault="006F7203">
      <w:pPr>
        <w:pStyle w:val="Body"/>
        <w:jc w:val="center"/>
        <w:rPr>
          <w:rFonts w:ascii="Times New Roman" w:eastAsia="Arial" w:hAnsi="Times New Roman" w:cs="Times New Roman"/>
          <w:sz w:val="24"/>
          <w:szCs w:val="24"/>
        </w:rPr>
      </w:pPr>
    </w:p>
    <w:p w14:paraId="0000004E"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OFFICERS</w:t>
      </w:r>
    </w:p>
    <w:p w14:paraId="0000004F" w14:textId="77777777" w:rsidR="006F7203" w:rsidRPr="006248A4" w:rsidRDefault="006F7203">
      <w:pPr>
        <w:pStyle w:val="Body"/>
        <w:rPr>
          <w:rFonts w:ascii="Times New Roman" w:eastAsia="Arial" w:hAnsi="Times New Roman" w:cs="Times New Roman"/>
          <w:sz w:val="24"/>
          <w:szCs w:val="24"/>
        </w:rPr>
      </w:pPr>
    </w:p>
    <w:p w14:paraId="00000050" w14:textId="209894E0"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4.1 NUMBER</w:t>
      </w:r>
      <w:r w:rsidR="006805F1" w:rsidRPr="006248A4">
        <w:rPr>
          <w:rFonts w:ascii="Times New Roman" w:eastAsia="Arial" w:hAnsi="Times New Roman" w:cs="Times New Roman"/>
          <w:sz w:val="24"/>
          <w:szCs w:val="24"/>
        </w:rPr>
        <w:t>: The</w:t>
      </w:r>
      <w:r w:rsidRPr="006248A4">
        <w:rPr>
          <w:rFonts w:ascii="Times New Roman" w:eastAsia="Arial" w:hAnsi="Times New Roman" w:cs="Times New Roman"/>
          <w:sz w:val="24"/>
          <w:szCs w:val="24"/>
        </w:rPr>
        <w:t xml:space="preserve"> Board of Directors shall elect such officers as required by law and such additional officers as it, from time to time, may determine.  Any two or more officers may be held by the same person.</w:t>
      </w:r>
    </w:p>
    <w:p w14:paraId="00000051" w14:textId="77777777" w:rsidR="006F7203" w:rsidRPr="006248A4" w:rsidRDefault="006F7203">
      <w:pPr>
        <w:pStyle w:val="Body"/>
        <w:rPr>
          <w:rFonts w:ascii="Times New Roman" w:eastAsia="Arial" w:hAnsi="Times New Roman" w:cs="Times New Roman"/>
          <w:sz w:val="24"/>
          <w:szCs w:val="24"/>
        </w:rPr>
      </w:pPr>
    </w:p>
    <w:p w14:paraId="00000052" w14:textId="3C87DB5D"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4.2 ELECTION AND TERM OF OFFICE.  The officers of the corporation shall be elected annually by the Board of Directors at a meeting held promptly after the annual meeting of the members.  Vacancies may be filled or new offices created and filled at any meeting of the Board of Directors.  Each officer shall hold office until the next meeting of the Board following the next annual meeting of members and until his or her successor shall have been duly elected, or until his or her earlier death, resignation, or removal.</w:t>
      </w:r>
    </w:p>
    <w:p w14:paraId="00000053" w14:textId="77777777" w:rsidR="006F7203" w:rsidRPr="006248A4" w:rsidRDefault="006F7203">
      <w:pPr>
        <w:pStyle w:val="Body"/>
        <w:rPr>
          <w:rFonts w:ascii="Times New Roman" w:eastAsia="Arial" w:hAnsi="Times New Roman" w:cs="Times New Roman"/>
          <w:sz w:val="24"/>
          <w:szCs w:val="24"/>
        </w:rPr>
      </w:pPr>
    </w:p>
    <w:p w14:paraId="00000054" w14:textId="04776A1A"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4.3 REMOVAL</w:t>
      </w:r>
      <w:r w:rsidR="006805F1" w:rsidRPr="006248A4">
        <w:rPr>
          <w:rFonts w:ascii="Times New Roman" w:eastAsia="Arial" w:hAnsi="Times New Roman" w:cs="Times New Roman"/>
          <w:sz w:val="24"/>
          <w:szCs w:val="24"/>
        </w:rPr>
        <w:t>: Any</w:t>
      </w:r>
      <w:r w:rsidRPr="006248A4">
        <w:rPr>
          <w:rFonts w:ascii="Times New Roman" w:eastAsia="Arial" w:hAnsi="Times New Roman" w:cs="Times New Roman"/>
          <w:sz w:val="24"/>
          <w:szCs w:val="24"/>
        </w:rPr>
        <w:t xml:space="preserve"> officer elected or appointed by the Board of Directors may be removed by the Board of Directors whenever, in its judgment, the best interests of the corporation would be served thereby.  </w:t>
      </w:r>
    </w:p>
    <w:p w14:paraId="00000055" w14:textId="77777777" w:rsidR="006F7203" w:rsidRPr="006248A4" w:rsidRDefault="006F7203">
      <w:pPr>
        <w:pStyle w:val="Body"/>
        <w:rPr>
          <w:rFonts w:ascii="Times New Roman" w:eastAsia="Arial" w:hAnsi="Times New Roman" w:cs="Times New Roman"/>
          <w:sz w:val="24"/>
          <w:szCs w:val="24"/>
        </w:rPr>
      </w:pPr>
    </w:p>
    <w:p w14:paraId="00000056" w14:textId="2591497D"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4.4 POWERS AND DUTIES</w:t>
      </w:r>
      <w:r w:rsidR="00656C1B" w:rsidRPr="006248A4">
        <w:rPr>
          <w:rFonts w:ascii="Times New Roman" w:eastAsia="Arial" w:hAnsi="Times New Roman" w:cs="Times New Roman"/>
          <w:sz w:val="24"/>
          <w:szCs w:val="24"/>
        </w:rPr>
        <w:t>: The</w:t>
      </w:r>
      <w:r w:rsidRPr="006248A4">
        <w:rPr>
          <w:rFonts w:ascii="Times New Roman" w:eastAsia="Arial" w:hAnsi="Times New Roman" w:cs="Times New Roman"/>
          <w:sz w:val="24"/>
          <w:szCs w:val="24"/>
        </w:rPr>
        <w:t xml:space="preserve"> officers of SDBPA shall have such powers and duties in the management of the corporation as shall be stated in the By-Laws or in a resolution of the Board of Directors which is not </w:t>
      </w:r>
      <w:r w:rsidR="002F5170" w:rsidRPr="006248A4">
        <w:rPr>
          <w:rFonts w:ascii="Times New Roman" w:eastAsia="Arial" w:hAnsi="Times New Roman" w:cs="Times New Roman"/>
          <w:sz w:val="24"/>
          <w:szCs w:val="24"/>
        </w:rPr>
        <w:t>in</w:t>
      </w:r>
      <w:r w:rsidRPr="006248A4">
        <w:rPr>
          <w:rFonts w:ascii="Times New Roman" w:eastAsia="Arial" w:hAnsi="Times New Roman" w:cs="Times New Roman"/>
          <w:sz w:val="24"/>
          <w:szCs w:val="24"/>
        </w:rPr>
        <w:t>consistent with the By-Laws and, to the extent not so stated, as generally pertain to their respective offices, subject to the control of the Board.</w:t>
      </w:r>
    </w:p>
    <w:p w14:paraId="00000057" w14:textId="77777777" w:rsidR="006F7203" w:rsidRPr="006248A4" w:rsidRDefault="006F7203">
      <w:pPr>
        <w:pStyle w:val="Body"/>
        <w:rPr>
          <w:rFonts w:ascii="Times New Roman" w:eastAsia="Arial" w:hAnsi="Times New Roman" w:cs="Times New Roman"/>
          <w:sz w:val="24"/>
          <w:szCs w:val="24"/>
        </w:rPr>
      </w:pPr>
    </w:p>
    <w:p w14:paraId="0000005A" w14:textId="7465D89F"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4.5 PRESIDENT.  The President shall be the chief operating and executive officer of SDBPA.  Subject to the control of the Board of Directors, he or she shall have general and active management of the day</w:t>
      </w:r>
      <w:r w:rsidR="00436E10" w:rsidRPr="006248A4">
        <w:rPr>
          <w:rFonts w:ascii="Times New Roman" w:eastAsia="Arial" w:hAnsi="Times New Roman" w:cs="Times New Roman"/>
          <w:sz w:val="24"/>
          <w:szCs w:val="24"/>
        </w:rPr>
        <w:t>-</w:t>
      </w:r>
      <w:r w:rsidRPr="006248A4">
        <w:rPr>
          <w:rFonts w:ascii="Times New Roman" w:eastAsia="Arial" w:hAnsi="Times New Roman" w:cs="Times New Roman"/>
          <w:sz w:val="24"/>
          <w:szCs w:val="24"/>
        </w:rPr>
        <w:t>to</w:t>
      </w:r>
      <w:r w:rsidR="00436E10" w:rsidRPr="006248A4">
        <w:rPr>
          <w:rFonts w:ascii="Times New Roman" w:eastAsia="Arial" w:hAnsi="Times New Roman" w:cs="Times New Roman"/>
          <w:sz w:val="24"/>
          <w:szCs w:val="24"/>
        </w:rPr>
        <w:t>-</w:t>
      </w:r>
      <w:r w:rsidRPr="006248A4">
        <w:rPr>
          <w:rFonts w:ascii="Times New Roman" w:eastAsia="Arial" w:hAnsi="Times New Roman" w:cs="Times New Roman"/>
          <w:sz w:val="24"/>
          <w:szCs w:val="24"/>
        </w:rPr>
        <w:t>day business of the corporation; he or she shall see that the resolutions and directions of the Board are carried into effect except in those instances in which that responsibility is specifically assigned to some other person by the Board; and, in general, he or she shall discharge all duties incident to the office of the President and such other duties as  prescribed by the Board of Directors from time to time.  He or she shall preside at all meetings of members and the Board of Directors.  The President may execute all letters, notices, documents and instruments in the name of the corporation.</w:t>
      </w:r>
    </w:p>
    <w:p w14:paraId="0000005B" w14:textId="77777777" w:rsidR="006F7203" w:rsidRPr="006248A4" w:rsidRDefault="006F7203">
      <w:pPr>
        <w:pStyle w:val="Body"/>
        <w:rPr>
          <w:rFonts w:ascii="Times New Roman" w:eastAsia="Arial" w:hAnsi="Times New Roman" w:cs="Times New Roman"/>
          <w:sz w:val="24"/>
          <w:szCs w:val="24"/>
        </w:rPr>
      </w:pPr>
    </w:p>
    <w:p w14:paraId="0000005C" w14:textId="02344C61"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4.6 VICE PRESIDENT.  In the absence of the President or in the event of his or her inability or refusal to act, the Vice President shall perform the duties of the President, and when so acting shall have all the powers of and be subject to all the restrictions upon the President.  The Vice President shall also perform such other duties as from time to time may be assigned to him or her by the President or by the Board of Directors.</w:t>
      </w:r>
    </w:p>
    <w:p w14:paraId="0000005D" w14:textId="77777777" w:rsidR="006F7203" w:rsidRPr="006248A4" w:rsidRDefault="006F7203">
      <w:pPr>
        <w:pStyle w:val="Body"/>
        <w:rPr>
          <w:rFonts w:ascii="Times New Roman" w:eastAsia="Arial" w:hAnsi="Times New Roman" w:cs="Times New Roman"/>
          <w:sz w:val="24"/>
          <w:szCs w:val="24"/>
        </w:rPr>
      </w:pPr>
    </w:p>
    <w:p w14:paraId="010410DF" w14:textId="77777777" w:rsidR="009A2324" w:rsidRDefault="009A2324">
      <w:pPr>
        <w:pStyle w:val="Body"/>
        <w:rPr>
          <w:rFonts w:ascii="Times New Roman" w:eastAsia="Arial" w:hAnsi="Times New Roman" w:cs="Times New Roman"/>
          <w:sz w:val="24"/>
          <w:szCs w:val="24"/>
        </w:rPr>
      </w:pPr>
    </w:p>
    <w:p w14:paraId="0C472643" w14:textId="77777777" w:rsidR="009A2324" w:rsidRDefault="009A2324">
      <w:pPr>
        <w:pStyle w:val="Body"/>
        <w:rPr>
          <w:rFonts w:ascii="Times New Roman" w:eastAsia="Arial" w:hAnsi="Times New Roman" w:cs="Times New Roman"/>
          <w:sz w:val="24"/>
          <w:szCs w:val="24"/>
        </w:rPr>
      </w:pPr>
    </w:p>
    <w:p w14:paraId="5A519109" w14:textId="77777777" w:rsidR="009A2324" w:rsidRDefault="009A2324">
      <w:pPr>
        <w:pStyle w:val="Body"/>
        <w:rPr>
          <w:rFonts w:ascii="Times New Roman" w:eastAsia="Arial" w:hAnsi="Times New Roman" w:cs="Times New Roman"/>
          <w:sz w:val="24"/>
          <w:szCs w:val="24"/>
        </w:rPr>
      </w:pPr>
    </w:p>
    <w:p w14:paraId="5F688B56" w14:textId="77777777" w:rsidR="009A2324" w:rsidRDefault="009A2324">
      <w:pPr>
        <w:pStyle w:val="Body"/>
        <w:rPr>
          <w:rFonts w:ascii="Times New Roman" w:eastAsia="Arial" w:hAnsi="Times New Roman" w:cs="Times New Roman"/>
          <w:sz w:val="24"/>
          <w:szCs w:val="24"/>
        </w:rPr>
      </w:pPr>
    </w:p>
    <w:p w14:paraId="147BE8AA" w14:textId="77777777" w:rsidR="009A2324" w:rsidRDefault="009A2324">
      <w:pPr>
        <w:pStyle w:val="Body"/>
        <w:rPr>
          <w:rFonts w:ascii="Times New Roman" w:eastAsia="Arial" w:hAnsi="Times New Roman" w:cs="Times New Roman"/>
          <w:sz w:val="24"/>
          <w:szCs w:val="24"/>
        </w:rPr>
      </w:pPr>
    </w:p>
    <w:p w14:paraId="0000005E" w14:textId="51BD0F4F"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lastRenderedPageBreak/>
        <w:tab/>
        <w:t>SECTION 4.7 TREASURER</w:t>
      </w:r>
      <w:r w:rsidR="006805F1" w:rsidRPr="006248A4">
        <w:rPr>
          <w:rFonts w:ascii="Times New Roman" w:eastAsia="Arial" w:hAnsi="Times New Roman" w:cs="Times New Roman"/>
          <w:sz w:val="24"/>
          <w:szCs w:val="24"/>
        </w:rPr>
        <w:t>: The</w:t>
      </w:r>
      <w:r w:rsidRPr="006248A4">
        <w:rPr>
          <w:rFonts w:ascii="Times New Roman" w:eastAsia="Arial" w:hAnsi="Times New Roman" w:cs="Times New Roman"/>
          <w:sz w:val="24"/>
          <w:szCs w:val="24"/>
        </w:rPr>
        <w:t xml:space="preserve"> Treasurer shall: </w:t>
      </w:r>
    </w:p>
    <w:p w14:paraId="3B945AE8" w14:textId="29B5F4FE" w:rsidR="00FA76B7" w:rsidRPr="006248A4" w:rsidRDefault="0003596A" w:rsidP="00436E10">
      <w:pPr>
        <w:pStyle w:val="Body"/>
        <w:ind w:left="990" w:hanging="270"/>
        <w:rPr>
          <w:rFonts w:ascii="Times New Roman" w:eastAsia="Arial" w:hAnsi="Times New Roman" w:cs="Times New Roman"/>
          <w:sz w:val="24"/>
          <w:szCs w:val="24"/>
        </w:rPr>
      </w:pPr>
      <w:r w:rsidRPr="006248A4">
        <w:rPr>
          <w:rFonts w:ascii="Times New Roman" w:eastAsia="Arial" w:hAnsi="Times New Roman" w:cs="Times New Roman"/>
          <w:sz w:val="24"/>
          <w:szCs w:val="24"/>
        </w:rPr>
        <w:t xml:space="preserve">a) be in charge of and be responsible for the maintenance of adequate books of accounts for the corporation and the filing of any tax returns which are </w:t>
      </w:r>
      <w:r w:rsidR="00656C1B" w:rsidRPr="006248A4">
        <w:rPr>
          <w:rFonts w:ascii="Times New Roman" w:eastAsia="Arial" w:hAnsi="Times New Roman" w:cs="Times New Roman"/>
          <w:sz w:val="24"/>
          <w:szCs w:val="24"/>
        </w:rPr>
        <w:t>required.</w:t>
      </w:r>
      <w:r w:rsidRPr="006248A4">
        <w:rPr>
          <w:rFonts w:ascii="Times New Roman" w:eastAsia="Arial" w:hAnsi="Times New Roman" w:cs="Times New Roman"/>
          <w:sz w:val="24"/>
          <w:szCs w:val="24"/>
        </w:rPr>
        <w:t xml:space="preserve"> </w:t>
      </w:r>
    </w:p>
    <w:p w14:paraId="00000060" w14:textId="58BA3916" w:rsidR="006F7203" w:rsidRPr="006248A4" w:rsidRDefault="0003596A" w:rsidP="00436E10">
      <w:pPr>
        <w:pStyle w:val="Body"/>
        <w:ind w:left="990" w:hanging="270"/>
        <w:rPr>
          <w:rFonts w:ascii="Times New Roman" w:eastAsia="Arial" w:hAnsi="Times New Roman" w:cs="Times New Roman"/>
          <w:sz w:val="24"/>
          <w:szCs w:val="24"/>
        </w:rPr>
      </w:pPr>
      <w:r w:rsidRPr="006248A4">
        <w:rPr>
          <w:rFonts w:ascii="Times New Roman" w:eastAsia="Arial" w:hAnsi="Times New Roman" w:cs="Times New Roman"/>
          <w:sz w:val="24"/>
          <w:szCs w:val="24"/>
        </w:rPr>
        <w:t>b</w:t>
      </w:r>
      <w:r w:rsidR="00CF39DD" w:rsidRPr="006248A4">
        <w:rPr>
          <w:rFonts w:ascii="Times New Roman" w:eastAsia="Arial" w:hAnsi="Times New Roman" w:cs="Times New Roman"/>
          <w:sz w:val="24"/>
          <w:szCs w:val="24"/>
        </w:rPr>
        <w:t>)</w:t>
      </w:r>
      <w:r w:rsidRPr="006248A4">
        <w:rPr>
          <w:rFonts w:ascii="Times New Roman" w:eastAsia="Arial" w:hAnsi="Times New Roman" w:cs="Times New Roman"/>
          <w:sz w:val="24"/>
          <w:szCs w:val="24"/>
        </w:rPr>
        <w:t xml:space="preserve"> be in charge of and have custody of and be responsible for all funds of the corporation, receive and give receipts for moneys due and payable to the corporation from trust companies or other depositaries as shall be selected by the Board of Directors; and </w:t>
      </w:r>
    </w:p>
    <w:p w14:paraId="00000061" w14:textId="4D9E23AA" w:rsidR="006F7203" w:rsidRPr="006248A4" w:rsidRDefault="0003596A">
      <w:pPr>
        <w:pStyle w:val="Body"/>
        <w:ind w:left="990" w:hanging="270"/>
        <w:rPr>
          <w:rFonts w:ascii="Times New Roman" w:eastAsia="Arial" w:hAnsi="Times New Roman" w:cs="Times New Roman"/>
          <w:sz w:val="24"/>
          <w:szCs w:val="24"/>
        </w:rPr>
      </w:pPr>
      <w:r w:rsidRPr="006248A4">
        <w:rPr>
          <w:rFonts w:ascii="Times New Roman" w:eastAsia="Arial" w:hAnsi="Times New Roman" w:cs="Times New Roman"/>
          <w:sz w:val="24"/>
          <w:szCs w:val="24"/>
        </w:rPr>
        <w:t>c)</w:t>
      </w:r>
      <w:r w:rsidR="00FA76B7" w:rsidRPr="006248A4">
        <w:rPr>
          <w:rFonts w:ascii="Times New Roman" w:eastAsia="Arial" w:hAnsi="Times New Roman" w:cs="Times New Roman"/>
          <w:sz w:val="24"/>
          <w:szCs w:val="24"/>
        </w:rPr>
        <w:t xml:space="preserve"> </w:t>
      </w:r>
      <w:r w:rsidRPr="006248A4">
        <w:rPr>
          <w:rFonts w:ascii="Times New Roman" w:eastAsia="Arial" w:hAnsi="Times New Roman" w:cs="Times New Roman"/>
          <w:sz w:val="24"/>
          <w:szCs w:val="24"/>
        </w:rPr>
        <w:t xml:space="preserve">in </w:t>
      </w:r>
      <w:r w:rsidR="00656C1B" w:rsidRPr="006248A4">
        <w:rPr>
          <w:rFonts w:ascii="Times New Roman" w:eastAsia="Arial" w:hAnsi="Times New Roman" w:cs="Times New Roman"/>
          <w:sz w:val="24"/>
          <w:szCs w:val="24"/>
        </w:rPr>
        <w:t>general,</w:t>
      </w:r>
      <w:r w:rsidRPr="006248A4">
        <w:rPr>
          <w:rFonts w:ascii="Times New Roman" w:eastAsia="Arial" w:hAnsi="Times New Roman" w:cs="Times New Roman"/>
          <w:sz w:val="24"/>
          <w:szCs w:val="24"/>
        </w:rPr>
        <w:t xml:space="preserve"> perform all the duties incident to the office of the treasurer and such other duties as from time to time may be assigned to him or her by the President or by the Board of Directors.</w:t>
      </w:r>
    </w:p>
    <w:p w14:paraId="00000062" w14:textId="77777777" w:rsidR="006F7203" w:rsidRPr="006248A4" w:rsidRDefault="006F7203">
      <w:pPr>
        <w:pStyle w:val="Body"/>
        <w:rPr>
          <w:rFonts w:ascii="Times New Roman" w:eastAsia="Arial" w:hAnsi="Times New Roman" w:cs="Times New Roman"/>
          <w:sz w:val="24"/>
          <w:szCs w:val="24"/>
        </w:rPr>
      </w:pPr>
    </w:p>
    <w:p w14:paraId="6C308E40" w14:textId="5D012DCD" w:rsidR="00FA76B7"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 xml:space="preserve">SECTION 4.8 SECRETARY: The Secretary shall: </w:t>
      </w:r>
    </w:p>
    <w:p w14:paraId="07066BAC" w14:textId="514750D6" w:rsidR="00FA76B7" w:rsidRPr="006248A4" w:rsidRDefault="0003596A" w:rsidP="00DC194F">
      <w:pPr>
        <w:pStyle w:val="Body"/>
        <w:ind w:left="1080" w:hanging="360"/>
        <w:rPr>
          <w:rFonts w:ascii="Times New Roman" w:hAnsi="Times New Roman" w:cs="Times New Roman"/>
          <w:sz w:val="24"/>
          <w:szCs w:val="24"/>
        </w:rPr>
      </w:pPr>
      <w:r w:rsidRPr="006248A4">
        <w:rPr>
          <w:rFonts w:ascii="Times New Roman" w:eastAsia="Arial" w:hAnsi="Times New Roman" w:cs="Times New Roman"/>
          <w:sz w:val="24"/>
          <w:szCs w:val="24"/>
        </w:rPr>
        <w:t>a) keep the minutes of the members</w:t>
      </w:r>
      <w:r w:rsidRPr="006248A4">
        <w:rPr>
          <w:rFonts w:ascii="Times New Roman" w:hAnsi="Times New Roman" w:cs="Times New Roman"/>
          <w:sz w:val="24"/>
          <w:szCs w:val="24"/>
        </w:rPr>
        <w:t xml:space="preserve">’ and of the Board of Directors’ </w:t>
      </w:r>
      <w:r w:rsidR="00656C1B" w:rsidRPr="006248A4">
        <w:rPr>
          <w:rFonts w:ascii="Times New Roman" w:hAnsi="Times New Roman" w:cs="Times New Roman"/>
          <w:sz w:val="24"/>
          <w:szCs w:val="24"/>
        </w:rPr>
        <w:t>meetings.</w:t>
      </w:r>
      <w:r w:rsidRPr="006248A4">
        <w:rPr>
          <w:rFonts w:ascii="Times New Roman" w:hAnsi="Times New Roman" w:cs="Times New Roman"/>
          <w:sz w:val="24"/>
          <w:szCs w:val="24"/>
        </w:rPr>
        <w:t xml:space="preserve"> </w:t>
      </w:r>
    </w:p>
    <w:p w14:paraId="42A69880" w14:textId="37F5071F" w:rsidR="00FA76B7" w:rsidRPr="006248A4" w:rsidRDefault="0003596A" w:rsidP="00DC194F">
      <w:pPr>
        <w:pStyle w:val="Body"/>
        <w:ind w:left="1080" w:hanging="360"/>
        <w:rPr>
          <w:rFonts w:ascii="Times New Roman" w:hAnsi="Times New Roman" w:cs="Times New Roman"/>
          <w:sz w:val="24"/>
          <w:szCs w:val="24"/>
        </w:rPr>
      </w:pPr>
      <w:r w:rsidRPr="006248A4">
        <w:rPr>
          <w:rFonts w:ascii="Times New Roman" w:hAnsi="Times New Roman" w:cs="Times New Roman"/>
          <w:sz w:val="24"/>
          <w:szCs w:val="24"/>
        </w:rPr>
        <w:t xml:space="preserve">b) see that all notices are duly given in accordance with the provisions of these By-Laws or as required by </w:t>
      </w:r>
      <w:r w:rsidR="00656C1B" w:rsidRPr="006248A4">
        <w:rPr>
          <w:rFonts w:ascii="Times New Roman" w:hAnsi="Times New Roman" w:cs="Times New Roman"/>
          <w:sz w:val="24"/>
          <w:szCs w:val="24"/>
        </w:rPr>
        <w:t>law.</w:t>
      </w:r>
      <w:r w:rsidRPr="006248A4">
        <w:rPr>
          <w:rFonts w:ascii="Times New Roman" w:hAnsi="Times New Roman" w:cs="Times New Roman"/>
          <w:sz w:val="24"/>
          <w:szCs w:val="24"/>
        </w:rPr>
        <w:t xml:space="preserve"> </w:t>
      </w:r>
    </w:p>
    <w:p w14:paraId="6F03DD07" w14:textId="4E1F00E2" w:rsidR="00FA76B7" w:rsidRPr="006248A4" w:rsidRDefault="0003596A" w:rsidP="00DC194F">
      <w:pPr>
        <w:pStyle w:val="Body"/>
        <w:ind w:left="1080" w:hanging="360"/>
        <w:rPr>
          <w:rFonts w:ascii="Times New Roman" w:hAnsi="Times New Roman" w:cs="Times New Roman"/>
          <w:sz w:val="24"/>
          <w:szCs w:val="24"/>
        </w:rPr>
      </w:pPr>
      <w:r w:rsidRPr="006248A4">
        <w:rPr>
          <w:rFonts w:ascii="Times New Roman" w:hAnsi="Times New Roman" w:cs="Times New Roman"/>
          <w:sz w:val="24"/>
          <w:szCs w:val="24"/>
        </w:rPr>
        <w:t>c) be custodian of the corporate records</w:t>
      </w:r>
      <w:r w:rsidR="00FA76B7" w:rsidRPr="006248A4">
        <w:rPr>
          <w:rFonts w:ascii="Times New Roman" w:hAnsi="Times New Roman" w:cs="Times New Roman"/>
          <w:sz w:val="24"/>
          <w:szCs w:val="24"/>
        </w:rPr>
        <w:t xml:space="preserve"> and all documents incident to the business of the </w:t>
      </w:r>
      <w:r w:rsidR="00656C1B" w:rsidRPr="006248A4">
        <w:rPr>
          <w:rFonts w:ascii="Times New Roman" w:hAnsi="Times New Roman" w:cs="Times New Roman"/>
          <w:sz w:val="24"/>
          <w:szCs w:val="24"/>
        </w:rPr>
        <w:t>Corporation.</w:t>
      </w:r>
      <w:r w:rsidRPr="006248A4">
        <w:rPr>
          <w:rFonts w:ascii="Times New Roman" w:hAnsi="Times New Roman" w:cs="Times New Roman"/>
          <w:sz w:val="24"/>
          <w:szCs w:val="24"/>
        </w:rPr>
        <w:t xml:space="preserve"> </w:t>
      </w:r>
    </w:p>
    <w:p w14:paraId="7D502198" w14:textId="1671C907" w:rsidR="00FA76B7" w:rsidRPr="006248A4" w:rsidRDefault="0003596A" w:rsidP="00DC194F">
      <w:pPr>
        <w:pStyle w:val="Body"/>
        <w:ind w:left="1080" w:hanging="360"/>
        <w:rPr>
          <w:rFonts w:ascii="Times New Roman" w:hAnsi="Times New Roman" w:cs="Times New Roman"/>
          <w:sz w:val="24"/>
          <w:szCs w:val="24"/>
        </w:rPr>
      </w:pPr>
      <w:r w:rsidRPr="006248A4">
        <w:rPr>
          <w:rFonts w:ascii="Times New Roman" w:hAnsi="Times New Roman" w:cs="Times New Roman"/>
          <w:sz w:val="24"/>
          <w:szCs w:val="24"/>
        </w:rPr>
        <w:t xml:space="preserve">d) keep a list of the post office address and email address of each member which shall be furnished to the Secretary by such member; </w:t>
      </w:r>
      <w:r w:rsidR="00FA76B7" w:rsidRPr="006248A4">
        <w:rPr>
          <w:rFonts w:ascii="Times New Roman" w:hAnsi="Times New Roman" w:cs="Times New Roman"/>
          <w:sz w:val="24"/>
          <w:szCs w:val="24"/>
        </w:rPr>
        <w:t>and</w:t>
      </w:r>
    </w:p>
    <w:p w14:paraId="00000063" w14:textId="2639CCBD" w:rsidR="006F7203" w:rsidRPr="006248A4" w:rsidRDefault="0003596A" w:rsidP="00DC194F">
      <w:pPr>
        <w:pStyle w:val="Body"/>
        <w:ind w:left="1080" w:hanging="360"/>
        <w:rPr>
          <w:rFonts w:ascii="Times New Roman" w:eastAsia="Arial" w:hAnsi="Times New Roman" w:cs="Times New Roman"/>
          <w:sz w:val="24"/>
          <w:szCs w:val="24"/>
        </w:rPr>
      </w:pPr>
      <w:r w:rsidRPr="006248A4">
        <w:rPr>
          <w:rFonts w:ascii="Times New Roman" w:hAnsi="Times New Roman" w:cs="Times New Roman"/>
          <w:sz w:val="24"/>
          <w:szCs w:val="24"/>
        </w:rPr>
        <w:t xml:space="preserve">e) in </w:t>
      </w:r>
      <w:r w:rsidR="00656C1B" w:rsidRPr="006248A4">
        <w:rPr>
          <w:rFonts w:ascii="Times New Roman" w:hAnsi="Times New Roman" w:cs="Times New Roman"/>
          <w:sz w:val="24"/>
          <w:szCs w:val="24"/>
        </w:rPr>
        <w:t>general,</w:t>
      </w:r>
      <w:r w:rsidRPr="006248A4">
        <w:rPr>
          <w:rFonts w:ascii="Times New Roman" w:hAnsi="Times New Roman" w:cs="Times New Roman"/>
          <w:sz w:val="24"/>
          <w:szCs w:val="24"/>
        </w:rPr>
        <w:t xml:space="preserve"> perform all duties incident to the office of secretary or such other duties as from time to time may be assigned to him or her by the</w:t>
      </w:r>
      <w:r w:rsidR="002F5170" w:rsidRPr="006248A4">
        <w:rPr>
          <w:rFonts w:ascii="Times New Roman" w:hAnsi="Times New Roman" w:cs="Times New Roman"/>
          <w:sz w:val="24"/>
          <w:szCs w:val="24"/>
        </w:rPr>
        <w:t xml:space="preserve"> </w:t>
      </w:r>
      <w:r w:rsidRPr="006248A4">
        <w:rPr>
          <w:rFonts w:ascii="Times New Roman" w:hAnsi="Times New Roman" w:cs="Times New Roman"/>
          <w:sz w:val="24"/>
          <w:szCs w:val="24"/>
        </w:rPr>
        <w:t>President or by the Board of Directors.</w:t>
      </w:r>
    </w:p>
    <w:p w14:paraId="00000064" w14:textId="77777777" w:rsidR="006F7203" w:rsidRPr="006248A4" w:rsidRDefault="006F7203">
      <w:pPr>
        <w:pStyle w:val="Body"/>
        <w:rPr>
          <w:rFonts w:ascii="Times New Roman" w:eastAsia="Arial" w:hAnsi="Times New Roman" w:cs="Times New Roman"/>
          <w:sz w:val="24"/>
          <w:szCs w:val="24"/>
        </w:rPr>
      </w:pPr>
    </w:p>
    <w:p w14:paraId="00000065" w14:textId="1147051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4.9</w:t>
      </w:r>
      <w:r w:rsidR="006805F1" w:rsidRPr="006248A4">
        <w:rPr>
          <w:rFonts w:ascii="Times New Roman" w:eastAsia="Arial" w:hAnsi="Times New Roman" w:cs="Times New Roman"/>
          <w:sz w:val="24"/>
          <w:szCs w:val="24"/>
        </w:rPr>
        <w:t xml:space="preserve"> UNIT</w:t>
      </w:r>
      <w:r w:rsidRPr="006248A4">
        <w:rPr>
          <w:rFonts w:ascii="Times New Roman" w:eastAsia="Arial" w:hAnsi="Times New Roman" w:cs="Times New Roman"/>
          <w:sz w:val="24"/>
          <w:szCs w:val="24"/>
        </w:rPr>
        <w:t xml:space="preserve"> REPRESENTATIVE:  From time to time, the Board of Directors shall designate a person, or persons, who may or may not be a member or Director, as representatives from our area to Unit 119.</w:t>
      </w:r>
    </w:p>
    <w:p w14:paraId="00000066" w14:textId="77777777" w:rsidR="006F7203" w:rsidRPr="006248A4" w:rsidRDefault="006F7203">
      <w:pPr>
        <w:pStyle w:val="Body"/>
        <w:rPr>
          <w:rFonts w:ascii="Times New Roman" w:eastAsia="Arial" w:hAnsi="Times New Roman" w:cs="Times New Roman"/>
          <w:sz w:val="24"/>
          <w:szCs w:val="24"/>
        </w:rPr>
      </w:pPr>
    </w:p>
    <w:p w14:paraId="00000067" w14:textId="77777777" w:rsidR="006F7203" w:rsidRPr="006248A4" w:rsidRDefault="006F7203">
      <w:pPr>
        <w:pStyle w:val="Body"/>
        <w:jc w:val="center"/>
        <w:rPr>
          <w:rFonts w:ascii="Times New Roman" w:eastAsia="Arial" w:hAnsi="Times New Roman" w:cs="Times New Roman"/>
          <w:sz w:val="24"/>
          <w:szCs w:val="24"/>
        </w:rPr>
      </w:pPr>
    </w:p>
    <w:p w14:paraId="00000068" w14:textId="77777777" w:rsidR="006F7203" w:rsidRPr="006248A4" w:rsidRDefault="006F7203">
      <w:pPr>
        <w:pStyle w:val="Body"/>
        <w:jc w:val="center"/>
        <w:rPr>
          <w:rFonts w:ascii="Times New Roman" w:eastAsia="Arial" w:hAnsi="Times New Roman" w:cs="Times New Roman"/>
          <w:sz w:val="24"/>
          <w:szCs w:val="24"/>
        </w:rPr>
      </w:pPr>
    </w:p>
    <w:p w14:paraId="00000069" w14:textId="77777777" w:rsidR="006F7203" w:rsidRPr="006248A4" w:rsidRDefault="0003596A">
      <w:pPr>
        <w:pStyle w:val="Body"/>
        <w:jc w:val="center"/>
        <w:rPr>
          <w:rFonts w:ascii="Times New Roman" w:eastAsia="Arial" w:hAnsi="Times New Roman" w:cs="Times New Roman"/>
          <w:sz w:val="24"/>
          <w:szCs w:val="24"/>
          <w:u w:val="single"/>
        </w:rPr>
      </w:pPr>
      <w:r w:rsidRPr="006248A4">
        <w:rPr>
          <w:rFonts w:ascii="Times New Roman" w:hAnsi="Times New Roman" w:cs="Times New Roman"/>
          <w:sz w:val="24"/>
          <w:szCs w:val="24"/>
          <w:u w:val="single"/>
        </w:rPr>
        <w:t>ARTICLE V</w:t>
      </w:r>
    </w:p>
    <w:p w14:paraId="0000006A" w14:textId="77777777" w:rsidR="006F7203" w:rsidRPr="006248A4" w:rsidRDefault="006F7203">
      <w:pPr>
        <w:pStyle w:val="Body"/>
        <w:jc w:val="center"/>
        <w:rPr>
          <w:rFonts w:ascii="Times New Roman" w:eastAsia="Arial" w:hAnsi="Times New Roman" w:cs="Times New Roman"/>
          <w:sz w:val="24"/>
          <w:szCs w:val="24"/>
        </w:rPr>
      </w:pPr>
    </w:p>
    <w:p w14:paraId="0000006B"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INDEMNIFICATION OF OFFICERS, DIRECTORS AND OTHERS</w:t>
      </w:r>
    </w:p>
    <w:p w14:paraId="0000006C" w14:textId="77777777" w:rsidR="006F7203" w:rsidRPr="006248A4" w:rsidRDefault="006F7203">
      <w:pPr>
        <w:pStyle w:val="Body"/>
        <w:rPr>
          <w:rFonts w:ascii="Times New Roman" w:eastAsia="Arial" w:hAnsi="Times New Roman" w:cs="Times New Roman"/>
          <w:sz w:val="24"/>
          <w:szCs w:val="24"/>
        </w:rPr>
      </w:pPr>
    </w:p>
    <w:p w14:paraId="0000006D" w14:textId="5498A39C"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SECTION 5.1  POWER TO INDEMNIFY:  SDBPA shall have power to indemnify, hold harmless, and defend any person who is a party to or is threatened to be made a party to any threatened, pending or completed action, suit or proceeding, whether civil, criminal</w:t>
      </w:r>
      <w:r w:rsidR="00BC0302" w:rsidRPr="006248A4">
        <w:rPr>
          <w:rFonts w:ascii="Times New Roman" w:eastAsia="Arial" w:hAnsi="Times New Roman" w:cs="Times New Roman"/>
          <w:sz w:val="24"/>
          <w:szCs w:val="24"/>
        </w:rPr>
        <w:t xml:space="preserve"> or</w:t>
      </w:r>
      <w:r w:rsidRPr="006248A4">
        <w:rPr>
          <w:rFonts w:ascii="Times New Roman" w:eastAsia="Arial" w:hAnsi="Times New Roman" w:cs="Times New Roman"/>
          <w:sz w:val="24"/>
          <w:szCs w:val="24"/>
        </w:rPr>
        <w:t xml:space="preserve"> administrative wherein he or she is or was a director, officer, member, employee or agent of the corporation, for all expenses (including attorneys</w:t>
      </w:r>
      <w:r w:rsidRPr="006248A4">
        <w:rPr>
          <w:rFonts w:ascii="Times New Roman" w:hAnsi="Times New Roman" w:cs="Times New Roman"/>
          <w:sz w:val="24"/>
          <w:szCs w:val="24"/>
        </w:rPr>
        <w:t>’ fees), judgments, fines and amounts paid in settlement actually and reasonably incurred by such a person in connection with such action, suit or proceeding if such person acted in good faith and in a manner he or she reasonably believed to be in or not opposed to the best interest of SDBPA.</w:t>
      </w:r>
    </w:p>
    <w:p w14:paraId="0000006E" w14:textId="77777777" w:rsidR="006F7203" w:rsidRPr="006248A4" w:rsidRDefault="006F7203">
      <w:pPr>
        <w:pStyle w:val="Body"/>
        <w:rPr>
          <w:rFonts w:ascii="Times New Roman" w:eastAsia="Arial" w:hAnsi="Times New Roman" w:cs="Times New Roman"/>
          <w:sz w:val="24"/>
          <w:szCs w:val="24"/>
        </w:rPr>
      </w:pPr>
    </w:p>
    <w:p w14:paraId="0000006F" w14:textId="1BE66FA2"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 xml:space="preserve">SECTION </w:t>
      </w:r>
      <w:proofErr w:type="gramStart"/>
      <w:r w:rsidRPr="006248A4">
        <w:rPr>
          <w:rFonts w:ascii="Times New Roman" w:eastAsia="Arial" w:hAnsi="Times New Roman" w:cs="Times New Roman"/>
          <w:sz w:val="24"/>
          <w:szCs w:val="24"/>
        </w:rPr>
        <w:t>5.2  ADVANCE</w:t>
      </w:r>
      <w:proofErr w:type="gramEnd"/>
      <w:r w:rsidRPr="006248A4">
        <w:rPr>
          <w:rFonts w:ascii="Times New Roman" w:eastAsia="Arial" w:hAnsi="Times New Roman" w:cs="Times New Roman"/>
          <w:sz w:val="24"/>
          <w:szCs w:val="24"/>
        </w:rPr>
        <w:t xml:space="preserve"> OF EXPENSES.  Expenses incurred in defending a civil or criminal action, suit or proceeding, upon receipt of an undertaking by or on behalf of the director, officer, member, employee or agent </w:t>
      </w:r>
      <w:r w:rsidR="00EA7973" w:rsidRPr="006248A4">
        <w:rPr>
          <w:rFonts w:ascii="Times New Roman" w:eastAsia="Arial" w:hAnsi="Times New Roman" w:cs="Times New Roman"/>
          <w:sz w:val="24"/>
          <w:szCs w:val="24"/>
        </w:rPr>
        <w:t>shall be repaid to the Corporation</w:t>
      </w:r>
      <w:r w:rsidR="00902ED8">
        <w:rPr>
          <w:rStyle w:val="CommentReference"/>
          <w:rFonts w:ascii="Times New Roman" w:hAnsi="Times New Roman" w:cs="Times New Roman"/>
          <w:color w:val="auto"/>
          <w:sz w:val="24"/>
          <w:szCs w:val="24"/>
        </w:rPr>
        <w:t xml:space="preserve"> </w:t>
      </w:r>
      <w:r w:rsidRPr="006248A4">
        <w:rPr>
          <w:rFonts w:ascii="Times New Roman" w:eastAsia="Arial" w:hAnsi="Times New Roman" w:cs="Times New Roman"/>
          <w:sz w:val="24"/>
          <w:szCs w:val="24"/>
        </w:rPr>
        <w:t>if</w:t>
      </w:r>
      <w:r w:rsidR="00902ED8">
        <w:rPr>
          <w:rFonts w:ascii="Times New Roman" w:eastAsia="Arial" w:hAnsi="Times New Roman" w:cs="Times New Roman"/>
          <w:sz w:val="24"/>
          <w:szCs w:val="24"/>
        </w:rPr>
        <w:t>, after final resolution of the underlying claim against the</w:t>
      </w:r>
      <w:r w:rsidR="007E502D">
        <w:rPr>
          <w:rFonts w:ascii="Times New Roman" w:eastAsia="Arial" w:hAnsi="Times New Roman" w:cs="Times New Roman"/>
          <w:sz w:val="24"/>
          <w:szCs w:val="24"/>
        </w:rPr>
        <w:t xml:space="preserve"> individual,</w:t>
      </w:r>
      <w:r w:rsidRPr="006248A4">
        <w:rPr>
          <w:rFonts w:ascii="Times New Roman" w:eastAsia="Arial" w:hAnsi="Times New Roman" w:cs="Times New Roman"/>
          <w:sz w:val="24"/>
          <w:szCs w:val="24"/>
        </w:rPr>
        <w:t xml:space="preserve"> it shall be determined that he or she is not entitled to be indemnified by the corporation as authorized in this Article.</w:t>
      </w:r>
    </w:p>
    <w:p w14:paraId="00000070" w14:textId="77777777" w:rsidR="006F7203" w:rsidRPr="006248A4" w:rsidRDefault="006F7203">
      <w:pPr>
        <w:pStyle w:val="Body"/>
        <w:rPr>
          <w:rFonts w:ascii="Times New Roman" w:eastAsia="Arial" w:hAnsi="Times New Roman" w:cs="Times New Roman"/>
          <w:sz w:val="24"/>
          <w:szCs w:val="24"/>
        </w:rPr>
      </w:pPr>
    </w:p>
    <w:p w14:paraId="00000071" w14:textId="3CFC98F0"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 xml:space="preserve">SECTION 5.3 NON-EXCLUSIVITY.  The indemnification and advancement of expenses </w:t>
      </w:r>
      <w:r w:rsidR="00BC0302" w:rsidRPr="006248A4">
        <w:rPr>
          <w:rFonts w:ascii="Times New Roman" w:eastAsia="Arial" w:hAnsi="Times New Roman" w:cs="Times New Roman"/>
          <w:sz w:val="24"/>
          <w:szCs w:val="24"/>
        </w:rPr>
        <w:t xml:space="preserve">provided </w:t>
      </w:r>
      <w:r w:rsidRPr="006248A4">
        <w:rPr>
          <w:rFonts w:ascii="Times New Roman" w:eastAsia="Arial" w:hAnsi="Times New Roman" w:cs="Times New Roman"/>
          <w:sz w:val="24"/>
          <w:szCs w:val="24"/>
        </w:rPr>
        <w:t>by or granted under the other sections of this Article shall not be deemed exclusive of any other rights to which those seeking indemnification or advancement of expenses may be entitled.</w:t>
      </w:r>
    </w:p>
    <w:p w14:paraId="00000072" w14:textId="77777777" w:rsidR="006F7203" w:rsidRPr="006248A4" w:rsidRDefault="006F7203">
      <w:pPr>
        <w:pStyle w:val="Body"/>
        <w:rPr>
          <w:rFonts w:ascii="Times New Roman" w:eastAsia="Arial" w:hAnsi="Times New Roman" w:cs="Times New Roman"/>
          <w:sz w:val="24"/>
          <w:szCs w:val="24"/>
        </w:rPr>
      </w:pPr>
    </w:p>
    <w:p w14:paraId="00000073" w14:textId="3D2E6964"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 xml:space="preserve">SECTION </w:t>
      </w:r>
      <w:r w:rsidR="0097534E" w:rsidRPr="006248A4">
        <w:rPr>
          <w:rFonts w:ascii="Times New Roman" w:eastAsia="Arial" w:hAnsi="Times New Roman" w:cs="Times New Roman"/>
          <w:sz w:val="24"/>
          <w:szCs w:val="24"/>
        </w:rPr>
        <w:t>5.4 RIGHT</w:t>
      </w:r>
      <w:r w:rsidRPr="006248A4">
        <w:rPr>
          <w:rFonts w:ascii="Times New Roman" w:eastAsia="Arial" w:hAnsi="Times New Roman" w:cs="Times New Roman"/>
          <w:sz w:val="24"/>
          <w:szCs w:val="24"/>
        </w:rPr>
        <w:t xml:space="preserve"> TO ACQUIRE INSURANCE.  SDBPA shall have power to purchase and maintain insurance for itself and on behalf of any person who is or was a director, officer, member, employee, or agent of the corporation.</w:t>
      </w:r>
    </w:p>
    <w:p w14:paraId="00000074" w14:textId="77777777" w:rsidR="006F7203" w:rsidRPr="006248A4" w:rsidRDefault="006F7203">
      <w:pPr>
        <w:pStyle w:val="Body"/>
        <w:rPr>
          <w:rFonts w:ascii="Times New Roman" w:eastAsia="Arial" w:hAnsi="Times New Roman" w:cs="Times New Roman"/>
          <w:sz w:val="24"/>
          <w:szCs w:val="24"/>
        </w:rPr>
      </w:pPr>
    </w:p>
    <w:p w14:paraId="10F0344E" w14:textId="404A0B25" w:rsidR="00D35281"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 xml:space="preserve">SECTION </w:t>
      </w:r>
      <w:r w:rsidR="0097534E" w:rsidRPr="006248A4">
        <w:rPr>
          <w:rFonts w:ascii="Times New Roman" w:eastAsia="Arial" w:hAnsi="Times New Roman" w:cs="Times New Roman"/>
          <w:sz w:val="24"/>
          <w:szCs w:val="24"/>
        </w:rPr>
        <w:t>5.5 CONTINUATION</w:t>
      </w:r>
      <w:r w:rsidRPr="006248A4">
        <w:rPr>
          <w:rFonts w:ascii="Times New Roman" w:eastAsia="Arial" w:hAnsi="Times New Roman" w:cs="Times New Roman"/>
          <w:sz w:val="24"/>
          <w:szCs w:val="24"/>
        </w:rPr>
        <w:t xml:space="preserve"> OF INDEMNIFICATION AND ADVANCEMENT OF EXPENSES.  The indemnification and advancement of expenses provided by or granted under this Article shall, unless otherwise provided when authorized or ratified, continue as to a person who has ceased to be a director, officer, member, employee or agent and shall insure to the benefit of the heirs, executor, and administrators of that person.</w:t>
      </w:r>
    </w:p>
    <w:p w14:paraId="244169E7" w14:textId="77777777" w:rsidR="00D35281" w:rsidRPr="006248A4" w:rsidRDefault="00D35281">
      <w:pPr>
        <w:pStyle w:val="Body"/>
        <w:rPr>
          <w:rFonts w:ascii="Times New Roman" w:eastAsia="Arial" w:hAnsi="Times New Roman" w:cs="Times New Roman"/>
          <w:sz w:val="24"/>
          <w:szCs w:val="24"/>
        </w:rPr>
      </w:pPr>
    </w:p>
    <w:p w14:paraId="6FC696E9" w14:textId="77777777" w:rsidR="009A2324" w:rsidRDefault="009A2324" w:rsidP="00964243">
      <w:pPr>
        <w:pStyle w:val="Body"/>
        <w:jc w:val="center"/>
        <w:rPr>
          <w:rFonts w:ascii="Times New Roman" w:eastAsia="Arial" w:hAnsi="Times New Roman" w:cs="Times New Roman"/>
          <w:sz w:val="24"/>
          <w:szCs w:val="24"/>
          <w:u w:val="single"/>
        </w:rPr>
      </w:pPr>
    </w:p>
    <w:p w14:paraId="00000075" w14:textId="29D51D02" w:rsidR="006F7203" w:rsidRPr="006248A4" w:rsidRDefault="00964243" w:rsidP="00964243">
      <w:pPr>
        <w:pStyle w:val="Body"/>
        <w:jc w:val="center"/>
        <w:rPr>
          <w:rFonts w:ascii="Times New Roman" w:eastAsia="Arial" w:hAnsi="Times New Roman" w:cs="Times New Roman"/>
          <w:sz w:val="24"/>
          <w:szCs w:val="24"/>
          <w:u w:val="single"/>
        </w:rPr>
      </w:pPr>
      <w:r w:rsidRPr="006248A4">
        <w:rPr>
          <w:rFonts w:ascii="Times New Roman" w:eastAsia="Arial" w:hAnsi="Times New Roman" w:cs="Times New Roman"/>
          <w:sz w:val="24"/>
          <w:szCs w:val="24"/>
          <w:u w:val="single"/>
        </w:rPr>
        <w:t>ARTICLE VI</w:t>
      </w:r>
    </w:p>
    <w:p w14:paraId="13524E69" w14:textId="77777777" w:rsidR="00964243" w:rsidRPr="006248A4" w:rsidRDefault="00964243" w:rsidP="00964243">
      <w:pPr>
        <w:pStyle w:val="Body"/>
        <w:jc w:val="center"/>
        <w:rPr>
          <w:rFonts w:ascii="Times New Roman" w:eastAsia="Arial" w:hAnsi="Times New Roman" w:cs="Times New Roman"/>
          <w:sz w:val="24"/>
          <w:szCs w:val="24"/>
        </w:rPr>
      </w:pPr>
    </w:p>
    <w:p w14:paraId="131169D8" w14:textId="61207A37" w:rsidR="00964243" w:rsidRPr="006248A4" w:rsidRDefault="00983E38" w:rsidP="00964243">
      <w:pPr>
        <w:pStyle w:val="Body"/>
        <w:jc w:val="center"/>
        <w:rPr>
          <w:rFonts w:ascii="Times New Roman" w:eastAsia="Arial" w:hAnsi="Times New Roman" w:cs="Times New Roman"/>
          <w:sz w:val="24"/>
          <w:szCs w:val="24"/>
        </w:rPr>
      </w:pPr>
      <w:r w:rsidRPr="006248A4">
        <w:rPr>
          <w:rFonts w:ascii="Times New Roman" w:eastAsia="Arial" w:hAnsi="Times New Roman" w:cs="Times New Roman"/>
          <w:sz w:val="24"/>
          <w:szCs w:val="24"/>
        </w:rPr>
        <w:t>FISCAL YEAR</w:t>
      </w:r>
    </w:p>
    <w:p w14:paraId="3325D389" w14:textId="77777777" w:rsidR="00983E38" w:rsidRPr="006248A4" w:rsidRDefault="00983E38" w:rsidP="00964243">
      <w:pPr>
        <w:pStyle w:val="Body"/>
        <w:jc w:val="center"/>
        <w:rPr>
          <w:rFonts w:ascii="Times New Roman" w:eastAsia="Arial" w:hAnsi="Times New Roman" w:cs="Times New Roman"/>
          <w:sz w:val="24"/>
          <w:szCs w:val="24"/>
        </w:rPr>
      </w:pPr>
    </w:p>
    <w:p w14:paraId="2D0C9BEA" w14:textId="73447E9D" w:rsidR="00983E38" w:rsidRPr="006248A4" w:rsidRDefault="00983E38" w:rsidP="00983E38">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 xml:space="preserve">The fiscal year of the corporation shall begin on the first day of January and end on the </w:t>
      </w:r>
      <w:r w:rsidR="00911631" w:rsidRPr="006248A4">
        <w:rPr>
          <w:rFonts w:ascii="Times New Roman" w:eastAsia="Arial" w:hAnsi="Times New Roman" w:cs="Times New Roman"/>
          <w:sz w:val="24"/>
          <w:szCs w:val="24"/>
        </w:rPr>
        <w:t>last day of December of each year.</w:t>
      </w:r>
    </w:p>
    <w:p w14:paraId="2A0C0026" w14:textId="77777777" w:rsidR="00911631" w:rsidRPr="006248A4" w:rsidRDefault="00911631" w:rsidP="00983E38">
      <w:pPr>
        <w:pStyle w:val="Body"/>
        <w:rPr>
          <w:rFonts w:ascii="Times New Roman" w:eastAsia="Arial" w:hAnsi="Times New Roman" w:cs="Times New Roman"/>
          <w:sz w:val="24"/>
          <w:szCs w:val="24"/>
        </w:rPr>
      </w:pPr>
    </w:p>
    <w:p w14:paraId="00000076" w14:textId="77777777" w:rsidR="006F7203" w:rsidRPr="006248A4" w:rsidRDefault="006F7203">
      <w:pPr>
        <w:pStyle w:val="Body"/>
        <w:rPr>
          <w:rFonts w:ascii="Times New Roman" w:eastAsia="Arial" w:hAnsi="Times New Roman" w:cs="Times New Roman"/>
          <w:sz w:val="24"/>
          <w:szCs w:val="24"/>
        </w:rPr>
      </w:pPr>
    </w:p>
    <w:p w14:paraId="00000077" w14:textId="1E187413"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u w:val="single"/>
        </w:rPr>
        <w:t>ARTICLE V</w:t>
      </w:r>
      <w:r w:rsidRPr="006248A4">
        <w:rPr>
          <w:rFonts w:ascii="Times New Roman" w:hAnsi="Times New Roman" w:cs="Times New Roman"/>
          <w:sz w:val="24"/>
          <w:szCs w:val="24"/>
        </w:rPr>
        <w:t>I</w:t>
      </w:r>
      <w:r w:rsidR="00911631" w:rsidRPr="006248A4">
        <w:rPr>
          <w:rFonts w:ascii="Times New Roman" w:hAnsi="Times New Roman" w:cs="Times New Roman"/>
          <w:sz w:val="24"/>
          <w:szCs w:val="24"/>
        </w:rPr>
        <w:t>I</w:t>
      </w:r>
    </w:p>
    <w:p w14:paraId="00000078" w14:textId="77777777" w:rsidR="006F7203" w:rsidRPr="006248A4" w:rsidRDefault="006F7203">
      <w:pPr>
        <w:pStyle w:val="Body"/>
        <w:jc w:val="center"/>
        <w:rPr>
          <w:rFonts w:ascii="Times New Roman" w:eastAsia="Arial" w:hAnsi="Times New Roman" w:cs="Times New Roman"/>
          <w:sz w:val="24"/>
          <w:szCs w:val="24"/>
        </w:rPr>
      </w:pPr>
    </w:p>
    <w:p w14:paraId="00000079"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AMENDENTS</w:t>
      </w:r>
    </w:p>
    <w:p w14:paraId="0000007A" w14:textId="77777777" w:rsidR="006F7203" w:rsidRPr="006248A4" w:rsidRDefault="006F7203">
      <w:pPr>
        <w:pStyle w:val="Body"/>
        <w:rPr>
          <w:rFonts w:ascii="Times New Roman" w:eastAsia="Arial" w:hAnsi="Times New Roman" w:cs="Times New Roman"/>
          <w:sz w:val="24"/>
          <w:szCs w:val="24"/>
        </w:rPr>
      </w:pPr>
    </w:p>
    <w:p w14:paraId="0000007B" w14:textId="7EC96B70"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These By-Laws may be altered, amended or repealed by the Board of Directors upon approval by a majority of all Directors.  Amendments proposed by at least ten percent (10%) of the members may be submitted to the Board in writing.  When appropriate, the Board may present for ratification a proposed amendment to the members at the annual meeting of the association.  The By-Laws may contain any provision for the regulation and management of the affairs of the SDBPA not inconsistent with law or the Articles of Incorporation.</w:t>
      </w:r>
    </w:p>
    <w:p w14:paraId="0000007C" w14:textId="77777777" w:rsidR="006F7203" w:rsidRPr="006248A4" w:rsidRDefault="006F7203">
      <w:pPr>
        <w:pStyle w:val="Body"/>
        <w:rPr>
          <w:rFonts w:ascii="Times New Roman" w:eastAsia="Arial" w:hAnsi="Times New Roman" w:cs="Times New Roman"/>
          <w:sz w:val="24"/>
          <w:szCs w:val="24"/>
        </w:rPr>
      </w:pPr>
    </w:p>
    <w:p w14:paraId="0000007D" w14:textId="77777777" w:rsidR="006F7203" w:rsidRPr="006248A4" w:rsidRDefault="006F7203">
      <w:pPr>
        <w:pStyle w:val="Body"/>
        <w:rPr>
          <w:rFonts w:ascii="Times New Roman" w:eastAsia="Arial" w:hAnsi="Times New Roman" w:cs="Times New Roman"/>
          <w:sz w:val="24"/>
          <w:szCs w:val="24"/>
        </w:rPr>
      </w:pPr>
    </w:p>
    <w:p w14:paraId="7FFC5D15" w14:textId="77777777" w:rsidR="00656C1B" w:rsidRPr="006248A4" w:rsidRDefault="00656C1B">
      <w:pPr>
        <w:pStyle w:val="Body"/>
        <w:rPr>
          <w:rFonts w:ascii="Times New Roman" w:eastAsia="Arial" w:hAnsi="Times New Roman" w:cs="Times New Roman"/>
          <w:sz w:val="24"/>
          <w:szCs w:val="24"/>
        </w:rPr>
      </w:pPr>
    </w:p>
    <w:p w14:paraId="0000007F" w14:textId="21D192E0"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t xml:space="preserve">Adopted:   </w:t>
      </w:r>
    </w:p>
    <w:p w14:paraId="00000080" w14:textId="77777777" w:rsidR="006F7203" w:rsidRPr="006248A4" w:rsidRDefault="006F7203">
      <w:pPr>
        <w:pStyle w:val="Body"/>
        <w:rPr>
          <w:rFonts w:ascii="Times New Roman" w:eastAsia="Arial" w:hAnsi="Times New Roman" w:cs="Times New Roman"/>
          <w:sz w:val="24"/>
          <w:szCs w:val="24"/>
        </w:rPr>
      </w:pPr>
    </w:p>
    <w:p w14:paraId="00000081" w14:textId="7777777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p>
    <w:p w14:paraId="00000082" w14:textId="7777777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t>____________________________</w:t>
      </w:r>
    </w:p>
    <w:p w14:paraId="00000083" w14:textId="7777777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t>Secretary</w:t>
      </w:r>
    </w:p>
    <w:p w14:paraId="00000084" w14:textId="77777777" w:rsidR="006F7203" w:rsidRPr="006248A4" w:rsidRDefault="006F7203">
      <w:pPr>
        <w:pStyle w:val="Body"/>
        <w:rPr>
          <w:rFonts w:ascii="Times New Roman" w:eastAsia="Arial" w:hAnsi="Times New Roman" w:cs="Times New Roman"/>
          <w:sz w:val="24"/>
          <w:szCs w:val="24"/>
        </w:rPr>
      </w:pPr>
    </w:p>
    <w:p w14:paraId="00000085" w14:textId="77777777" w:rsidR="006F7203" w:rsidRPr="006248A4" w:rsidRDefault="006F7203">
      <w:pPr>
        <w:pStyle w:val="Body"/>
        <w:rPr>
          <w:rFonts w:ascii="Times New Roman" w:eastAsia="Arial" w:hAnsi="Times New Roman" w:cs="Times New Roman"/>
          <w:sz w:val="24"/>
          <w:szCs w:val="24"/>
        </w:rPr>
      </w:pPr>
    </w:p>
    <w:p w14:paraId="00000086" w14:textId="77777777" w:rsidR="006F7203" w:rsidRPr="006248A4" w:rsidRDefault="006F7203">
      <w:pPr>
        <w:pStyle w:val="Body"/>
        <w:rPr>
          <w:rFonts w:ascii="Times New Roman" w:eastAsia="Arial" w:hAnsi="Times New Roman" w:cs="Times New Roman"/>
          <w:sz w:val="24"/>
          <w:szCs w:val="24"/>
        </w:rPr>
      </w:pPr>
    </w:p>
    <w:p w14:paraId="080DFF45" w14:textId="77777777" w:rsidR="00656C1B" w:rsidRPr="006248A4" w:rsidRDefault="00656C1B">
      <w:pPr>
        <w:pStyle w:val="Body"/>
        <w:jc w:val="center"/>
        <w:rPr>
          <w:rFonts w:ascii="Times New Roman" w:hAnsi="Times New Roman" w:cs="Times New Roman"/>
          <w:sz w:val="24"/>
          <w:szCs w:val="24"/>
        </w:rPr>
      </w:pPr>
    </w:p>
    <w:p w14:paraId="00000087" w14:textId="0FE4A125" w:rsidR="006F7203" w:rsidRPr="006248A4" w:rsidRDefault="0003596A">
      <w:pPr>
        <w:pStyle w:val="Body"/>
        <w:jc w:val="center"/>
        <w:rPr>
          <w:rFonts w:ascii="Times New Roman" w:eastAsia="Arial" w:hAnsi="Times New Roman" w:cs="Times New Roman"/>
          <w:sz w:val="24"/>
          <w:szCs w:val="24"/>
        </w:rPr>
      </w:pPr>
      <w:bookmarkStart w:id="0" w:name="_Hlk190945223"/>
      <w:r w:rsidRPr="006248A4">
        <w:rPr>
          <w:rFonts w:ascii="Times New Roman" w:hAnsi="Times New Roman" w:cs="Times New Roman"/>
          <w:sz w:val="24"/>
          <w:szCs w:val="24"/>
        </w:rPr>
        <w:t xml:space="preserve">AMENDMENT TO BY-LAWS </w:t>
      </w:r>
    </w:p>
    <w:p w14:paraId="00000088" w14:textId="77777777" w:rsidR="006F7203" w:rsidRPr="006248A4" w:rsidRDefault="006F7203">
      <w:pPr>
        <w:pStyle w:val="Body"/>
        <w:jc w:val="center"/>
        <w:rPr>
          <w:rFonts w:ascii="Times New Roman" w:eastAsia="Arial" w:hAnsi="Times New Roman" w:cs="Times New Roman"/>
          <w:sz w:val="24"/>
          <w:szCs w:val="24"/>
        </w:rPr>
      </w:pPr>
    </w:p>
    <w:p w14:paraId="00000089"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OF</w:t>
      </w:r>
    </w:p>
    <w:p w14:paraId="0000008A" w14:textId="77777777" w:rsidR="006F7203" w:rsidRPr="006248A4" w:rsidRDefault="006F7203">
      <w:pPr>
        <w:pStyle w:val="Body"/>
        <w:jc w:val="center"/>
        <w:rPr>
          <w:rFonts w:ascii="Times New Roman" w:eastAsia="Arial" w:hAnsi="Times New Roman" w:cs="Times New Roman"/>
          <w:sz w:val="24"/>
          <w:szCs w:val="24"/>
        </w:rPr>
      </w:pPr>
    </w:p>
    <w:p w14:paraId="0000008B"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SANDHILLS DUPLICATE BRIDGE PLAYERS ASSOCIATION, INC</w:t>
      </w:r>
    </w:p>
    <w:p w14:paraId="0000008C" w14:textId="77777777" w:rsidR="006F7203" w:rsidRPr="006248A4" w:rsidRDefault="006F7203">
      <w:pPr>
        <w:pStyle w:val="Body"/>
        <w:rPr>
          <w:rFonts w:ascii="Times New Roman" w:eastAsia="Arial" w:hAnsi="Times New Roman" w:cs="Times New Roman"/>
          <w:sz w:val="24"/>
          <w:szCs w:val="24"/>
        </w:rPr>
      </w:pPr>
    </w:p>
    <w:p w14:paraId="0000008D" w14:textId="77777777" w:rsidR="006F7203" w:rsidRPr="006248A4" w:rsidRDefault="0003596A">
      <w:pPr>
        <w:pStyle w:val="Body"/>
        <w:rPr>
          <w:rFonts w:ascii="Times New Roman" w:eastAsia="Arial" w:hAnsi="Times New Roman" w:cs="Times New Roman"/>
          <w:sz w:val="24"/>
          <w:szCs w:val="24"/>
        </w:rPr>
      </w:pPr>
      <w:r w:rsidRPr="006248A4">
        <w:rPr>
          <w:rFonts w:ascii="Times New Roman" w:hAnsi="Times New Roman" w:cs="Times New Roman"/>
          <w:sz w:val="24"/>
          <w:szCs w:val="24"/>
        </w:rPr>
        <w:t>The By-Laws adopted February 18, 2008 are hereby amended by adding the following:</w:t>
      </w:r>
    </w:p>
    <w:p w14:paraId="0000008E" w14:textId="77777777" w:rsidR="006F7203" w:rsidRPr="006248A4" w:rsidRDefault="006F7203">
      <w:pPr>
        <w:pStyle w:val="Body"/>
        <w:rPr>
          <w:rFonts w:ascii="Times New Roman" w:eastAsia="Arial" w:hAnsi="Times New Roman" w:cs="Times New Roman"/>
          <w:sz w:val="24"/>
          <w:szCs w:val="24"/>
        </w:rPr>
      </w:pPr>
    </w:p>
    <w:p w14:paraId="0000008F" w14:textId="102BAABE" w:rsidR="006F7203" w:rsidRPr="006248A4" w:rsidRDefault="0003596A">
      <w:pPr>
        <w:pStyle w:val="Body"/>
        <w:jc w:val="center"/>
        <w:rPr>
          <w:rFonts w:ascii="Times New Roman" w:eastAsia="Arial" w:hAnsi="Times New Roman" w:cs="Times New Roman"/>
          <w:sz w:val="24"/>
          <w:szCs w:val="24"/>
          <w:u w:val="single"/>
        </w:rPr>
      </w:pPr>
      <w:r w:rsidRPr="006248A4">
        <w:rPr>
          <w:rFonts w:ascii="Times New Roman" w:hAnsi="Times New Roman" w:cs="Times New Roman"/>
          <w:sz w:val="24"/>
          <w:szCs w:val="24"/>
          <w:u w:val="single"/>
        </w:rPr>
        <w:t>ARTICLE IA</w:t>
      </w:r>
    </w:p>
    <w:p w14:paraId="00000090" w14:textId="77777777" w:rsidR="006F7203" w:rsidRPr="006248A4" w:rsidRDefault="006F7203">
      <w:pPr>
        <w:pStyle w:val="Body"/>
        <w:jc w:val="center"/>
        <w:rPr>
          <w:rFonts w:ascii="Times New Roman" w:eastAsia="Arial" w:hAnsi="Times New Roman" w:cs="Times New Roman"/>
          <w:sz w:val="24"/>
          <w:szCs w:val="24"/>
        </w:rPr>
      </w:pPr>
    </w:p>
    <w:bookmarkEnd w:id="0"/>
    <w:p w14:paraId="00000091" w14:textId="77777777" w:rsidR="006F7203" w:rsidRPr="006248A4" w:rsidRDefault="0003596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PROHIBITED ACTIVITIES</w:t>
      </w:r>
    </w:p>
    <w:p w14:paraId="00000092" w14:textId="77777777" w:rsidR="006F7203" w:rsidRPr="006248A4" w:rsidRDefault="006F7203">
      <w:pPr>
        <w:pStyle w:val="Body"/>
        <w:jc w:val="center"/>
        <w:rPr>
          <w:rFonts w:ascii="Times New Roman" w:eastAsia="Arial" w:hAnsi="Times New Roman" w:cs="Times New Roman"/>
          <w:sz w:val="24"/>
          <w:szCs w:val="24"/>
        </w:rPr>
      </w:pPr>
    </w:p>
    <w:p w14:paraId="00000093" w14:textId="7777777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t>No part of the net earnings of SDBPA shall inure to the benefit of or be distributable to its members, directors, officers, or other private persons, except that SDBPA shall be authorized and empowered to pay reasonable compensation for services rendered and to make payments and distributions in furtherance of the purposes set forth herein.  No substantial part of the activities of SDBPA shall be the carrying on of propaganda or otherwise attempting to influence legislation; and SDBPA shall not participate in or intervene in (including the publishing or distribution of statements) any political campaign on behalf of or in opposition to any candidate for public office.</w:t>
      </w:r>
    </w:p>
    <w:p w14:paraId="00000094" w14:textId="77777777" w:rsidR="006F7203" w:rsidRPr="006248A4" w:rsidRDefault="006F7203">
      <w:pPr>
        <w:pStyle w:val="Body"/>
        <w:rPr>
          <w:rFonts w:ascii="Times New Roman" w:eastAsia="Arial" w:hAnsi="Times New Roman" w:cs="Times New Roman"/>
          <w:sz w:val="24"/>
          <w:szCs w:val="24"/>
        </w:rPr>
      </w:pPr>
    </w:p>
    <w:p w14:paraId="00000095" w14:textId="7777777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t>ADOPTED _____________2008</w:t>
      </w:r>
    </w:p>
    <w:p w14:paraId="00000096" w14:textId="77777777" w:rsidR="006F7203" w:rsidRPr="006248A4" w:rsidRDefault="006F7203">
      <w:pPr>
        <w:pStyle w:val="Body"/>
        <w:rPr>
          <w:rFonts w:ascii="Times New Roman" w:eastAsia="Arial" w:hAnsi="Times New Roman" w:cs="Times New Roman"/>
          <w:sz w:val="24"/>
          <w:szCs w:val="24"/>
        </w:rPr>
      </w:pPr>
    </w:p>
    <w:p w14:paraId="00000097" w14:textId="77777777" w:rsidR="006F7203" w:rsidRPr="006248A4"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t>_____________________________</w:t>
      </w:r>
    </w:p>
    <w:p w14:paraId="00000098" w14:textId="77777777" w:rsidR="006F7203" w:rsidRDefault="0003596A">
      <w:pPr>
        <w:pStyle w:val="Body"/>
        <w:rPr>
          <w:rFonts w:ascii="Times New Roman" w:eastAsia="Arial" w:hAnsi="Times New Roman" w:cs="Times New Roman"/>
          <w:sz w:val="24"/>
          <w:szCs w:val="24"/>
        </w:rPr>
      </w:pP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r>
      <w:r w:rsidRPr="006248A4">
        <w:rPr>
          <w:rFonts w:ascii="Times New Roman" w:eastAsia="Arial" w:hAnsi="Times New Roman" w:cs="Times New Roman"/>
          <w:sz w:val="24"/>
          <w:szCs w:val="24"/>
        </w:rPr>
        <w:tab/>
        <w:t>Secretary</w:t>
      </w:r>
    </w:p>
    <w:p w14:paraId="447D2112" w14:textId="77777777" w:rsidR="00E86EB5" w:rsidRDefault="00E86EB5" w:rsidP="005C398A">
      <w:pPr>
        <w:pStyle w:val="Body"/>
        <w:jc w:val="center"/>
        <w:rPr>
          <w:rFonts w:ascii="Times New Roman" w:hAnsi="Times New Roman" w:cs="Times New Roman"/>
          <w:sz w:val="24"/>
          <w:szCs w:val="24"/>
        </w:rPr>
      </w:pPr>
    </w:p>
    <w:p w14:paraId="055BBD75" w14:textId="77777777" w:rsidR="00E86EB5" w:rsidRDefault="00E86EB5" w:rsidP="005C398A">
      <w:pPr>
        <w:pStyle w:val="Body"/>
        <w:jc w:val="center"/>
        <w:rPr>
          <w:rFonts w:ascii="Times New Roman" w:hAnsi="Times New Roman" w:cs="Times New Roman"/>
          <w:sz w:val="24"/>
          <w:szCs w:val="24"/>
        </w:rPr>
      </w:pPr>
    </w:p>
    <w:p w14:paraId="6432A658" w14:textId="77777777" w:rsidR="00E86EB5" w:rsidRDefault="00E86EB5" w:rsidP="005C398A">
      <w:pPr>
        <w:pStyle w:val="Body"/>
        <w:jc w:val="center"/>
        <w:rPr>
          <w:rFonts w:ascii="Times New Roman" w:hAnsi="Times New Roman" w:cs="Times New Roman"/>
          <w:sz w:val="24"/>
          <w:szCs w:val="24"/>
        </w:rPr>
      </w:pPr>
    </w:p>
    <w:p w14:paraId="40655707" w14:textId="77777777" w:rsidR="00E86EB5" w:rsidRDefault="00E86EB5" w:rsidP="005C398A">
      <w:pPr>
        <w:pStyle w:val="Body"/>
        <w:jc w:val="center"/>
        <w:rPr>
          <w:rFonts w:ascii="Times New Roman" w:hAnsi="Times New Roman" w:cs="Times New Roman"/>
          <w:sz w:val="24"/>
          <w:szCs w:val="24"/>
        </w:rPr>
      </w:pPr>
    </w:p>
    <w:p w14:paraId="49BC36E7" w14:textId="77777777" w:rsidR="00E86EB5" w:rsidRDefault="00E86EB5" w:rsidP="005C398A">
      <w:pPr>
        <w:pStyle w:val="Body"/>
        <w:jc w:val="center"/>
        <w:rPr>
          <w:rFonts w:ascii="Times New Roman" w:hAnsi="Times New Roman" w:cs="Times New Roman"/>
          <w:sz w:val="24"/>
          <w:szCs w:val="24"/>
        </w:rPr>
      </w:pPr>
    </w:p>
    <w:p w14:paraId="28F02E13" w14:textId="77777777" w:rsidR="00E86EB5" w:rsidRDefault="00E86EB5" w:rsidP="005C398A">
      <w:pPr>
        <w:pStyle w:val="Body"/>
        <w:jc w:val="center"/>
        <w:rPr>
          <w:rFonts w:ascii="Times New Roman" w:hAnsi="Times New Roman" w:cs="Times New Roman"/>
          <w:sz w:val="24"/>
          <w:szCs w:val="24"/>
        </w:rPr>
      </w:pPr>
    </w:p>
    <w:p w14:paraId="09609A67" w14:textId="77777777" w:rsidR="00E86EB5" w:rsidRDefault="00E86EB5" w:rsidP="005C398A">
      <w:pPr>
        <w:pStyle w:val="Body"/>
        <w:jc w:val="center"/>
        <w:rPr>
          <w:rFonts w:ascii="Times New Roman" w:hAnsi="Times New Roman" w:cs="Times New Roman"/>
          <w:sz w:val="24"/>
          <w:szCs w:val="24"/>
        </w:rPr>
      </w:pPr>
    </w:p>
    <w:p w14:paraId="35CD8910" w14:textId="77777777" w:rsidR="00E86EB5" w:rsidRDefault="00E86EB5" w:rsidP="005C398A">
      <w:pPr>
        <w:pStyle w:val="Body"/>
        <w:jc w:val="center"/>
        <w:rPr>
          <w:rFonts w:ascii="Times New Roman" w:hAnsi="Times New Roman" w:cs="Times New Roman"/>
          <w:sz w:val="24"/>
          <w:szCs w:val="24"/>
        </w:rPr>
      </w:pPr>
    </w:p>
    <w:p w14:paraId="657E38A0" w14:textId="77777777" w:rsidR="00E86EB5" w:rsidRDefault="00E86EB5" w:rsidP="005C398A">
      <w:pPr>
        <w:pStyle w:val="Body"/>
        <w:jc w:val="center"/>
        <w:rPr>
          <w:rFonts w:ascii="Times New Roman" w:hAnsi="Times New Roman" w:cs="Times New Roman"/>
          <w:sz w:val="24"/>
          <w:szCs w:val="24"/>
        </w:rPr>
      </w:pPr>
    </w:p>
    <w:p w14:paraId="1773079A" w14:textId="77777777" w:rsidR="00E86EB5" w:rsidRDefault="00E86EB5" w:rsidP="005C398A">
      <w:pPr>
        <w:pStyle w:val="Body"/>
        <w:jc w:val="center"/>
        <w:rPr>
          <w:rFonts w:ascii="Times New Roman" w:hAnsi="Times New Roman" w:cs="Times New Roman"/>
          <w:sz w:val="24"/>
          <w:szCs w:val="24"/>
        </w:rPr>
      </w:pPr>
    </w:p>
    <w:p w14:paraId="572A137F" w14:textId="77777777" w:rsidR="00E86EB5" w:rsidRDefault="00E86EB5" w:rsidP="005C398A">
      <w:pPr>
        <w:pStyle w:val="Body"/>
        <w:jc w:val="center"/>
        <w:rPr>
          <w:rFonts w:ascii="Times New Roman" w:hAnsi="Times New Roman" w:cs="Times New Roman"/>
          <w:sz w:val="24"/>
          <w:szCs w:val="24"/>
        </w:rPr>
      </w:pPr>
    </w:p>
    <w:p w14:paraId="615EEC69" w14:textId="77777777" w:rsidR="00E86EB5" w:rsidRDefault="00E86EB5" w:rsidP="005C398A">
      <w:pPr>
        <w:pStyle w:val="Body"/>
        <w:jc w:val="center"/>
        <w:rPr>
          <w:rFonts w:ascii="Times New Roman" w:hAnsi="Times New Roman" w:cs="Times New Roman"/>
          <w:sz w:val="24"/>
          <w:szCs w:val="24"/>
        </w:rPr>
      </w:pPr>
    </w:p>
    <w:p w14:paraId="4E8FE10E" w14:textId="77777777" w:rsidR="00E86EB5" w:rsidRDefault="00E86EB5" w:rsidP="005C398A">
      <w:pPr>
        <w:pStyle w:val="Body"/>
        <w:jc w:val="center"/>
        <w:rPr>
          <w:rFonts w:ascii="Times New Roman" w:hAnsi="Times New Roman" w:cs="Times New Roman"/>
          <w:sz w:val="24"/>
          <w:szCs w:val="24"/>
        </w:rPr>
      </w:pPr>
    </w:p>
    <w:p w14:paraId="6EBE8758" w14:textId="77777777" w:rsidR="00E86EB5" w:rsidRDefault="00E86EB5" w:rsidP="005C398A">
      <w:pPr>
        <w:pStyle w:val="Body"/>
        <w:jc w:val="center"/>
        <w:rPr>
          <w:rFonts w:ascii="Times New Roman" w:hAnsi="Times New Roman" w:cs="Times New Roman"/>
          <w:sz w:val="24"/>
          <w:szCs w:val="24"/>
        </w:rPr>
      </w:pPr>
    </w:p>
    <w:p w14:paraId="2BDD5100" w14:textId="77777777" w:rsidR="00E86EB5" w:rsidRDefault="00E86EB5" w:rsidP="005C398A">
      <w:pPr>
        <w:pStyle w:val="Body"/>
        <w:jc w:val="center"/>
        <w:rPr>
          <w:rFonts w:ascii="Times New Roman" w:hAnsi="Times New Roman" w:cs="Times New Roman"/>
          <w:sz w:val="24"/>
          <w:szCs w:val="24"/>
        </w:rPr>
      </w:pPr>
    </w:p>
    <w:p w14:paraId="5E1497FD" w14:textId="77777777" w:rsidR="0097534E" w:rsidRDefault="0097534E" w:rsidP="005C398A">
      <w:pPr>
        <w:pStyle w:val="Body"/>
        <w:jc w:val="center"/>
        <w:rPr>
          <w:rFonts w:ascii="Times New Roman" w:hAnsi="Times New Roman" w:cs="Times New Roman"/>
          <w:sz w:val="24"/>
          <w:szCs w:val="24"/>
        </w:rPr>
      </w:pPr>
    </w:p>
    <w:p w14:paraId="3F9F6405" w14:textId="77777777" w:rsidR="0097534E" w:rsidRDefault="0097534E" w:rsidP="005C398A">
      <w:pPr>
        <w:pStyle w:val="Body"/>
        <w:jc w:val="center"/>
        <w:rPr>
          <w:rFonts w:ascii="Times New Roman" w:hAnsi="Times New Roman" w:cs="Times New Roman"/>
          <w:sz w:val="24"/>
          <w:szCs w:val="24"/>
        </w:rPr>
      </w:pPr>
    </w:p>
    <w:p w14:paraId="2DB55B03" w14:textId="77777777" w:rsidR="0097534E" w:rsidRDefault="0097534E" w:rsidP="005C398A">
      <w:pPr>
        <w:pStyle w:val="Body"/>
        <w:jc w:val="center"/>
        <w:rPr>
          <w:rFonts w:ascii="Times New Roman" w:hAnsi="Times New Roman" w:cs="Times New Roman"/>
          <w:sz w:val="24"/>
          <w:szCs w:val="24"/>
        </w:rPr>
      </w:pPr>
    </w:p>
    <w:p w14:paraId="10EF9888" w14:textId="77777777" w:rsidR="0097534E" w:rsidRDefault="0097534E" w:rsidP="005C398A">
      <w:pPr>
        <w:pStyle w:val="Body"/>
        <w:jc w:val="center"/>
        <w:rPr>
          <w:rFonts w:ascii="Times New Roman" w:hAnsi="Times New Roman" w:cs="Times New Roman"/>
          <w:sz w:val="24"/>
          <w:szCs w:val="24"/>
        </w:rPr>
      </w:pPr>
    </w:p>
    <w:p w14:paraId="74BE0013" w14:textId="77777777" w:rsidR="0097534E" w:rsidRDefault="0097534E" w:rsidP="005C398A">
      <w:pPr>
        <w:pStyle w:val="Body"/>
        <w:jc w:val="center"/>
        <w:rPr>
          <w:rFonts w:ascii="Times New Roman" w:hAnsi="Times New Roman" w:cs="Times New Roman"/>
          <w:sz w:val="24"/>
          <w:szCs w:val="24"/>
        </w:rPr>
      </w:pPr>
    </w:p>
    <w:p w14:paraId="079C0178" w14:textId="52BB411E" w:rsidR="005C398A" w:rsidRPr="006248A4" w:rsidRDefault="005C398A" w:rsidP="005C398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lastRenderedPageBreak/>
        <w:t xml:space="preserve">AMENDMENT TO BY-LAWS </w:t>
      </w:r>
    </w:p>
    <w:p w14:paraId="06F106AE" w14:textId="77777777" w:rsidR="005C398A" w:rsidRPr="006248A4" w:rsidRDefault="005C398A" w:rsidP="005C398A">
      <w:pPr>
        <w:pStyle w:val="Body"/>
        <w:jc w:val="center"/>
        <w:rPr>
          <w:rFonts w:ascii="Times New Roman" w:eastAsia="Arial" w:hAnsi="Times New Roman" w:cs="Times New Roman"/>
          <w:sz w:val="24"/>
          <w:szCs w:val="24"/>
        </w:rPr>
      </w:pPr>
    </w:p>
    <w:p w14:paraId="6799E985" w14:textId="77777777" w:rsidR="005C398A" w:rsidRPr="006248A4" w:rsidRDefault="005C398A" w:rsidP="005C398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OF</w:t>
      </w:r>
    </w:p>
    <w:p w14:paraId="16A088E2" w14:textId="77777777" w:rsidR="005C398A" w:rsidRPr="006248A4" w:rsidRDefault="005C398A" w:rsidP="005C398A">
      <w:pPr>
        <w:pStyle w:val="Body"/>
        <w:jc w:val="center"/>
        <w:rPr>
          <w:rFonts w:ascii="Times New Roman" w:eastAsia="Arial" w:hAnsi="Times New Roman" w:cs="Times New Roman"/>
          <w:sz w:val="24"/>
          <w:szCs w:val="24"/>
        </w:rPr>
      </w:pPr>
    </w:p>
    <w:p w14:paraId="27AFF95B" w14:textId="77777777" w:rsidR="005C398A" w:rsidRPr="006248A4" w:rsidRDefault="005C398A" w:rsidP="005C398A">
      <w:pPr>
        <w:pStyle w:val="Body"/>
        <w:jc w:val="center"/>
        <w:rPr>
          <w:rFonts w:ascii="Times New Roman" w:eastAsia="Arial" w:hAnsi="Times New Roman" w:cs="Times New Roman"/>
          <w:sz w:val="24"/>
          <w:szCs w:val="24"/>
        </w:rPr>
      </w:pPr>
      <w:r w:rsidRPr="006248A4">
        <w:rPr>
          <w:rFonts w:ascii="Times New Roman" w:hAnsi="Times New Roman" w:cs="Times New Roman"/>
          <w:sz w:val="24"/>
          <w:szCs w:val="24"/>
        </w:rPr>
        <w:t>SANDHILLS DUPLICATE BRIDGE PLAYERS ASSOCIATION, INC</w:t>
      </w:r>
    </w:p>
    <w:p w14:paraId="24FDD4D4" w14:textId="77777777" w:rsidR="005C398A" w:rsidRPr="006248A4" w:rsidRDefault="005C398A" w:rsidP="005C398A">
      <w:pPr>
        <w:pStyle w:val="Body"/>
        <w:rPr>
          <w:rFonts w:ascii="Times New Roman" w:eastAsia="Arial" w:hAnsi="Times New Roman" w:cs="Times New Roman"/>
          <w:sz w:val="24"/>
          <w:szCs w:val="24"/>
        </w:rPr>
      </w:pPr>
    </w:p>
    <w:p w14:paraId="38DA8868" w14:textId="0EB56EA6" w:rsidR="005C398A" w:rsidRPr="006248A4" w:rsidRDefault="005C398A" w:rsidP="005C398A">
      <w:pPr>
        <w:pStyle w:val="Body"/>
        <w:rPr>
          <w:rFonts w:ascii="Times New Roman" w:eastAsia="Arial" w:hAnsi="Times New Roman" w:cs="Times New Roman"/>
          <w:sz w:val="24"/>
          <w:szCs w:val="24"/>
        </w:rPr>
      </w:pPr>
      <w:r w:rsidRPr="006248A4">
        <w:rPr>
          <w:rFonts w:ascii="Times New Roman" w:hAnsi="Times New Roman" w:cs="Times New Roman"/>
          <w:sz w:val="24"/>
          <w:szCs w:val="24"/>
        </w:rPr>
        <w:t xml:space="preserve">The By-Laws adopted </w:t>
      </w:r>
      <w:r w:rsidR="00C53C3F">
        <w:rPr>
          <w:rFonts w:ascii="Times New Roman" w:hAnsi="Times New Roman" w:cs="Times New Roman"/>
          <w:sz w:val="24"/>
          <w:szCs w:val="24"/>
        </w:rPr>
        <w:t xml:space="preserve">December  </w:t>
      </w:r>
      <w:proofErr w:type="gramStart"/>
      <w:r w:rsidR="00C53C3F">
        <w:rPr>
          <w:rFonts w:ascii="Times New Roman" w:hAnsi="Times New Roman" w:cs="Times New Roman"/>
          <w:sz w:val="24"/>
          <w:szCs w:val="24"/>
        </w:rPr>
        <w:t xml:space="preserve">  ,</w:t>
      </w:r>
      <w:proofErr w:type="gramEnd"/>
      <w:r w:rsidR="00C53C3F">
        <w:rPr>
          <w:rFonts w:ascii="Times New Roman" w:hAnsi="Times New Roman" w:cs="Times New Roman"/>
          <w:sz w:val="24"/>
          <w:szCs w:val="24"/>
        </w:rPr>
        <w:t xml:space="preserve"> 2025</w:t>
      </w:r>
      <w:r w:rsidRPr="006248A4">
        <w:rPr>
          <w:rFonts w:ascii="Times New Roman" w:hAnsi="Times New Roman" w:cs="Times New Roman"/>
          <w:sz w:val="24"/>
          <w:szCs w:val="24"/>
        </w:rPr>
        <w:t xml:space="preserve"> are hereby amended by adding the following:</w:t>
      </w:r>
    </w:p>
    <w:p w14:paraId="32AFCAE2" w14:textId="77777777" w:rsidR="005C398A" w:rsidRPr="006248A4" w:rsidRDefault="005C398A" w:rsidP="005C398A">
      <w:pPr>
        <w:pStyle w:val="Body"/>
        <w:rPr>
          <w:rFonts w:ascii="Times New Roman" w:eastAsia="Arial" w:hAnsi="Times New Roman" w:cs="Times New Roman"/>
          <w:sz w:val="24"/>
          <w:szCs w:val="24"/>
        </w:rPr>
      </w:pPr>
    </w:p>
    <w:p w14:paraId="1D07166C" w14:textId="4BA16AD1" w:rsidR="005C398A" w:rsidRPr="006248A4" w:rsidRDefault="005C398A" w:rsidP="005C398A">
      <w:pPr>
        <w:pStyle w:val="Body"/>
        <w:jc w:val="center"/>
        <w:rPr>
          <w:rFonts w:ascii="Times New Roman" w:eastAsia="Arial" w:hAnsi="Times New Roman" w:cs="Times New Roman"/>
          <w:sz w:val="24"/>
          <w:szCs w:val="24"/>
          <w:u w:val="single"/>
        </w:rPr>
      </w:pPr>
      <w:r w:rsidRPr="006248A4">
        <w:rPr>
          <w:rFonts w:ascii="Times New Roman" w:hAnsi="Times New Roman" w:cs="Times New Roman"/>
          <w:sz w:val="24"/>
          <w:szCs w:val="24"/>
          <w:u w:val="single"/>
        </w:rPr>
        <w:t xml:space="preserve">ARTICLE </w:t>
      </w:r>
      <w:r w:rsidR="00C53C3F">
        <w:rPr>
          <w:rFonts w:ascii="Times New Roman" w:hAnsi="Times New Roman" w:cs="Times New Roman"/>
          <w:sz w:val="24"/>
          <w:szCs w:val="24"/>
          <w:u w:val="single"/>
        </w:rPr>
        <w:t>4.7(d)</w:t>
      </w:r>
    </w:p>
    <w:p w14:paraId="33F3EA4D" w14:textId="77777777" w:rsidR="005C398A" w:rsidRPr="006248A4" w:rsidRDefault="005C398A" w:rsidP="005C398A">
      <w:pPr>
        <w:pStyle w:val="Body"/>
        <w:jc w:val="center"/>
        <w:rPr>
          <w:rFonts w:ascii="Times New Roman" w:eastAsia="Arial" w:hAnsi="Times New Roman" w:cs="Times New Roman"/>
          <w:sz w:val="24"/>
          <w:szCs w:val="24"/>
        </w:rPr>
      </w:pPr>
    </w:p>
    <w:p w14:paraId="2821083E" w14:textId="77777777" w:rsidR="005C398A" w:rsidRDefault="005C398A" w:rsidP="005C398A">
      <w:pPr>
        <w:ind w:left="720"/>
      </w:pPr>
    </w:p>
    <w:p w14:paraId="4BEBE54E" w14:textId="7E24ED0B" w:rsidR="005E607F" w:rsidRPr="006248A4" w:rsidRDefault="005C398A" w:rsidP="006805F1">
      <w:pPr>
        <w:ind w:left="720"/>
      </w:pPr>
      <w:r w:rsidRPr="006248A4">
        <w:t>d) appoint a person, approved by the Board of Directors, to conduct an annual audit of the financial records of the Corporation.  The proposed auditor will be a member of the Corporation, but not a member of the Board of Directors.  The proposed audit will be conducted within the first 60 days following the close of the Corporate fiscal year.</w:t>
      </w:r>
    </w:p>
    <w:sectPr w:rsidR="005E607F" w:rsidRPr="006248A4">
      <w:footerReference w:type="default" r:id="rId6"/>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48E30" w14:textId="77777777" w:rsidR="005864D7" w:rsidRDefault="005864D7">
      <w:r>
        <w:separator/>
      </w:r>
    </w:p>
  </w:endnote>
  <w:endnote w:type="continuationSeparator" w:id="0">
    <w:p w14:paraId="16244ED9" w14:textId="77777777" w:rsidR="005864D7" w:rsidRDefault="0058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180"/>
      <w:docPartObj>
        <w:docPartGallery w:val="Page Numbers (Bottom of Page)"/>
        <w:docPartUnique/>
      </w:docPartObj>
    </w:sdtPr>
    <w:sdtEndPr>
      <w:rPr>
        <w:noProof/>
      </w:rPr>
    </w:sdtEndPr>
    <w:sdtContent>
      <w:p w14:paraId="108965D3" w14:textId="5538F59E" w:rsidR="006A7FDE" w:rsidRDefault="006A7F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DB47B3" w14:textId="77777777" w:rsidR="006A7FDE" w:rsidRDefault="006A7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FA311" w14:textId="77777777" w:rsidR="005864D7" w:rsidRDefault="005864D7">
      <w:r>
        <w:separator/>
      </w:r>
    </w:p>
  </w:footnote>
  <w:footnote w:type="continuationSeparator" w:id="0">
    <w:p w14:paraId="174188E0" w14:textId="77777777" w:rsidR="005864D7" w:rsidRDefault="005864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3A3"/>
    <w:rsid w:val="00001B10"/>
    <w:rsid w:val="00021A23"/>
    <w:rsid w:val="0003596A"/>
    <w:rsid w:val="00074FCE"/>
    <w:rsid w:val="00097FD1"/>
    <w:rsid w:val="000A409F"/>
    <w:rsid w:val="000A473E"/>
    <w:rsid w:val="000B2B5F"/>
    <w:rsid w:val="000D6B1A"/>
    <w:rsid w:val="00107C81"/>
    <w:rsid w:val="001322C3"/>
    <w:rsid w:val="00154078"/>
    <w:rsid w:val="0018305F"/>
    <w:rsid w:val="001C255C"/>
    <w:rsid w:val="00214CB3"/>
    <w:rsid w:val="00220AAA"/>
    <w:rsid w:val="002342AB"/>
    <w:rsid w:val="002A43C1"/>
    <w:rsid w:val="002C560A"/>
    <w:rsid w:val="002D3410"/>
    <w:rsid w:val="002F5170"/>
    <w:rsid w:val="00327F14"/>
    <w:rsid w:val="0034757F"/>
    <w:rsid w:val="003705D6"/>
    <w:rsid w:val="00383295"/>
    <w:rsid w:val="00390322"/>
    <w:rsid w:val="00390CE1"/>
    <w:rsid w:val="003A21B9"/>
    <w:rsid w:val="003C51E2"/>
    <w:rsid w:val="003C64C5"/>
    <w:rsid w:val="003D17E9"/>
    <w:rsid w:val="00421B28"/>
    <w:rsid w:val="00436E10"/>
    <w:rsid w:val="004430EA"/>
    <w:rsid w:val="004448FB"/>
    <w:rsid w:val="00470EB2"/>
    <w:rsid w:val="004D58B4"/>
    <w:rsid w:val="004E14D5"/>
    <w:rsid w:val="00512531"/>
    <w:rsid w:val="005376F0"/>
    <w:rsid w:val="005864D7"/>
    <w:rsid w:val="005C398A"/>
    <w:rsid w:val="005C4BED"/>
    <w:rsid w:val="005D307C"/>
    <w:rsid w:val="005E607F"/>
    <w:rsid w:val="005F2E92"/>
    <w:rsid w:val="00623706"/>
    <w:rsid w:val="006248A4"/>
    <w:rsid w:val="00626001"/>
    <w:rsid w:val="00656C1B"/>
    <w:rsid w:val="006773A3"/>
    <w:rsid w:val="006805F1"/>
    <w:rsid w:val="006A7FDE"/>
    <w:rsid w:val="006B1F79"/>
    <w:rsid w:val="006D219A"/>
    <w:rsid w:val="006E0D71"/>
    <w:rsid w:val="006F3DBB"/>
    <w:rsid w:val="006F7203"/>
    <w:rsid w:val="00706BE1"/>
    <w:rsid w:val="00710D22"/>
    <w:rsid w:val="00722C81"/>
    <w:rsid w:val="00745D20"/>
    <w:rsid w:val="007463E5"/>
    <w:rsid w:val="007E502D"/>
    <w:rsid w:val="0081407C"/>
    <w:rsid w:val="008166A6"/>
    <w:rsid w:val="0082737C"/>
    <w:rsid w:val="008361A4"/>
    <w:rsid w:val="00857B74"/>
    <w:rsid w:val="00860FD9"/>
    <w:rsid w:val="00862756"/>
    <w:rsid w:val="00876F58"/>
    <w:rsid w:val="00884BCE"/>
    <w:rsid w:val="008956AA"/>
    <w:rsid w:val="008B0954"/>
    <w:rsid w:val="00901F7F"/>
    <w:rsid w:val="00902ED8"/>
    <w:rsid w:val="0091098A"/>
    <w:rsid w:val="00911631"/>
    <w:rsid w:val="00913F66"/>
    <w:rsid w:val="009318B6"/>
    <w:rsid w:val="0093339E"/>
    <w:rsid w:val="0095672A"/>
    <w:rsid w:val="00964243"/>
    <w:rsid w:val="0097020E"/>
    <w:rsid w:val="0097534E"/>
    <w:rsid w:val="00983E38"/>
    <w:rsid w:val="00985F50"/>
    <w:rsid w:val="009873BD"/>
    <w:rsid w:val="009A2324"/>
    <w:rsid w:val="009B14A6"/>
    <w:rsid w:val="009C1E37"/>
    <w:rsid w:val="009F528E"/>
    <w:rsid w:val="00A624ED"/>
    <w:rsid w:val="00A62BF7"/>
    <w:rsid w:val="00A67078"/>
    <w:rsid w:val="00AC6B4F"/>
    <w:rsid w:val="00AF2C79"/>
    <w:rsid w:val="00B11CBA"/>
    <w:rsid w:val="00B76FA1"/>
    <w:rsid w:val="00B85FA5"/>
    <w:rsid w:val="00BA1464"/>
    <w:rsid w:val="00BB0030"/>
    <w:rsid w:val="00BB7860"/>
    <w:rsid w:val="00BC0302"/>
    <w:rsid w:val="00BC1766"/>
    <w:rsid w:val="00C11A3A"/>
    <w:rsid w:val="00C302BA"/>
    <w:rsid w:val="00C533E2"/>
    <w:rsid w:val="00C53C3F"/>
    <w:rsid w:val="00C643B0"/>
    <w:rsid w:val="00C73227"/>
    <w:rsid w:val="00C95A3A"/>
    <w:rsid w:val="00C96C9A"/>
    <w:rsid w:val="00C97DF9"/>
    <w:rsid w:val="00CB2951"/>
    <w:rsid w:val="00CB5975"/>
    <w:rsid w:val="00CE6FD7"/>
    <w:rsid w:val="00CE782D"/>
    <w:rsid w:val="00CF19E4"/>
    <w:rsid w:val="00CF39DD"/>
    <w:rsid w:val="00CF5DF9"/>
    <w:rsid w:val="00D028F9"/>
    <w:rsid w:val="00D23198"/>
    <w:rsid w:val="00D25698"/>
    <w:rsid w:val="00D32F81"/>
    <w:rsid w:val="00D3470D"/>
    <w:rsid w:val="00D35281"/>
    <w:rsid w:val="00D77942"/>
    <w:rsid w:val="00D802E4"/>
    <w:rsid w:val="00DA1358"/>
    <w:rsid w:val="00DB0E5C"/>
    <w:rsid w:val="00DC0100"/>
    <w:rsid w:val="00DC194F"/>
    <w:rsid w:val="00DD3CF2"/>
    <w:rsid w:val="00DE50AD"/>
    <w:rsid w:val="00E341C7"/>
    <w:rsid w:val="00E62462"/>
    <w:rsid w:val="00E73D8B"/>
    <w:rsid w:val="00E86EB5"/>
    <w:rsid w:val="00EA17D5"/>
    <w:rsid w:val="00EA7973"/>
    <w:rsid w:val="00EB4C51"/>
    <w:rsid w:val="00F24110"/>
    <w:rsid w:val="00F6754D"/>
    <w:rsid w:val="00F72C2E"/>
    <w:rsid w:val="00F737D3"/>
    <w:rsid w:val="00F77174"/>
    <w:rsid w:val="00F870E5"/>
    <w:rsid w:val="00F97FD0"/>
    <w:rsid w:val="00FA76B7"/>
    <w:rsid w:val="00FA7E0A"/>
    <w:rsid w:val="00FB4EBD"/>
    <w:rsid w:val="00FE0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162D"/>
  <w15:docId w15:val="{B42A98DB-3866-4513-A58C-B223B761A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0079BF"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00A2FF"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00A2FF"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00A2FF"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00507F"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00507F"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79BF"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00A2FF"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A2FF"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00A2FF"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00507F"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00507F"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00A2FF" w:themeColor="accent1"/>
      </w:pBdr>
      <w:spacing w:after="300"/>
      <w:contextualSpacing/>
    </w:pPr>
    <w:rPr>
      <w:rFonts w:asciiTheme="majorHAnsi" w:eastAsiaTheme="majorEastAsia" w:hAnsiTheme="majorHAnsi" w:cstheme="majorBidi"/>
      <w:color w:val="464646"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464646"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00A2FF"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00A2FF"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00A2FF"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00A2FF" w:themeColor="accent1"/>
      </w:pBdr>
      <w:spacing w:before="200" w:after="280"/>
      <w:ind w:left="936" w:right="936"/>
    </w:pPr>
    <w:rPr>
      <w:b/>
      <w:bCs/>
      <w:i/>
      <w:iCs/>
      <w:color w:val="00A2FF" w:themeColor="accent1"/>
    </w:rPr>
  </w:style>
  <w:style w:type="character" w:customStyle="1" w:styleId="IntenseQuoteChar">
    <w:name w:val="Intense Quote Char"/>
    <w:basedOn w:val="DefaultParagraphFont"/>
    <w:link w:val="IntenseQuote"/>
    <w:uiPriority w:val="30"/>
    <w:rPr>
      <w:b/>
      <w:bCs/>
      <w:i/>
      <w:iCs/>
      <w:color w:val="00A2FF" w:themeColor="accent1"/>
    </w:rPr>
  </w:style>
  <w:style w:type="character" w:styleId="SubtleReference">
    <w:name w:val="Subtle Reference"/>
    <w:basedOn w:val="DefaultParagraphFont"/>
    <w:uiPriority w:val="31"/>
    <w:qFormat/>
    <w:rPr>
      <w:smallCaps/>
      <w:color w:val="16E7CF" w:themeColor="accent2"/>
      <w:u w:val="single"/>
    </w:rPr>
  </w:style>
  <w:style w:type="character" w:styleId="IntenseReference">
    <w:name w:val="Intense Reference"/>
    <w:basedOn w:val="DefaultParagraphFont"/>
    <w:uiPriority w:val="32"/>
    <w:qFormat/>
    <w:rPr>
      <w:b/>
      <w:bCs/>
      <w:smallCaps/>
      <w:color w:val="16E7CF"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FF00FF" w:themeColor="followedHyperlink"/>
      <w:u w:val="single"/>
    </w:rPr>
  </w:style>
  <w:style w:type="paragraph" w:styleId="PlainText">
    <w:name w:val="Plain Text"/>
    <w:basedOn w:val="Normal"/>
    <w:link w:val="PlainTextChar"/>
    <w:uiPriority w:val="99"/>
    <w:semiHidden/>
    <w:unhideWhenUsed/>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5E5E5E" w:themeColor="text2"/>
      <w:sz w:val="18"/>
      <w:szCs w:val="18"/>
    </w:rPr>
  </w:style>
  <w:style w:type="character" w:styleId="Hyperlink">
    <w:name w:val="Hyperlink"/>
    <w:uiPriority w:val="99"/>
    <w:rPr>
      <w:u w:val="single"/>
    </w:rPr>
  </w:style>
  <w:style w:type="paragraph" w:customStyle="1" w:styleId="Body">
    <w:name w:val="Body"/>
    <w:uiPriority w:val="99"/>
    <w:rPr>
      <w:rFonts w:ascii="Helvetica Neue" w:hAnsi="Helvetica Neue" w:cs="Arial Unicode MS"/>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Revision">
    <w:name w:val="Revision"/>
    <w:hidden/>
    <w:uiPriority w:val="99"/>
    <w:semiHidden/>
    <w:rsid w:val="00001B1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Helvetica Neue"/>
        <a:ea typeface="Helvetica Neue"/>
        <a:cs typeface="Helvetica Neu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Clemons</dc:creator>
  <cp:lastModifiedBy>Betsy Rainoff</cp:lastModifiedBy>
  <cp:revision>2</cp:revision>
  <cp:lastPrinted>2025-02-11T16:14:00Z</cp:lastPrinted>
  <dcterms:created xsi:type="dcterms:W3CDTF">2026-05-23T11:39:00Z</dcterms:created>
  <dcterms:modified xsi:type="dcterms:W3CDTF">2026-05-23T11:39:00Z</dcterms:modified>
</cp:coreProperties>
</file>