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27A10" w14:textId="77777777" w:rsidR="0023545B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PÔ'B8ò" w:hAnsi="PÔ'B8ò" w:cs="PÔ'B8ò"/>
          <w:sz w:val="36"/>
          <w:szCs w:val="36"/>
          <w:lang w:val="sk-SK"/>
        </w:rPr>
      </w:pPr>
      <w:r w:rsidRPr="00C3742F">
        <w:rPr>
          <w:rFonts w:ascii="PÔ'B8ò" w:hAnsi="PÔ'B8ò" w:cs="PÔ'B8ò"/>
          <w:sz w:val="36"/>
          <w:szCs w:val="36"/>
          <w:lang w:val="sk-SK"/>
        </w:rPr>
        <w:t>Kúpna zmluva</w:t>
      </w:r>
    </w:p>
    <w:p w14:paraId="1681A6C9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PÔ'B8ò" w:hAnsi="PÔ'B8ò" w:cs="PÔ'B8ò"/>
          <w:sz w:val="36"/>
          <w:szCs w:val="36"/>
          <w:lang w:val="sk-SK"/>
        </w:rPr>
      </w:pPr>
    </w:p>
    <w:p w14:paraId="06E820E0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PÔ'B8ò" w:hAnsi="PÔ'B8ò" w:cs="PÔ'B8ò"/>
          <w:sz w:val="23"/>
          <w:szCs w:val="23"/>
          <w:lang w:val="sk-SK"/>
        </w:rPr>
      </w:pPr>
      <w:r w:rsidRPr="00C3742F">
        <w:rPr>
          <w:rFonts w:ascii="PÔ'B8ò" w:hAnsi="PÔ'B8ò" w:cs="PÔ'B8ò"/>
          <w:i/>
          <w:iCs/>
          <w:sz w:val="23"/>
          <w:szCs w:val="23"/>
          <w:lang w:val="sk-SK"/>
        </w:rPr>
        <w:t>Uza</w:t>
      </w:r>
      <w:r>
        <w:rPr>
          <w:rFonts w:ascii="PÔ'B8ò" w:hAnsi="PÔ'B8ò" w:cs="PÔ'B8ò"/>
          <w:i/>
          <w:iCs/>
          <w:sz w:val="23"/>
          <w:szCs w:val="23"/>
          <w:lang w:val="sk-SK"/>
        </w:rPr>
        <w:t xml:space="preserve">tvorená </w:t>
      </w:r>
      <w:r w:rsidRPr="00C3742F">
        <w:rPr>
          <w:rFonts w:ascii="PÔ'B8ò" w:hAnsi="PÔ'B8ò" w:cs="PÔ'B8ò"/>
          <w:i/>
          <w:iCs/>
          <w:sz w:val="23"/>
          <w:szCs w:val="23"/>
          <w:lang w:val="sk-SK"/>
        </w:rPr>
        <w:t xml:space="preserve">v zmysle </w:t>
      </w:r>
      <w:proofErr w:type="spellStart"/>
      <w:r w:rsidRPr="00C3742F">
        <w:rPr>
          <w:rFonts w:ascii="PÔ'B8ò" w:hAnsi="PÔ'B8ò" w:cs="PÔ'B8ò"/>
          <w:i/>
          <w:iCs/>
          <w:sz w:val="23"/>
          <w:szCs w:val="23"/>
          <w:lang w:val="sk-SK"/>
        </w:rPr>
        <w:t>ust</w:t>
      </w:r>
      <w:proofErr w:type="spellEnd"/>
      <w:r w:rsidRPr="00C3742F">
        <w:rPr>
          <w:rFonts w:ascii="PÔ'B8ò" w:hAnsi="PÔ'B8ò" w:cs="PÔ'B8ò"/>
          <w:i/>
          <w:iCs/>
          <w:sz w:val="23"/>
          <w:szCs w:val="23"/>
          <w:lang w:val="sk-SK"/>
        </w:rPr>
        <w:t xml:space="preserve">. § 588 a </w:t>
      </w:r>
      <w:proofErr w:type="spellStart"/>
      <w:r w:rsidRPr="00C3742F">
        <w:rPr>
          <w:rFonts w:ascii="PÔ'B8ò" w:hAnsi="PÔ'B8ò" w:cs="PÔ'B8ò"/>
          <w:i/>
          <w:iCs/>
          <w:sz w:val="23"/>
          <w:szCs w:val="23"/>
          <w:lang w:val="sk-SK"/>
        </w:rPr>
        <w:t>nasl</w:t>
      </w:r>
      <w:proofErr w:type="spellEnd"/>
      <w:r w:rsidRPr="00C3742F">
        <w:rPr>
          <w:rFonts w:ascii="PÔ'B8ò" w:hAnsi="PÔ'B8ò" w:cs="PÔ'B8ò"/>
          <w:i/>
          <w:iCs/>
          <w:sz w:val="23"/>
          <w:szCs w:val="23"/>
          <w:lang w:val="sk-SK"/>
        </w:rPr>
        <w:t>. Občianskeho zákonníka</w:t>
      </w:r>
      <w:r w:rsidRPr="00C3742F">
        <w:rPr>
          <w:rFonts w:ascii="PÔ'B8ò" w:hAnsi="PÔ'B8ò" w:cs="PÔ'B8ò"/>
          <w:sz w:val="23"/>
          <w:szCs w:val="23"/>
          <w:lang w:val="sk-SK"/>
        </w:rPr>
        <w:t xml:space="preserve"> </w:t>
      </w:r>
    </w:p>
    <w:p w14:paraId="1241D92A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PÔ'B8ò" w:hAnsi="PÔ'B8ò" w:cs="PÔ'B8ò"/>
          <w:sz w:val="23"/>
          <w:szCs w:val="23"/>
          <w:lang w:val="sk-SK"/>
        </w:rPr>
      </w:pPr>
      <w:r w:rsidRPr="00C3742F">
        <w:rPr>
          <w:rFonts w:ascii="PÔ'B8ò" w:hAnsi="PÔ'B8ò" w:cs="PÔ'B8ò"/>
          <w:sz w:val="23"/>
          <w:szCs w:val="23"/>
          <w:lang w:val="sk-SK"/>
        </w:rPr>
        <w:t xml:space="preserve"> (ďalej len „</w:t>
      </w:r>
      <w:r w:rsidRPr="00C3742F">
        <w:rPr>
          <w:rFonts w:ascii="PÔ'B8ò" w:hAnsi="PÔ'B8ò" w:cs="PÔ'B8ò"/>
          <w:b/>
          <w:bCs/>
          <w:sz w:val="23"/>
          <w:szCs w:val="23"/>
          <w:lang w:val="sk-SK"/>
        </w:rPr>
        <w:t>Zmluva</w:t>
      </w:r>
      <w:r w:rsidRPr="00C3742F">
        <w:rPr>
          <w:rFonts w:ascii="PÔ'B8ò" w:hAnsi="PÔ'B8ò" w:cs="PÔ'B8ò"/>
          <w:sz w:val="23"/>
          <w:szCs w:val="23"/>
          <w:lang w:val="sk-SK"/>
        </w:rPr>
        <w:t>“)</w:t>
      </w:r>
      <w:r>
        <w:rPr>
          <w:rFonts w:ascii="PÔ'B8ò" w:hAnsi="PÔ'B8ò" w:cs="PÔ'B8ò"/>
          <w:sz w:val="23"/>
          <w:szCs w:val="23"/>
          <w:lang w:val="sk-SK"/>
        </w:rPr>
        <w:t xml:space="preserve"> uzatvorená medzi</w:t>
      </w:r>
      <w:r w:rsidRPr="00C3742F">
        <w:rPr>
          <w:rFonts w:ascii="PÔ'B8ò" w:hAnsi="PÔ'B8ò" w:cs="PÔ'B8ò"/>
          <w:sz w:val="23"/>
          <w:szCs w:val="23"/>
          <w:lang w:val="sk-SK"/>
        </w:rPr>
        <w:t>:</w:t>
      </w:r>
    </w:p>
    <w:p w14:paraId="0334E50C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PÔ'B8ò" w:hAnsi="PÔ'B8ò" w:cs="PÔ'B8ò"/>
          <w:sz w:val="36"/>
          <w:szCs w:val="36"/>
          <w:lang w:val="sk-SK"/>
        </w:rPr>
      </w:pPr>
    </w:p>
    <w:p w14:paraId="1F43A719" w14:textId="77777777" w:rsidR="0023545B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PÔ'B8ò" w:hAnsi="PÔ'B8ò" w:cs="PÔ'B8ò"/>
          <w:b/>
          <w:bCs/>
          <w:sz w:val="24"/>
          <w:lang w:val="sk-SK"/>
        </w:rPr>
      </w:pPr>
      <w:r>
        <w:rPr>
          <w:rFonts w:ascii="PÔ'B8ò" w:hAnsi="PÔ'B8ò" w:cs="PÔ'B8ò"/>
          <w:b/>
          <w:bCs/>
          <w:sz w:val="24"/>
          <w:lang w:val="sk-SK"/>
        </w:rPr>
        <w:t xml:space="preserve">Meno a Priezvisko: </w:t>
      </w:r>
      <w:r>
        <w:rPr>
          <w:rFonts w:ascii="PÔ'B8ò" w:hAnsi="PÔ'B8ò" w:cs="PÔ'B8ò"/>
          <w:b/>
          <w:bCs/>
          <w:sz w:val="24"/>
          <w:lang w:val="sk-SK"/>
        </w:rPr>
        <w:tab/>
      </w:r>
      <w:r w:rsidRPr="009560A4">
        <w:rPr>
          <w:rFonts w:ascii="PÔ'B8ò" w:hAnsi="PÔ'B8ò" w:cs="PÔ'B8ò"/>
          <w:b/>
          <w:bCs/>
          <w:color w:val="000000" w:themeColor="text1"/>
          <w:sz w:val="24"/>
          <w:highlight w:val="yellow"/>
          <w:lang w:val="sk-SK"/>
        </w:rPr>
        <w:t>[*]</w:t>
      </w:r>
    </w:p>
    <w:p w14:paraId="016E243C" w14:textId="77777777" w:rsidR="0023545B" w:rsidRPr="009560A4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PÔ'B8ò" w:hAnsi="PÔ'B8ò" w:cs="PÔ'B8ò"/>
          <w:b/>
          <w:bCs/>
          <w:sz w:val="24"/>
          <w:lang w:val="sk-SK"/>
        </w:rPr>
      </w:pPr>
      <w:r>
        <w:rPr>
          <w:rFonts w:ascii="PÔ'B8ò" w:hAnsi="PÔ'B8ò" w:cs="PÔ'B8ò"/>
          <w:sz w:val="24"/>
          <w:lang w:val="sk-SK"/>
        </w:rPr>
        <w:t xml:space="preserve">Trvalý pobyt: </w:t>
      </w:r>
      <w:r>
        <w:rPr>
          <w:rFonts w:ascii="PÔ'B8ò" w:hAnsi="PÔ'B8ò" w:cs="PÔ'B8ò"/>
          <w:sz w:val="24"/>
          <w:lang w:val="sk-SK"/>
        </w:rPr>
        <w:tab/>
      </w:r>
      <w:r>
        <w:rPr>
          <w:rFonts w:ascii="PÔ'B8ò" w:hAnsi="PÔ'B8ò" w:cs="PÔ'B8ò"/>
          <w:sz w:val="24"/>
          <w:lang w:val="sk-SK"/>
        </w:rPr>
        <w:tab/>
      </w:r>
      <w:r w:rsidRPr="009560A4">
        <w:rPr>
          <w:rFonts w:ascii="PÔ'B8ò" w:hAnsi="PÔ'B8ò" w:cs="PÔ'B8ò"/>
          <w:b/>
          <w:bCs/>
          <w:color w:val="000000" w:themeColor="text1"/>
          <w:sz w:val="24"/>
          <w:highlight w:val="yellow"/>
          <w:lang w:val="sk-SK"/>
        </w:rPr>
        <w:t>[*]</w:t>
      </w:r>
    </w:p>
    <w:p w14:paraId="7970B41C" w14:textId="77777777" w:rsidR="0023545B" w:rsidRPr="009560A4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PÔ'B8ò" w:hAnsi="PÔ'B8ò" w:cs="PÔ'B8ò"/>
          <w:b/>
          <w:bCs/>
          <w:sz w:val="24"/>
          <w:lang w:val="sk-SK"/>
        </w:rPr>
      </w:pPr>
      <w:r>
        <w:rPr>
          <w:rFonts w:ascii="PÔ'B8ò" w:hAnsi="PÔ'B8ò" w:cs="PÔ'B8ò"/>
          <w:sz w:val="24"/>
          <w:lang w:val="sk-SK"/>
        </w:rPr>
        <w:t>Dátum narodenia:</w:t>
      </w:r>
      <w:r>
        <w:rPr>
          <w:rFonts w:ascii="PÔ'B8ò" w:hAnsi="PÔ'B8ò" w:cs="PÔ'B8ò"/>
          <w:sz w:val="24"/>
          <w:lang w:val="sk-SK"/>
        </w:rPr>
        <w:tab/>
      </w:r>
      <w:r w:rsidRPr="009560A4">
        <w:rPr>
          <w:rFonts w:ascii="PÔ'B8ò" w:hAnsi="PÔ'B8ò" w:cs="PÔ'B8ò"/>
          <w:b/>
          <w:bCs/>
          <w:color w:val="000000" w:themeColor="text1"/>
          <w:sz w:val="24"/>
          <w:highlight w:val="yellow"/>
          <w:lang w:val="sk-SK"/>
        </w:rPr>
        <w:t>[*]</w:t>
      </w:r>
    </w:p>
    <w:p w14:paraId="73BA9DB7" w14:textId="77777777" w:rsidR="0023545B" w:rsidRPr="009560A4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PÔ'B8ò" w:hAnsi="PÔ'B8ò" w:cs="PÔ'B8ò"/>
          <w:b/>
          <w:bCs/>
          <w:sz w:val="24"/>
          <w:lang w:val="sk-SK"/>
        </w:rPr>
      </w:pPr>
      <w:r w:rsidRPr="00C3742F">
        <w:rPr>
          <w:rFonts w:ascii="PÔ'B8ò" w:hAnsi="PÔ'B8ò" w:cs="PÔ'B8ò"/>
          <w:sz w:val="24"/>
          <w:lang w:val="sk-SK"/>
        </w:rPr>
        <w:t>rodné číslo:</w:t>
      </w:r>
      <w:r>
        <w:rPr>
          <w:rFonts w:ascii="PÔ'B8ò" w:hAnsi="PÔ'B8ò" w:cs="PÔ'B8ò"/>
          <w:sz w:val="24"/>
          <w:lang w:val="sk-SK"/>
        </w:rPr>
        <w:tab/>
      </w:r>
      <w:r>
        <w:rPr>
          <w:rFonts w:ascii="PÔ'B8ò" w:hAnsi="PÔ'B8ò" w:cs="PÔ'B8ò"/>
          <w:sz w:val="24"/>
          <w:lang w:val="sk-SK"/>
        </w:rPr>
        <w:tab/>
      </w:r>
      <w:r w:rsidRPr="009560A4">
        <w:rPr>
          <w:rFonts w:ascii="PÔ'B8ò" w:hAnsi="PÔ'B8ò" w:cs="PÔ'B8ò"/>
          <w:b/>
          <w:bCs/>
          <w:color w:val="000000" w:themeColor="text1"/>
          <w:sz w:val="24"/>
          <w:highlight w:val="yellow"/>
          <w:lang w:val="sk-SK"/>
        </w:rPr>
        <w:t>[*]</w:t>
      </w:r>
    </w:p>
    <w:p w14:paraId="5941717C" w14:textId="77777777" w:rsidR="0023545B" w:rsidRPr="009560A4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PÔ'B8ò" w:hAnsi="PÔ'B8ò" w:cs="PÔ'B8ò"/>
          <w:b/>
          <w:bCs/>
          <w:sz w:val="24"/>
          <w:lang w:val="sk-SK"/>
        </w:rPr>
      </w:pPr>
      <w:r w:rsidRPr="00C3742F">
        <w:rPr>
          <w:rFonts w:ascii="PÔ'B8ò" w:hAnsi="PÔ'B8ò" w:cs="PÔ'B8ò"/>
          <w:sz w:val="24"/>
          <w:lang w:val="sk-SK"/>
        </w:rPr>
        <w:t xml:space="preserve">Štátne občianstvo: </w:t>
      </w:r>
      <w:r>
        <w:rPr>
          <w:rFonts w:ascii="PÔ'B8ò" w:hAnsi="PÔ'B8ò" w:cs="PÔ'B8ò"/>
          <w:sz w:val="24"/>
          <w:lang w:val="sk-SK"/>
        </w:rPr>
        <w:tab/>
      </w:r>
      <w:r w:rsidRPr="009560A4">
        <w:rPr>
          <w:rFonts w:ascii="PÔ'B8ò" w:hAnsi="PÔ'B8ò" w:cs="PÔ'B8ò"/>
          <w:b/>
          <w:bCs/>
          <w:color w:val="000000" w:themeColor="text1"/>
          <w:sz w:val="24"/>
          <w:highlight w:val="yellow"/>
          <w:lang w:val="sk-SK"/>
        </w:rPr>
        <w:t>[*]</w:t>
      </w:r>
    </w:p>
    <w:p w14:paraId="3EAB9390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PÔ'B8ò" w:hAnsi="PÔ'B8ò" w:cs="PÔ'B8ò"/>
          <w:sz w:val="24"/>
          <w:lang w:val="sk-SK"/>
        </w:rPr>
      </w:pPr>
    </w:p>
    <w:p w14:paraId="5748DC45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PÔ'B8ò" w:hAnsi="PÔ'B8ò" w:cs="PÔ'B8ò"/>
          <w:sz w:val="24"/>
          <w:lang w:val="sk-SK"/>
        </w:rPr>
      </w:pPr>
      <w:r w:rsidRPr="00C3742F">
        <w:rPr>
          <w:rFonts w:ascii="PÔ'B8ò" w:hAnsi="PÔ'B8ò" w:cs="PÔ'B8ò"/>
          <w:sz w:val="24"/>
          <w:lang w:val="sk-SK"/>
        </w:rPr>
        <w:t>(ďalej len „</w:t>
      </w:r>
      <w:r w:rsidRPr="00C3742F">
        <w:rPr>
          <w:rFonts w:ascii="PÔ'B8ò" w:hAnsi="PÔ'B8ò" w:cs="PÔ'B8ò"/>
          <w:b/>
          <w:bCs/>
          <w:sz w:val="24"/>
          <w:lang w:val="sk-SK"/>
        </w:rPr>
        <w:t>Predávajúc</w:t>
      </w:r>
      <w:r>
        <w:rPr>
          <w:rFonts w:ascii="PÔ'B8ò" w:hAnsi="PÔ'B8ò" w:cs="PÔ'B8ò"/>
          <w:b/>
          <w:bCs/>
          <w:sz w:val="24"/>
          <w:lang w:val="sk-SK"/>
        </w:rPr>
        <w:t>i</w:t>
      </w:r>
      <w:r w:rsidRPr="00C3742F">
        <w:rPr>
          <w:rFonts w:ascii="PÔ'B8ò" w:hAnsi="PÔ'B8ò" w:cs="PÔ'B8ò"/>
          <w:sz w:val="24"/>
          <w:lang w:val="sk-SK"/>
        </w:rPr>
        <w:t>”)</w:t>
      </w:r>
    </w:p>
    <w:p w14:paraId="21371E8E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PÔ'B8ò" w:hAnsi="PÔ'B8ò" w:cs="PÔ'B8ò"/>
          <w:sz w:val="24"/>
          <w:lang w:val="sk-SK"/>
        </w:rPr>
      </w:pPr>
    </w:p>
    <w:p w14:paraId="5A9BFF1B" w14:textId="77777777" w:rsidR="0023545B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PÔ'B8ò" w:hAnsi="PÔ'B8ò" w:cs="PÔ'B8ò"/>
          <w:color w:val="434343"/>
          <w:sz w:val="24"/>
          <w:lang w:val="sk-SK"/>
        </w:rPr>
      </w:pPr>
      <w:r w:rsidRPr="00C3742F">
        <w:rPr>
          <w:rFonts w:ascii="PÔ'B8ò" w:hAnsi="PÔ'B8ò" w:cs="PÔ'B8ò"/>
          <w:color w:val="434343"/>
          <w:sz w:val="24"/>
          <w:lang w:val="sk-SK"/>
        </w:rPr>
        <w:t>a</w:t>
      </w:r>
    </w:p>
    <w:p w14:paraId="2D96A0A0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PÔ'B8ò" w:hAnsi="PÔ'B8ò" w:cs="PÔ'B8ò"/>
          <w:color w:val="434343"/>
          <w:sz w:val="24"/>
          <w:lang w:val="sk-SK"/>
        </w:rPr>
      </w:pPr>
    </w:p>
    <w:p w14:paraId="069CF099" w14:textId="77777777" w:rsidR="0023545B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PÔ'B8ò" w:hAnsi="PÔ'B8ò" w:cs="PÔ'B8ò"/>
          <w:b/>
          <w:bCs/>
          <w:sz w:val="24"/>
          <w:lang w:val="sk-SK"/>
        </w:rPr>
      </w:pPr>
      <w:r>
        <w:rPr>
          <w:rFonts w:ascii="PÔ'B8ò" w:hAnsi="PÔ'B8ò" w:cs="PÔ'B8ò"/>
          <w:b/>
          <w:bCs/>
          <w:sz w:val="23"/>
          <w:szCs w:val="23"/>
          <w:lang w:val="sk-SK"/>
        </w:rPr>
        <w:t xml:space="preserve">Meno a Priezvisko:      </w:t>
      </w:r>
      <w:r w:rsidRPr="009560A4">
        <w:rPr>
          <w:rFonts w:ascii="PÔ'B8ò" w:hAnsi="PÔ'B8ò" w:cs="PÔ'B8ò"/>
          <w:b/>
          <w:bCs/>
          <w:color w:val="000000" w:themeColor="text1"/>
          <w:sz w:val="24"/>
          <w:highlight w:val="yellow"/>
          <w:lang w:val="sk-SK"/>
        </w:rPr>
        <w:t>[*]</w:t>
      </w:r>
      <w:r>
        <w:rPr>
          <w:rFonts w:ascii="PÔ'B8ò" w:hAnsi="PÔ'B8ò" w:cs="PÔ'B8ò"/>
          <w:b/>
          <w:bCs/>
          <w:sz w:val="23"/>
          <w:szCs w:val="23"/>
          <w:lang w:val="sk-SK"/>
        </w:rPr>
        <w:tab/>
      </w:r>
      <w:r>
        <w:rPr>
          <w:rFonts w:ascii="PÔ'B8ò" w:hAnsi="PÔ'B8ò" w:cs="PÔ'B8ò"/>
          <w:b/>
          <w:bCs/>
          <w:sz w:val="23"/>
          <w:szCs w:val="23"/>
          <w:lang w:val="sk-SK"/>
        </w:rPr>
        <w:tab/>
      </w:r>
    </w:p>
    <w:p w14:paraId="4DC6C239" w14:textId="77777777" w:rsidR="0023545B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PÔ'B8ò" w:hAnsi="PÔ'B8ò" w:cs="PÔ'B8ò"/>
          <w:b/>
          <w:bCs/>
          <w:sz w:val="24"/>
          <w:lang w:val="sk-SK"/>
        </w:rPr>
      </w:pPr>
    </w:p>
    <w:p w14:paraId="5D15D7BA" w14:textId="77777777" w:rsidR="0023545B" w:rsidRPr="009560A4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PÔ'B8ò" w:hAnsi="PÔ'B8ò" w:cs="PÔ'B8ò"/>
          <w:b/>
          <w:bCs/>
          <w:sz w:val="24"/>
          <w:lang w:val="sk-SK"/>
        </w:rPr>
      </w:pPr>
      <w:r>
        <w:rPr>
          <w:rFonts w:ascii="PÔ'B8ò" w:hAnsi="PÔ'B8ò" w:cs="PÔ'B8ò"/>
          <w:sz w:val="24"/>
          <w:lang w:val="sk-SK"/>
        </w:rPr>
        <w:t>T</w:t>
      </w:r>
      <w:r w:rsidRPr="00C3742F">
        <w:rPr>
          <w:rFonts w:ascii="PÔ'B8ò" w:hAnsi="PÔ'B8ò" w:cs="PÔ'B8ò"/>
          <w:sz w:val="24"/>
          <w:lang w:val="sk-SK"/>
        </w:rPr>
        <w:t>rval</w:t>
      </w:r>
      <w:r>
        <w:rPr>
          <w:rFonts w:ascii="PÔ'B8ò" w:hAnsi="PÔ'B8ò" w:cs="PÔ'B8ò"/>
          <w:sz w:val="24"/>
          <w:lang w:val="sk-SK"/>
        </w:rPr>
        <w:t>ý</w:t>
      </w:r>
      <w:r w:rsidRPr="00C3742F">
        <w:rPr>
          <w:rFonts w:ascii="PÔ'B8ò" w:hAnsi="PÔ'B8ò" w:cs="PÔ'B8ò"/>
          <w:sz w:val="24"/>
          <w:lang w:val="sk-SK"/>
        </w:rPr>
        <w:t xml:space="preserve"> </w:t>
      </w:r>
      <w:r>
        <w:rPr>
          <w:rFonts w:ascii="PÔ'B8ò" w:hAnsi="PÔ'B8ò" w:cs="PÔ'B8ò"/>
          <w:sz w:val="24"/>
          <w:lang w:val="sk-SK"/>
        </w:rPr>
        <w:t>pobyt</w:t>
      </w:r>
      <w:r w:rsidRPr="00C3742F">
        <w:rPr>
          <w:rFonts w:ascii="PÔ'B8ò" w:hAnsi="PÔ'B8ò" w:cs="PÔ'B8ò"/>
          <w:sz w:val="24"/>
          <w:lang w:val="sk-SK"/>
        </w:rPr>
        <w:t xml:space="preserve">: </w:t>
      </w:r>
      <w:r>
        <w:rPr>
          <w:rFonts w:ascii="PÔ'B8ò" w:hAnsi="PÔ'B8ò" w:cs="PÔ'B8ò"/>
          <w:sz w:val="24"/>
          <w:lang w:val="sk-SK"/>
        </w:rPr>
        <w:t xml:space="preserve">              </w:t>
      </w:r>
      <w:r w:rsidRPr="009560A4">
        <w:rPr>
          <w:rFonts w:ascii="PÔ'B8ò" w:hAnsi="PÔ'B8ò" w:cs="PÔ'B8ò"/>
          <w:b/>
          <w:bCs/>
          <w:color w:val="000000" w:themeColor="text1"/>
          <w:sz w:val="24"/>
          <w:highlight w:val="yellow"/>
          <w:lang w:val="sk-SK"/>
        </w:rPr>
        <w:t>[*]</w:t>
      </w:r>
      <w:r>
        <w:rPr>
          <w:rFonts w:ascii="PÔ'B8ò" w:hAnsi="PÔ'B8ò" w:cs="PÔ'B8ò"/>
          <w:sz w:val="24"/>
          <w:lang w:val="sk-SK"/>
        </w:rPr>
        <w:tab/>
      </w:r>
      <w:r>
        <w:rPr>
          <w:rFonts w:ascii="PÔ'B8ò" w:hAnsi="PÔ'B8ò" w:cs="PÔ'B8ò"/>
          <w:sz w:val="24"/>
          <w:lang w:val="sk-SK"/>
        </w:rPr>
        <w:tab/>
      </w:r>
      <w:r>
        <w:rPr>
          <w:rFonts w:ascii="PÔ'B8ò" w:hAnsi="PÔ'B8ò" w:cs="PÔ'B8ò"/>
          <w:sz w:val="24"/>
          <w:lang w:val="sk-SK"/>
        </w:rPr>
        <w:tab/>
      </w:r>
      <w:r>
        <w:rPr>
          <w:rFonts w:ascii="PÔ'B8ò" w:hAnsi="PÔ'B8ò" w:cs="PÔ'B8ò"/>
          <w:sz w:val="24"/>
          <w:lang w:val="sk-SK"/>
        </w:rPr>
        <w:tab/>
      </w:r>
      <w:r>
        <w:rPr>
          <w:rFonts w:ascii="PÔ'B8ò" w:hAnsi="PÔ'B8ò" w:cs="PÔ'B8ò"/>
          <w:sz w:val="24"/>
          <w:lang w:val="sk-SK"/>
        </w:rPr>
        <w:tab/>
      </w:r>
      <w:r>
        <w:rPr>
          <w:rFonts w:ascii="PÔ'B8ò" w:hAnsi="PÔ'B8ò" w:cs="PÔ'B8ò"/>
          <w:sz w:val="24"/>
          <w:lang w:val="sk-SK"/>
        </w:rPr>
        <w:tab/>
      </w:r>
      <w:r>
        <w:rPr>
          <w:rFonts w:ascii="PÔ'B8ò" w:hAnsi="PÔ'B8ò" w:cs="PÔ'B8ò"/>
          <w:sz w:val="24"/>
          <w:lang w:val="sk-SK"/>
        </w:rPr>
        <w:tab/>
      </w:r>
    </w:p>
    <w:p w14:paraId="2A01DE4D" w14:textId="77777777" w:rsidR="0023545B" w:rsidRPr="009560A4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PÔ'B8ò" w:hAnsi="PÔ'B8ò" w:cs="PÔ'B8ò"/>
          <w:b/>
          <w:bCs/>
          <w:sz w:val="24"/>
          <w:lang w:val="sk-SK"/>
        </w:rPr>
      </w:pPr>
      <w:r>
        <w:rPr>
          <w:rFonts w:ascii="PÔ'B8ò" w:hAnsi="PÔ'B8ò" w:cs="PÔ'B8ò"/>
          <w:sz w:val="24"/>
          <w:lang w:val="sk-SK"/>
        </w:rPr>
        <w:t>R</w:t>
      </w:r>
      <w:r w:rsidRPr="00C3742F">
        <w:rPr>
          <w:rFonts w:ascii="PÔ'B8ò" w:hAnsi="PÔ'B8ò" w:cs="PÔ'B8ò"/>
          <w:sz w:val="24"/>
          <w:lang w:val="sk-SK"/>
        </w:rPr>
        <w:t xml:space="preserve">odné číslo: </w:t>
      </w:r>
      <w:r>
        <w:rPr>
          <w:rFonts w:ascii="PÔ'B8ò" w:hAnsi="PÔ'B8ò" w:cs="PÔ'B8ò"/>
          <w:sz w:val="24"/>
          <w:lang w:val="sk-SK"/>
        </w:rPr>
        <w:t xml:space="preserve">                </w:t>
      </w:r>
      <w:r w:rsidRPr="009560A4">
        <w:rPr>
          <w:rFonts w:ascii="PÔ'B8ò" w:hAnsi="PÔ'B8ò" w:cs="PÔ'B8ò"/>
          <w:b/>
          <w:bCs/>
          <w:color w:val="000000" w:themeColor="text1"/>
          <w:sz w:val="24"/>
          <w:highlight w:val="yellow"/>
          <w:lang w:val="sk-SK"/>
        </w:rPr>
        <w:t>[*]</w:t>
      </w:r>
      <w:r>
        <w:rPr>
          <w:rFonts w:ascii="PÔ'B8ò" w:hAnsi="PÔ'B8ò" w:cs="PÔ'B8ò"/>
          <w:sz w:val="24"/>
          <w:lang w:val="sk-SK"/>
        </w:rPr>
        <w:tab/>
      </w:r>
      <w:r>
        <w:rPr>
          <w:rFonts w:ascii="PÔ'B8ò" w:hAnsi="PÔ'B8ò" w:cs="PÔ'B8ò"/>
          <w:sz w:val="24"/>
          <w:lang w:val="sk-SK"/>
        </w:rPr>
        <w:tab/>
      </w:r>
      <w:r>
        <w:rPr>
          <w:rFonts w:ascii="PÔ'B8ò" w:hAnsi="PÔ'B8ò" w:cs="PÔ'B8ò"/>
          <w:sz w:val="24"/>
          <w:lang w:val="sk-SK"/>
        </w:rPr>
        <w:tab/>
      </w:r>
      <w:r>
        <w:rPr>
          <w:rFonts w:ascii="PÔ'B8ò" w:hAnsi="PÔ'B8ò" w:cs="PÔ'B8ò"/>
          <w:sz w:val="24"/>
          <w:lang w:val="sk-SK"/>
        </w:rPr>
        <w:tab/>
      </w:r>
      <w:r>
        <w:rPr>
          <w:rFonts w:ascii="PÔ'B8ò" w:hAnsi="PÔ'B8ò" w:cs="PÔ'B8ò"/>
          <w:sz w:val="24"/>
          <w:lang w:val="sk-SK"/>
        </w:rPr>
        <w:tab/>
      </w:r>
      <w:r w:rsidRPr="00C3742F">
        <w:rPr>
          <w:rFonts w:ascii="PÔ'B8ò" w:hAnsi="PÔ'B8ò" w:cs="PÔ'B8ò"/>
          <w:sz w:val="24"/>
          <w:lang w:val="sk-SK"/>
        </w:rPr>
        <w:t xml:space="preserve"> </w:t>
      </w:r>
    </w:p>
    <w:p w14:paraId="24BA00BF" w14:textId="77777777" w:rsidR="0023545B" w:rsidRPr="009560A4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PÔ'B8ò" w:hAnsi="PÔ'B8ò" w:cs="PÔ'B8ò"/>
          <w:b/>
          <w:bCs/>
          <w:sz w:val="24"/>
          <w:lang w:val="sk-SK"/>
        </w:rPr>
      </w:pPr>
      <w:r w:rsidRPr="00C3742F">
        <w:rPr>
          <w:rFonts w:ascii="PÔ'B8ò" w:hAnsi="PÔ'B8ò" w:cs="PÔ'B8ò"/>
          <w:sz w:val="24"/>
          <w:lang w:val="sk-SK"/>
        </w:rPr>
        <w:t>Štátne občianstvo:</w:t>
      </w:r>
      <w:r w:rsidRPr="009560A4">
        <w:rPr>
          <w:rFonts w:ascii="PÔ'B8ò" w:hAnsi="PÔ'B8ò" w:cs="PÔ'B8ò"/>
          <w:b/>
          <w:bCs/>
          <w:color w:val="000000" w:themeColor="text1"/>
          <w:sz w:val="24"/>
          <w:lang w:val="sk-SK"/>
        </w:rPr>
        <w:t xml:space="preserve">     </w:t>
      </w:r>
      <w:r w:rsidRPr="009560A4">
        <w:rPr>
          <w:rFonts w:ascii="PÔ'B8ò" w:hAnsi="PÔ'B8ò" w:cs="PÔ'B8ò"/>
          <w:b/>
          <w:bCs/>
          <w:color w:val="000000" w:themeColor="text1"/>
          <w:sz w:val="24"/>
          <w:highlight w:val="yellow"/>
          <w:lang w:val="sk-SK"/>
        </w:rPr>
        <w:t>[*]</w:t>
      </w:r>
      <w:r>
        <w:rPr>
          <w:rFonts w:ascii="PÔ'B8ò" w:hAnsi="PÔ'B8ò" w:cs="PÔ'B8ò"/>
          <w:sz w:val="24"/>
          <w:lang w:val="sk-SK"/>
        </w:rPr>
        <w:tab/>
      </w:r>
      <w:r>
        <w:rPr>
          <w:rFonts w:ascii="PÔ'B8ò" w:hAnsi="PÔ'B8ò" w:cs="PÔ'B8ò"/>
          <w:sz w:val="24"/>
          <w:lang w:val="sk-SK"/>
        </w:rPr>
        <w:tab/>
      </w:r>
    </w:p>
    <w:p w14:paraId="0EBB71E3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PÔ'B8ò" w:hAnsi="PÔ'B8ò" w:cs="PÔ'B8ò"/>
          <w:sz w:val="24"/>
          <w:lang w:val="sk-SK"/>
        </w:rPr>
      </w:pPr>
    </w:p>
    <w:p w14:paraId="480CC46A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PÔ'B8ò" w:hAnsi="PÔ'B8ò" w:cs="PÔ'B8ò"/>
          <w:sz w:val="24"/>
          <w:lang w:val="sk-SK"/>
        </w:rPr>
      </w:pPr>
    </w:p>
    <w:p w14:paraId="2CD80421" w14:textId="77777777" w:rsidR="0023545B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PÔ'B8ò" w:hAnsi="PÔ'B8ò" w:cs="PÔ'B8ò"/>
          <w:sz w:val="23"/>
          <w:szCs w:val="23"/>
          <w:lang w:val="sk-SK"/>
        </w:rPr>
      </w:pPr>
      <w:r w:rsidRPr="00C3742F">
        <w:rPr>
          <w:rFonts w:ascii="PÔ'B8ò" w:hAnsi="PÔ'B8ò" w:cs="PÔ'B8ò"/>
          <w:sz w:val="23"/>
          <w:szCs w:val="23"/>
          <w:lang w:val="sk-SK"/>
        </w:rPr>
        <w:t>(ďalej len „</w:t>
      </w:r>
      <w:r w:rsidRPr="00C3742F">
        <w:rPr>
          <w:rFonts w:ascii="PÔ'B8ò" w:hAnsi="PÔ'B8ò" w:cs="PÔ'B8ò"/>
          <w:b/>
          <w:bCs/>
          <w:sz w:val="23"/>
          <w:szCs w:val="23"/>
          <w:lang w:val="sk-SK"/>
        </w:rPr>
        <w:t>Kupujúci</w:t>
      </w:r>
      <w:r w:rsidRPr="00C3742F">
        <w:rPr>
          <w:rFonts w:ascii="PÔ'B8ò" w:hAnsi="PÔ'B8ò" w:cs="PÔ'B8ò"/>
          <w:sz w:val="23"/>
          <w:szCs w:val="23"/>
          <w:lang w:val="sk-SK"/>
        </w:rPr>
        <w:t>“)</w:t>
      </w:r>
    </w:p>
    <w:p w14:paraId="762335DC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PÔ'B8ò" w:hAnsi="PÔ'B8ò" w:cs="PÔ'B8ò"/>
          <w:sz w:val="23"/>
          <w:szCs w:val="23"/>
          <w:lang w:val="sk-SK"/>
        </w:rPr>
      </w:pPr>
    </w:p>
    <w:p w14:paraId="3FD62AE3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PÔ'B8ò" w:hAnsi="PÔ'B8ò" w:cs="PÔ'B8ò"/>
          <w:sz w:val="23"/>
          <w:szCs w:val="23"/>
          <w:lang w:val="sk-SK"/>
        </w:rPr>
      </w:pPr>
      <w:r w:rsidRPr="00C3742F">
        <w:rPr>
          <w:rFonts w:ascii="PÔ'B8ò" w:hAnsi="PÔ'B8ò" w:cs="PÔ'B8ò"/>
          <w:sz w:val="23"/>
          <w:szCs w:val="23"/>
          <w:lang w:val="sk-SK"/>
        </w:rPr>
        <w:t>(Kupujúci a Predávajúc</w:t>
      </w:r>
      <w:r>
        <w:rPr>
          <w:rFonts w:ascii="PÔ'B8ò" w:hAnsi="PÔ'B8ò" w:cs="PÔ'B8ò"/>
          <w:sz w:val="23"/>
          <w:szCs w:val="23"/>
          <w:lang w:val="sk-SK"/>
        </w:rPr>
        <w:t>i</w:t>
      </w:r>
      <w:r w:rsidRPr="00C3742F">
        <w:rPr>
          <w:rFonts w:ascii="PÔ'B8ò" w:hAnsi="PÔ'B8ò" w:cs="PÔ'B8ò"/>
          <w:sz w:val="23"/>
          <w:szCs w:val="23"/>
          <w:lang w:val="sk-SK"/>
        </w:rPr>
        <w:t xml:space="preserve"> spolu ďalej len „</w:t>
      </w:r>
      <w:r w:rsidRPr="00C3742F">
        <w:rPr>
          <w:rFonts w:ascii="PÔ'B8ò" w:hAnsi="PÔ'B8ò" w:cs="PÔ'B8ò"/>
          <w:b/>
          <w:bCs/>
          <w:sz w:val="23"/>
          <w:szCs w:val="23"/>
          <w:lang w:val="sk-SK"/>
        </w:rPr>
        <w:t>Zmluvné strany</w:t>
      </w:r>
      <w:r w:rsidRPr="00C3742F">
        <w:rPr>
          <w:rFonts w:ascii="PÔ'B8ò" w:hAnsi="PÔ'B8ò" w:cs="PÔ'B8ò"/>
          <w:sz w:val="23"/>
          <w:szCs w:val="23"/>
          <w:lang w:val="sk-SK"/>
        </w:rPr>
        <w:t>“ alebo každý jednotlivo ako “</w:t>
      </w:r>
      <w:r w:rsidRPr="00C3742F">
        <w:rPr>
          <w:rFonts w:ascii="PÔ'B8ò" w:hAnsi="PÔ'B8ò" w:cs="PÔ'B8ò"/>
          <w:b/>
          <w:bCs/>
          <w:sz w:val="23"/>
          <w:szCs w:val="23"/>
          <w:lang w:val="sk-SK"/>
        </w:rPr>
        <w:t>Zmluvná strana</w:t>
      </w:r>
      <w:r w:rsidRPr="00C3742F">
        <w:rPr>
          <w:rFonts w:ascii="PÔ'B8ò" w:hAnsi="PÔ'B8ò" w:cs="PÔ'B8ò"/>
          <w:sz w:val="23"/>
          <w:szCs w:val="23"/>
          <w:lang w:val="sk-SK"/>
        </w:rPr>
        <w:t>”)</w:t>
      </w:r>
    </w:p>
    <w:p w14:paraId="16382AF2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PÔ'B8ò" w:hAnsi="PÔ'B8ò" w:cs="PÔ'B8ò"/>
          <w:sz w:val="23"/>
          <w:szCs w:val="23"/>
          <w:lang w:val="sk-SK"/>
        </w:rPr>
      </w:pPr>
    </w:p>
    <w:p w14:paraId="03D44FA6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PÔ'B8ò" w:hAnsi="PÔ'B8ò" w:cs="PÔ'B8ò"/>
          <w:sz w:val="23"/>
          <w:szCs w:val="23"/>
          <w:lang w:val="sk-SK"/>
        </w:rPr>
      </w:pPr>
    </w:p>
    <w:p w14:paraId="03003C98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PÔ'B8ò" w:hAnsi="PÔ'B8ò" w:cs="PÔ'B8ò"/>
          <w:b/>
          <w:bCs/>
          <w:sz w:val="23"/>
          <w:szCs w:val="23"/>
          <w:lang w:val="sk-SK"/>
        </w:rPr>
      </w:pPr>
      <w:r w:rsidRPr="00C3742F">
        <w:rPr>
          <w:rFonts w:ascii="PÔ'B8ò" w:hAnsi="PÔ'B8ò" w:cs="PÔ'B8ò"/>
          <w:b/>
          <w:bCs/>
          <w:sz w:val="23"/>
          <w:szCs w:val="23"/>
          <w:lang w:val="sk-SK"/>
        </w:rPr>
        <w:t>Článok I.</w:t>
      </w:r>
    </w:p>
    <w:p w14:paraId="3B2149EB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PÔ'B8ò" w:hAnsi="PÔ'B8ò" w:cs="PÔ'B8ò"/>
          <w:b/>
          <w:bCs/>
          <w:sz w:val="23"/>
          <w:szCs w:val="23"/>
          <w:lang w:val="sk-SK"/>
        </w:rPr>
      </w:pPr>
      <w:r w:rsidRPr="00C3742F">
        <w:rPr>
          <w:rFonts w:ascii="PÔ'B8ò" w:hAnsi="PÔ'B8ò" w:cs="PÔ'B8ò"/>
          <w:b/>
          <w:bCs/>
          <w:sz w:val="23"/>
          <w:szCs w:val="23"/>
          <w:lang w:val="sk-SK"/>
        </w:rPr>
        <w:t>Predmet Zmluvy</w:t>
      </w:r>
    </w:p>
    <w:p w14:paraId="071D86C8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PÔ'B8ò" w:hAnsi="PÔ'B8ò" w:cs="PÔ'B8ò"/>
          <w:b/>
          <w:bCs/>
          <w:sz w:val="23"/>
          <w:szCs w:val="23"/>
          <w:lang w:val="sk-SK"/>
        </w:rPr>
      </w:pPr>
    </w:p>
    <w:p w14:paraId="12C858F0" w14:textId="77777777" w:rsidR="0023545B" w:rsidRPr="009560A4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PÔ'B8ò" w:hAnsi="PÔ'B8ò" w:cs="PÔ'B8ò"/>
          <w:b/>
          <w:bCs/>
          <w:sz w:val="24"/>
          <w:lang w:val="sk-SK"/>
        </w:rPr>
      </w:pPr>
      <w:r w:rsidRPr="00C3742F">
        <w:rPr>
          <w:rFonts w:ascii="PÔ'B8ò" w:hAnsi="PÔ'B8ò" w:cs="PÔ'B8ò"/>
          <w:sz w:val="24"/>
          <w:lang w:val="sk-SK"/>
        </w:rPr>
        <w:t>Predmetom tejto zmluvy je predaj nehnuteľností, zapísaných na liste vlastníctva č.</w:t>
      </w:r>
      <w:r w:rsidRPr="009560A4">
        <w:rPr>
          <w:rFonts w:ascii="PÔ'B8ò" w:hAnsi="PÔ'B8ò" w:cs="PÔ'B8ò"/>
          <w:b/>
          <w:bCs/>
          <w:color w:val="000000" w:themeColor="text1"/>
          <w:sz w:val="24"/>
          <w:highlight w:val="yellow"/>
          <w:lang w:val="sk-SK"/>
        </w:rPr>
        <w:t xml:space="preserve"> [*]</w:t>
      </w:r>
      <w:r w:rsidRPr="00C3742F">
        <w:rPr>
          <w:rFonts w:ascii="PÔ'B8ò" w:hAnsi="PÔ'B8ò" w:cs="PÔ'B8ò"/>
          <w:sz w:val="24"/>
          <w:lang w:val="sk-SK"/>
        </w:rPr>
        <w:t>,</w:t>
      </w:r>
    </w:p>
    <w:p w14:paraId="2B089E18" w14:textId="77777777" w:rsidR="0023545B" w:rsidRPr="009560A4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PÔ'B8ò" w:hAnsi="PÔ'B8ò" w:cs="PÔ'B8ò"/>
          <w:b/>
          <w:bCs/>
          <w:sz w:val="24"/>
          <w:lang w:val="sk-SK"/>
        </w:rPr>
      </w:pPr>
      <w:r w:rsidRPr="00C3742F">
        <w:rPr>
          <w:rFonts w:ascii="PÔ'B8ò" w:hAnsi="PÔ'B8ò" w:cs="PÔ'B8ò"/>
          <w:sz w:val="24"/>
          <w:lang w:val="sk-SK"/>
        </w:rPr>
        <w:t>vedenom Okresným úradom</w:t>
      </w:r>
      <w:r w:rsidRPr="009560A4">
        <w:rPr>
          <w:rFonts w:ascii="PÔ'B8ò" w:hAnsi="PÔ'B8ò" w:cs="PÔ'B8ò"/>
          <w:b/>
          <w:bCs/>
          <w:color w:val="000000" w:themeColor="text1"/>
          <w:sz w:val="24"/>
          <w:highlight w:val="yellow"/>
          <w:lang w:val="sk-SK"/>
        </w:rPr>
        <w:t>[*]</w:t>
      </w:r>
      <w:r w:rsidRPr="00C3742F">
        <w:rPr>
          <w:rFonts w:ascii="PÔ'B8ò" w:hAnsi="PÔ'B8ò" w:cs="PÔ'B8ò"/>
          <w:sz w:val="24"/>
          <w:lang w:val="sk-SK"/>
        </w:rPr>
        <w:t xml:space="preserve">, katastrálny odbor, katastrálne územie </w:t>
      </w:r>
      <w:r w:rsidRPr="009560A4">
        <w:rPr>
          <w:rFonts w:ascii="PÔ'B8ò" w:hAnsi="PÔ'B8ò" w:cs="PÔ'B8ò"/>
          <w:b/>
          <w:bCs/>
          <w:color w:val="000000" w:themeColor="text1"/>
          <w:sz w:val="24"/>
          <w:highlight w:val="yellow"/>
          <w:lang w:val="sk-SK"/>
        </w:rPr>
        <w:t>[*]</w:t>
      </w:r>
      <w:r w:rsidRPr="00C3742F">
        <w:rPr>
          <w:rFonts w:ascii="PÔ'B8ò" w:hAnsi="PÔ'B8ò" w:cs="PÔ'B8ò"/>
          <w:sz w:val="24"/>
          <w:lang w:val="sk-SK"/>
        </w:rPr>
        <w:t>,</w:t>
      </w:r>
    </w:p>
    <w:p w14:paraId="04A5CD53" w14:textId="77777777" w:rsidR="0023545B" w:rsidRPr="009560A4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PÔ'B8ò" w:hAnsi="PÔ'B8ò" w:cs="PÔ'B8ò"/>
          <w:b/>
          <w:bCs/>
          <w:sz w:val="24"/>
          <w:lang w:val="sk-SK"/>
        </w:rPr>
      </w:pPr>
      <w:r w:rsidRPr="00C3742F">
        <w:rPr>
          <w:rFonts w:ascii="PÔ'B8ò" w:hAnsi="PÔ'B8ò" w:cs="PÔ'B8ò"/>
          <w:sz w:val="24"/>
          <w:lang w:val="sk-SK"/>
        </w:rPr>
        <w:t xml:space="preserve">obec </w:t>
      </w:r>
      <w:r w:rsidRPr="009560A4">
        <w:rPr>
          <w:rFonts w:ascii="PÔ'B8ò" w:hAnsi="PÔ'B8ò" w:cs="PÔ'B8ò"/>
          <w:b/>
          <w:bCs/>
          <w:color w:val="000000" w:themeColor="text1"/>
          <w:sz w:val="24"/>
          <w:highlight w:val="yellow"/>
          <w:lang w:val="sk-SK"/>
        </w:rPr>
        <w:t>[*]</w:t>
      </w:r>
      <w:r w:rsidRPr="00C3742F">
        <w:rPr>
          <w:rFonts w:ascii="PÔ'B8ò" w:hAnsi="PÔ'B8ò" w:cs="PÔ'B8ò"/>
          <w:sz w:val="24"/>
          <w:lang w:val="sk-SK"/>
        </w:rPr>
        <w:t>, okres</w:t>
      </w:r>
      <w:r w:rsidRPr="009560A4">
        <w:rPr>
          <w:rFonts w:ascii="PÔ'B8ò" w:hAnsi="PÔ'B8ò" w:cs="PÔ'B8ò"/>
          <w:b/>
          <w:bCs/>
          <w:color w:val="000000" w:themeColor="text1"/>
          <w:sz w:val="24"/>
          <w:highlight w:val="yellow"/>
          <w:lang w:val="sk-SK"/>
        </w:rPr>
        <w:t>[*]</w:t>
      </w:r>
      <w:r w:rsidRPr="00C3742F">
        <w:rPr>
          <w:rFonts w:ascii="PÔ'B8ò" w:hAnsi="PÔ'B8ò" w:cs="PÔ'B8ò"/>
          <w:sz w:val="24"/>
          <w:lang w:val="sk-SK"/>
        </w:rPr>
        <w:t>, a to :</w:t>
      </w:r>
    </w:p>
    <w:p w14:paraId="67C28B05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rPr>
          <w:rFonts w:ascii="PÔ'B8ò" w:hAnsi="PÔ'B8ò" w:cs="PÔ'B8ò"/>
          <w:sz w:val="24"/>
          <w:lang w:val="sk-SK"/>
        </w:rPr>
      </w:pPr>
    </w:p>
    <w:p w14:paraId="2D5C1C8E" w14:textId="77777777" w:rsidR="0023545B" w:rsidRPr="00C3742F" w:rsidRDefault="0023545B" w:rsidP="0023545B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PÔ'B8ò" w:hAnsi="PÔ'B8ò" w:cs="PÔ'B8ò"/>
          <w:lang w:val="sk-SK"/>
        </w:rPr>
      </w:pPr>
      <w:r w:rsidRPr="009560A4">
        <w:rPr>
          <w:rFonts w:ascii="PÔ'B8ò" w:hAnsi="PÔ'B8ò" w:cs="PÔ'B8ò"/>
          <w:highlight w:val="yellow"/>
          <w:lang w:val="sk-SK"/>
        </w:rPr>
        <w:t>(pozemok/Dom</w:t>
      </w:r>
      <w:r>
        <w:rPr>
          <w:rFonts w:ascii="PÔ'B8ò" w:hAnsi="PÔ'B8ò" w:cs="PÔ'B8ò"/>
          <w:highlight w:val="yellow"/>
          <w:lang w:val="sk-SK"/>
        </w:rPr>
        <w:t>/Byt</w:t>
      </w:r>
      <w:r w:rsidRPr="009560A4">
        <w:rPr>
          <w:rFonts w:ascii="PÔ'B8ò" w:hAnsi="PÔ'B8ò" w:cs="PÔ'B8ò"/>
          <w:highlight w:val="yellow"/>
          <w:lang w:val="sk-SK"/>
        </w:rPr>
        <w:t>)</w:t>
      </w:r>
      <w:r w:rsidRPr="00C3742F">
        <w:rPr>
          <w:rFonts w:ascii="PÔ'B8ò" w:hAnsi="PÔ'B8ò" w:cs="PÔ'B8ò"/>
          <w:lang w:val="sk-SK"/>
        </w:rPr>
        <w:t xml:space="preserve"> parcela registra „</w:t>
      </w:r>
      <w:r w:rsidRPr="009560A4">
        <w:rPr>
          <w:rFonts w:ascii="PÔ'B8ò" w:hAnsi="PÔ'B8ò" w:cs="PÔ'B8ò"/>
          <w:b/>
          <w:bCs/>
          <w:color w:val="000000" w:themeColor="text1"/>
          <w:highlight w:val="yellow"/>
          <w:lang w:val="sk-SK"/>
        </w:rPr>
        <w:t>[*]</w:t>
      </w:r>
      <w:r w:rsidRPr="00C3742F">
        <w:rPr>
          <w:rFonts w:ascii="PÔ'B8ò" w:hAnsi="PÔ'B8ò" w:cs="PÔ'B8ò"/>
          <w:lang w:val="sk-SK"/>
        </w:rPr>
        <w:t>“ evidovaný́ na katastrálnej mape parcelné číslo  o</w:t>
      </w:r>
    </w:p>
    <w:p w14:paraId="41C02FFA" w14:textId="77777777" w:rsidR="0023545B" w:rsidRDefault="0023545B" w:rsidP="0023545B">
      <w:pPr>
        <w:autoSpaceDE w:val="0"/>
        <w:autoSpaceDN w:val="0"/>
        <w:adjustRightInd w:val="0"/>
        <w:spacing w:after="0" w:line="240" w:lineRule="auto"/>
        <w:ind w:left="284" w:firstLine="0"/>
        <w:rPr>
          <w:rFonts w:ascii="PÔ'B8ò" w:hAnsi="PÔ'B8ò" w:cs="PÔ'B8ò"/>
          <w:sz w:val="24"/>
          <w:lang w:val="sk-SK"/>
        </w:rPr>
      </w:pPr>
      <w:r w:rsidRPr="00C3742F">
        <w:rPr>
          <w:rFonts w:ascii="PÔ'B8ò" w:hAnsi="PÔ'B8ò" w:cs="PÔ'B8ò"/>
          <w:sz w:val="24"/>
          <w:lang w:val="sk-SK"/>
        </w:rPr>
        <w:t xml:space="preserve">výmere </w:t>
      </w:r>
      <w:r w:rsidRPr="00F55289">
        <w:rPr>
          <w:rFonts w:ascii="PÔ'B8ò" w:hAnsi="PÔ'B8ò" w:cs="PÔ'B8ò"/>
          <w:sz w:val="23"/>
          <w:szCs w:val="23"/>
          <w:lang w:val="sk-SK"/>
        </w:rPr>
        <w:t>1</w:t>
      </w:r>
      <w:r>
        <w:rPr>
          <w:rFonts w:ascii="PÔ'B8ò" w:hAnsi="PÔ'B8ò" w:cs="PÔ'B8ò"/>
          <w:sz w:val="23"/>
          <w:szCs w:val="23"/>
          <w:lang w:val="sk-SK"/>
        </w:rPr>
        <w:t>308</w:t>
      </w:r>
      <w:r w:rsidRPr="00F55289">
        <w:rPr>
          <w:rFonts w:ascii="PÔ'B8ò" w:hAnsi="PÔ'B8ò" w:cs="PÔ'B8ò"/>
          <w:sz w:val="23"/>
          <w:szCs w:val="23"/>
          <w:lang w:val="sk-SK"/>
        </w:rPr>
        <w:t xml:space="preserve"> </w:t>
      </w:r>
      <w:r w:rsidRPr="00C3742F">
        <w:rPr>
          <w:rFonts w:ascii="PÔ'B8ò" w:hAnsi="PÔ'B8ò" w:cs="PÔ'B8ò"/>
          <w:sz w:val="24"/>
          <w:lang w:val="sk-SK"/>
        </w:rPr>
        <w:t xml:space="preserve">m2, druh pozemku: </w:t>
      </w:r>
      <w:r w:rsidRPr="00F55289">
        <w:rPr>
          <w:rFonts w:ascii="PÔ'B8ò" w:hAnsi="PÔ'B8ò" w:cs="PÔ'B8ò"/>
          <w:sz w:val="23"/>
          <w:szCs w:val="23"/>
          <w:lang w:val="sk-SK"/>
        </w:rPr>
        <w:t>orná pôda</w:t>
      </w:r>
      <w:r>
        <w:rPr>
          <w:rFonts w:ascii="PÔ'B8ò" w:hAnsi="PÔ'B8ò" w:cs="PÔ'B8ò"/>
          <w:b/>
          <w:bCs/>
          <w:sz w:val="23"/>
          <w:szCs w:val="23"/>
          <w:lang w:val="sk-SK"/>
        </w:rPr>
        <w:t xml:space="preserve"> </w:t>
      </w:r>
      <w:r w:rsidRPr="00C3742F">
        <w:rPr>
          <w:rFonts w:ascii="PÔ'B8ò" w:hAnsi="PÔ'B8ò" w:cs="PÔ'B8ò"/>
          <w:sz w:val="24"/>
          <w:lang w:val="sk-SK"/>
        </w:rPr>
        <w:t>k</w:t>
      </w:r>
      <w:r>
        <w:rPr>
          <w:rFonts w:ascii="PÔ'B8ò" w:hAnsi="PÔ'B8ò" w:cs="PÔ'B8ò"/>
          <w:sz w:val="24"/>
          <w:lang w:val="sk-SK"/>
        </w:rPr>
        <w:t xml:space="preserve"> </w:t>
      </w:r>
      <w:r w:rsidRPr="00C3742F">
        <w:rPr>
          <w:rFonts w:ascii="PÔ'B8ò" w:hAnsi="PÔ'B8ò" w:cs="PÔ'B8ò"/>
          <w:sz w:val="24"/>
          <w:lang w:val="sk-SK"/>
        </w:rPr>
        <w:t xml:space="preserve">celku evidovaný́ </w:t>
      </w:r>
      <w:r>
        <w:rPr>
          <w:rFonts w:ascii="PÔ'B8ò" w:hAnsi="PÔ'B8ò" w:cs="PÔ'B8ò"/>
          <w:sz w:val="24"/>
          <w:lang w:val="sk-SK"/>
        </w:rPr>
        <w:t>1/1</w:t>
      </w:r>
      <w:r w:rsidRPr="00C3742F">
        <w:rPr>
          <w:rFonts w:ascii="PÔ'B8ò" w:hAnsi="PÔ'B8ò" w:cs="PÔ'B8ò"/>
          <w:sz w:val="24"/>
          <w:lang w:val="sk-SK"/>
        </w:rPr>
        <w:t>;</w:t>
      </w:r>
    </w:p>
    <w:p w14:paraId="04FD7319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284" w:firstLine="0"/>
        <w:rPr>
          <w:rFonts w:ascii="PÔ'B8ò" w:hAnsi="PÔ'B8ò" w:cs="PÔ'B8ò"/>
          <w:sz w:val="24"/>
          <w:lang w:val="sk-SK"/>
        </w:rPr>
      </w:pPr>
    </w:p>
    <w:p w14:paraId="0A35416E" w14:textId="77777777" w:rsidR="0023545B" w:rsidRPr="002E6693" w:rsidRDefault="0023545B" w:rsidP="0023545B">
      <w:pPr>
        <w:autoSpaceDE w:val="0"/>
        <w:autoSpaceDN w:val="0"/>
        <w:adjustRightInd w:val="0"/>
        <w:spacing w:after="0" w:line="240" w:lineRule="auto"/>
        <w:ind w:left="284" w:firstLine="0"/>
        <w:jc w:val="left"/>
        <w:rPr>
          <w:rFonts w:ascii="PÔ'B8ò" w:hAnsi="PÔ'B8ò" w:cs="PÔ'B8ò"/>
          <w:sz w:val="23"/>
          <w:szCs w:val="23"/>
          <w:lang w:val="sk-SK"/>
        </w:rPr>
      </w:pPr>
      <w:r w:rsidRPr="00C3742F">
        <w:rPr>
          <w:rFonts w:ascii="PÔ'B8ò" w:hAnsi="PÔ'B8ò" w:cs="PÔ'B8ò"/>
          <w:sz w:val="24"/>
          <w:lang w:val="sk-SK"/>
        </w:rPr>
        <w:t xml:space="preserve">(ďalej len </w:t>
      </w:r>
      <w:r w:rsidRPr="00C3742F">
        <w:rPr>
          <w:rFonts w:ascii="PÔ'B8ò" w:hAnsi="PÔ'B8ò" w:cs="PÔ'B8ò"/>
          <w:sz w:val="23"/>
          <w:szCs w:val="23"/>
          <w:lang w:val="sk-SK"/>
        </w:rPr>
        <w:t>„</w:t>
      </w:r>
      <w:r w:rsidRPr="00C3742F">
        <w:rPr>
          <w:rFonts w:ascii="PÔ'B8ò" w:hAnsi="PÔ'B8ò" w:cs="PÔ'B8ò"/>
          <w:b/>
          <w:bCs/>
          <w:sz w:val="23"/>
          <w:szCs w:val="23"/>
          <w:lang w:val="sk-SK"/>
        </w:rPr>
        <w:t>Nehnuteľnosť</w:t>
      </w:r>
      <w:r w:rsidRPr="00C3742F">
        <w:rPr>
          <w:rFonts w:ascii="PÔ'B8ò" w:hAnsi="PÔ'B8ò" w:cs="PÔ'B8ò"/>
          <w:sz w:val="23"/>
          <w:szCs w:val="23"/>
          <w:lang w:val="sk-SK"/>
        </w:rPr>
        <w:t>“)</w:t>
      </w:r>
    </w:p>
    <w:p w14:paraId="381BC70B" w14:textId="77777777" w:rsidR="0023545B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PÔ'B8ò" w:hAnsi="PÔ'B8ò" w:cs="PÔ'B8ò"/>
          <w:b/>
          <w:bCs/>
          <w:sz w:val="23"/>
          <w:szCs w:val="23"/>
          <w:lang w:val="sk-SK"/>
        </w:rPr>
      </w:pPr>
    </w:p>
    <w:p w14:paraId="1CAFBFAC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rPr>
          <w:rFonts w:ascii="PÔ'B8ò" w:hAnsi="PÔ'B8ò" w:cs="PÔ'B8ò"/>
          <w:b/>
          <w:bCs/>
          <w:sz w:val="23"/>
          <w:szCs w:val="23"/>
          <w:lang w:val="sk-SK"/>
        </w:rPr>
      </w:pPr>
    </w:p>
    <w:p w14:paraId="1D58F8B0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284" w:hanging="284"/>
        <w:jc w:val="center"/>
        <w:rPr>
          <w:rFonts w:ascii="PÔ'B8ò" w:hAnsi="PÔ'B8ò" w:cs="PÔ'B8ò"/>
          <w:b/>
          <w:bCs/>
          <w:sz w:val="23"/>
          <w:szCs w:val="23"/>
          <w:lang w:val="sk-SK"/>
        </w:rPr>
      </w:pPr>
      <w:r w:rsidRPr="00C3742F">
        <w:rPr>
          <w:rFonts w:ascii="PÔ'B8ò" w:hAnsi="PÔ'B8ò" w:cs="PÔ'B8ò"/>
          <w:b/>
          <w:bCs/>
          <w:sz w:val="23"/>
          <w:szCs w:val="23"/>
          <w:lang w:val="sk-SK"/>
        </w:rPr>
        <w:t>Článok II.</w:t>
      </w:r>
    </w:p>
    <w:p w14:paraId="79492B2F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284" w:hanging="284"/>
        <w:jc w:val="center"/>
        <w:rPr>
          <w:rFonts w:ascii="PÔ'B8ò" w:hAnsi="PÔ'B8ò" w:cs="PÔ'B8ò"/>
          <w:b/>
          <w:bCs/>
          <w:sz w:val="23"/>
          <w:szCs w:val="23"/>
          <w:lang w:val="sk-SK"/>
        </w:rPr>
      </w:pPr>
      <w:r w:rsidRPr="00C3742F">
        <w:rPr>
          <w:rFonts w:ascii="PÔ'B8ò" w:hAnsi="PÔ'B8ò" w:cs="PÔ'B8ò"/>
          <w:b/>
          <w:bCs/>
          <w:sz w:val="23"/>
          <w:szCs w:val="23"/>
          <w:lang w:val="sk-SK"/>
        </w:rPr>
        <w:t>Stav Predmetu kúpy</w:t>
      </w:r>
    </w:p>
    <w:p w14:paraId="070AB392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284" w:hanging="284"/>
        <w:jc w:val="center"/>
        <w:rPr>
          <w:rFonts w:ascii="PÔ'B8ò" w:hAnsi="PÔ'B8ò" w:cs="PÔ'B8ò"/>
          <w:b/>
          <w:bCs/>
          <w:sz w:val="23"/>
          <w:szCs w:val="23"/>
          <w:lang w:val="sk-SK"/>
        </w:rPr>
      </w:pPr>
    </w:p>
    <w:p w14:paraId="4097A781" w14:textId="77777777" w:rsidR="0023545B" w:rsidRDefault="0023545B" w:rsidP="0023545B">
      <w:pPr>
        <w:pStyle w:val="ListParagraph"/>
        <w:numPr>
          <w:ilvl w:val="0"/>
          <w:numId w:val="3"/>
        </w:numPr>
        <w:autoSpaceDE w:val="0"/>
        <w:autoSpaceDN w:val="0"/>
        <w:adjustRightInd w:val="0"/>
        <w:ind w:left="284" w:hanging="284"/>
        <w:jc w:val="both"/>
        <w:rPr>
          <w:rFonts w:ascii="PÔ'B8ò" w:hAnsi="PÔ'B8ò" w:cs="PÔ'B8ò"/>
          <w:sz w:val="23"/>
          <w:szCs w:val="23"/>
          <w:lang w:val="sk-SK"/>
        </w:rPr>
      </w:pPr>
      <w:r w:rsidRPr="002E6693">
        <w:rPr>
          <w:rFonts w:ascii="PÔ'B8ò" w:hAnsi="PÔ'B8ò" w:cs="PÔ'B8ò"/>
          <w:sz w:val="23"/>
          <w:szCs w:val="23"/>
          <w:lang w:val="sk-SK"/>
        </w:rPr>
        <w:t xml:space="preserve">Predávajúci týmto vyhlasuje, že </w:t>
      </w:r>
      <w:r>
        <w:rPr>
          <w:rFonts w:ascii="PÔ'B8ò" w:hAnsi="PÔ'B8ò" w:cs="PÔ'B8ò"/>
          <w:sz w:val="23"/>
          <w:szCs w:val="23"/>
          <w:lang w:val="sk-SK"/>
        </w:rPr>
        <w:t>mu</w:t>
      </w:r>
      <w:r w:rsidRPr="002E6693">
        <w:rPr>
          <w:rFonts w:ascii="PÔ'B8ò" w:hAnsi="PÔ'B8ò" w:cs="PÔ'B8ò"/>
          <w:sz w:val="23"/>
          <w:szCs w:val="23"/>
          <w:lang w:val="sk-SK"/>
        </w:rPr>
        <w:t xml:space="preserve"> nie sú známe také vady a poškodenia Nehnuteľností, na ktoré by mal Kupujúceho osobitne upozorniť. </w:t>
      </w:r>
    </w:p>
    <w:p w14:paraId="1501D3F0" w14:textId="77777777" w:rsidR="0023545B" w:rsidRPr="002E6693" w:rsidRDefault="0023545B" w:rsidP="0023545B">
      <w:pPr>
        <w:pStyle w:val="ListParagraph"/>
        <w:autoSpaceDE w:val="0"/>
        <w:autoSpaceDN w:val="0"/>
        <w:adjustRightInd w:val="0"/>
        <w:ind w:left="284"/>
        <w:jc w:val="both"/>
        <w:rPr>
          <w:rFonts w:ascii="PÔ'B8ò" w:hAnsi="PÔ'B8ò" w:cs="PÔ'B8ò"/>
          <w:sz w:val="23"/>
          <w:szCs w:val="23"/>
          <w:lang w:val="sk-SK"/>
        </w:rPr>
      </w:pPr>
    </w:p>
    <w:p w14:paraId="022C4A06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284" w:hanging="284"/>
        <w:jc w:val="center"/>
        <w:rPr>
          <w:rFonts w:ascii="PÔ'B8ò" w:hAnsi="PÔ'B8ò" w:cs="PÔ'B8ò"/>
          <w:b/>
          <w:bCs/>
          <w:sz w:val="23"/>
          <w:szCs w:val="23"/>
          <w:lang w:val="sk-SK"/>
        </w:rPr>
      </w:pPr>
      <w:r w:rsidRPr="00C3742F">
        <w:rPr>
          <w:rFonts w:ascii="PÔ'B8ò" w:hAnsi="PÔ'B8ò" w:cs="PÔ'B8ò"/>
          <w:b/>
          <w:bCs/>
          <w:sz w:val="23"/>
          <w:szCs w:val="23"/>
          <w:lang w:val="sk-SK"/>
        </w:rPr>
        <w:t>Článok III.</w:t>
      </w:r>
    </w:p>
    <w:p w14:paraId="7820859E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284" w:hanging="284"/>
        <w:jc w:val="center"/>
        <w:rPr>
          <w:rFonts w:ascii="PÔ'B8ò" w:hAnsi="PÔ'B8ò" w:cs="PÔ'B8ò"/>
          <w:b/>
          <w:bCs/>
          <w:sz w:val="23"/>
          <w:szCs w:val="23"/>
          <w:lang w:val="sk-SK"/>
        </w:rPr>
      </w:pPr>
      <w:r w:rsidRPr="00C3742F">
        <w:rPr>
          <w:rFonts w:ascii="PÔ'B8ò" w:hAnsi="PÔ'B8ò" w:cs="PÔ'B8ò"/>
          <w:b/>
          <w:bCs/>
          <w:sz w:val="23"/>
          <w:szCs w:val="23"/>
          <w:lang w:val="sk-SK"/>
        </w:rPr>
        <w:t>Kúpna cena a spôsob jej zaplatenia</w:t>
      </w:r>
    </w:p>
    <w:p w14:paraId="12B2FC82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284" w:hanging="284"/>
        <w:jc w:val="center"/>
        <w:rPr>
          <w:rFonts w:ascii="PÔ'B8ò" w:hAnsi="PÔ'B8ò" w:cs="PÔ'B8ò"/>
          <w:b/>
          <w:bCs/>
          <w:sz w:val="23"/>
          <w:szCs w:val="23"/>
          <w:lang w:val="sk-SK"/>
        </w:rPr>
      </w:pPr>
    </w:p>
    <w:p w14:paraId="778DC63D" w14:textId="77777777" w:rsidR="0023545B" w:rsidRPr="00C3742F" w:rsidRDefault="0023545B" w:rsidP="0023545B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left="284" w:hanging="284"/>
        <w:jc w:val="both"/>
        <w:rPr>
          <w:rFonts w:ascii="PÔ'B8ò" w:hAnsi="PÔ'B8ò" w:cs="PÔ'B8ò"/>
          <w:sz w:val="23"/>
          <w:szCs w:val="23"/>
          <w:lang w:val="sk-SK"/>
        </w:rPr>
      </w:pPr>
      <w:r w:rsidRPr="00C3742F">
        <w:rPr>
          <w:rFonts w:ascii="PÔ'B8ò" w:hAnsi="PÔ'B8ò" w:cs="PÔ'B8ò"/>
          <w:sz w:val="23"/>
          <w:szCs w:val="23"/>
          <w:lang w:val="sk-SK"/>
        </w:rPr>
        <w:t xml:space="preserve">Dohodnutá kúpna cena za predaj Predmetu kúpy predstavuje sumu vo výške </w:t>
      </w:r>
      <w:r w:rsidRPr="009560A4">
        <w:rPr>
          <w:rFonts w:ascii="PÔ'B8ò" w:hAnsi="PÔ'B8ò" w:cs="PÔ'B8ò"/>
          <w:sz w:val="23"/>
          <w:szCs w:val="23"/>
          <w:highlight w:val="yellow"/>
          <w:lang w:val="sk-SK"/>
        </w:rPr>
        <w:t>[*]</w:t>
      </w:r>
      <w:r w:rsidRPr="00C3742F">
        <w:rPr>
          <w:rFonts w:ascii="PÔ'B8ò" w:hAnsi="PÔ'B8ò" w:cs="PÔ'B8ò"/>
          <w:b/>
          <w:bCs/>
          <w:sz w:val="23"/>
          <w:szCs w:val="23"/>
          <w:lang w:val="sk-SK"/>
        </w:rPr>
        <w:t xml:space="preserve"> ,-eur</w:t>
      </w:r>
      <w:r>
        <w:rPr>
          <w:rFonts w:ascii="PÔ'B8ò" w:hAnsi="PÔ'B8ò" w:cs="PÔ'B8ò"/>
          <w:b/>
          <w:bCs/>
          <w:sz w:val="23"/>
          <w:szCs w:val="23"/>
          <w:lang w:val="sk-SK"/>
        </w:rPr>
        <w:t xml:space="preserve"> </w:t>
      </w:r>
      <w:r w:rsidRPr="00C3742F">
        <w:rPr>
          <w:rFonts w:ascii="PÔ'B8ò" w:hAnsi="PÔ'B8ò" w:cs="PÔ'B8ò"/>
          <w:sz w:val="23"/>
          <w:szCs w:val="23"/>
          <w:lang w:val="sk-SK"/>
        </w:rPr>
        <w:t>(</w:t>
      </w:r>
      <w:r w:rsidRPr="009560A4">
        <w:rPr>
          <w:rFonts w:ascii="PÔ'B8ò" w:hAnsi="PÔ'B8ò" w:cs="PÔ'B8ò"/>
          <w:b/>
          <w:bCs/>
          <w:sz w:val="23"/>
          <w:szCs w:val="23"/>
          <w:highlight w:val="yellow"/>
          <w:lang w:val="sk-SK"/>
        </w:rPr>
        <w:t>[*]</w:t>
      </w:r>
      <w:r>
        <w:rPr>
          <w:rFonts w:ascii="PÔ'B8ò" w:hAnsi="PÔ'B8ò" w:cs="PÔ'B8ò"/>
          <w:sz w:val="23"/>
          <w:szCs w:val="23"/>
          <w:lang w:val="sk-SK"/>
        </w:rPr>
        <w:t xml:space="preserve"> </w:t>
      </w:r>
      <w:r w:rsidRPr="00C3742F">
        <w:rPr>
          <w:rFonts w:ascii="PÔ'B8ò" w:hAnsi="PÔ'B8ò" w:cs="PÔ'B8ò"/>
          <w:sz w:val="23"/>
          <w:szCs w:val="23"/>
          <w:lang w:val="sk-SK"/>
        </w:rPr>
        <w:t>eur) (ďalej len „</w:t>
      </w:r>
      <w:r w:rsidRPr="00C3742F">
        <w:rPr>
          <w:rFonts w:ascii="PÔ'B8ò" w:hAnsi="PÔ'B8ò" w:cs="PÔ'B8ò"/>
          <w:b/>
          <w:bCs/>
          <w:sz w:val="23"/>
          <w:szCs w:val="23"/>
          <w:lang w:val="sk-SK"/>
        </w:rPr>
        <w:t>Kúpna cena</w:t>
      </w:r>
      <w:r w:rsidRPr="00C3742F">
        <w:rPr>
          <w:rFonts w:ascii="PÔ'B8ò" w:hAnsi="PÔ'B8ò" w:cs="PÔ'B8ò"/>
          <w:sz w:val="23"/>
          <w:szCs w:val="23"/>
          <w:lang w:val="sk-SK"/>
        </w:rPr>
        <w:t>“], ktorá bude zaplatená Predávajúce</w:t>
      </w:r>
      <w:r>
        <w:rPr>
          <w:rFonts w:ascii="PÔ'B8ò" w:hAnsi="PÔ'B8ò" w:cs="PÔ'B8ò"/>
          <w:sz w:val="23"/>
          <w:szCs w:val="23"/>
          <w:lang w:val="sk-SK"/>
        </w:rPr>
        <w:t xml:space="preserve">mu kombinovane v hotovosti a </w:t>
      </w:r>
      <w:r w:rsidRPr="00F55289">
        <w:rPr>
          <w:rFonts w:ascii="PÔ'B8ò" w:hAnsi="PÔ'B8ò" w:cs="PÔ'B8ò"/>
          <w:sz w:val="23"/>
          <w:szCs w:val="23"/>
          <w:lang w:val="sk-SK"/>
        </w:rPr>
        <w:t>prevodom</w:t>
      </w:r>
      <w:r w:rsidRPr="00C3742F">
        <w:rPr>
          <w:rFonts w:ascii="PÔ'B8ò" w:hAnsi="PÔ'B8ò" w:cs="PÔ'B8ò"/>
          <w:sz w:val="23"/>
          <w:szCs w:val="23"/>
          <w:lang w:val="sk-SK"/>
        </w:rPr>
        <w:t xml:space="preserve"> pri </w:t>
      </w:r>
      <w:r>
        <w:rPr>
          <w:rFonts w:ascii="PÔ'B8ò" w:hAnsi="PÔ'B8ò" w:cs="PÔ'B8ò"/>
          <w:sz w:val="23"/>
          <w:szCs w:val="23"/>
          <w:lang w:val="sk-SK"/>
        </w:rPr>
        <w:t xml:space="preserve">a pred </w:t>
      </w:r>
      <w:r w:rsidRPr="00C3742F">
        <w:rPr>
          <w:rFonts w:ascii="PÔ'B8ò" w:hAnsi="PÔ'B8ò" w:cs="PÔ'B8ò"/>
          <w:sz w:val="23"/>
          <w:szCs w:val="23"/>
          <w:lang w:val="sk-SK"/>
        </w:rPr>
        <w:t>podpis</w:t>
      </w:r>
      <w:r>
        <w:rPr>
          <w:rFonts w:ascii="PÔ'B8ò" w:hAnsi="PÔ'B8ò" w:cs="PÔ'B8ò"/>
          <w:sz w:val="23"/>
          <w:szCs w:val="23"/>
          <w:lang w:val="sk-SK"/>
        </w:rPr>
        <w:t>om</w:t>
      </w:r>
      <w:r w:rsidRPr="00C3742F">
        <w:rPr>
          <w:rFonts w:ascii="PÔ'B8ò" w:hAnsi="PÔ'B8ò" w:cs="PÔ'B8ò"/>
          <w:sz w:val="23"/>
          <w:szCs w:val="23"/>
          <w:lang w:val="sk-SK"/>
        </w:rPr>
        <w:t xml:space="preserve"> zmluvy.</w:t>
      </w:r>
    </w:p>
    <w:p w14:paraId="14FB0926" w14:textId="77777777" w:rsidR="0023545B" w:rsidRPr="00C3742F" w:rsidRDefault="0023545B" w:rsidP="0023545B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left="284" w:hanging="284"/>
        <w:jc w:val="both"/>
        <w:rPr>
          <w:rFonts w:ascii="PÔ'B8ò" w:hAnsi="PÔ'B8ò" w:cs="PÔ'B8ò"/>
          <w:sz w:val="23"/>
          <w:szCs w:val="23"/>
          <w:lang w:val="sk-SK"/>
        </w:rPr>
      </w:pPr>
      <w:r w:rsidRPr="00C3742F">
        <w:rPr>
          <w:rFonts w:ascii="PÔ'B8ò" w:hAnsi="PÔ'B8ò" w:cs="PÔ'B8ò"/>
          <w:sz w:val="23"/>
          <w:szCs w:val="23"/>
          <w:lang w:val="sk-SK"/>
        </w:rPr>
        <w:t xml:space="preserve">Zmluvné strany potvrdzujú, že Kúpnu cenu uvedenú v bode 1 dohodli v súlade s </w:t>
      </w:r>
      <w:proofErr w:type="spellStart"/>
      <w:r w:rsidRPr="00C3742F">
        <w:rPr>
          <w:rFonts w:ascii="PÔ'B8ò" w:hAnsi="PÔ'B8ò" w:cs="PÔ'B8ò"/>
          <w:sz w:val="23"/>
          <w:szCs w:val="23"/>
          <w:lang w:val="sk-SK"/>
        </w:rPr>
        <w:t>ust</w:t>
      </w:r>
      <w:proofErr w:type="spellEnd"/>
      <w:r w:rsidRPr="00C3742F">
        <w:rPr>
          <w:rFonts w:ascii="PÔ'B8ò" w:hAnsi="PÔ'B8ò" w:cs="PÔ'B8ò"/>
          <w:sz w:val="23"/>
          <w:szCs w:val="23"/>
          <w:lang w:val="sk-SK"/>
        </w:rPr>
        <w:t>. § 589 Občianskeho zákonníka.</w:t>
      </w:r>
    </w:p>
    <w:p w14:paraId="7D9ABB5C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284" w:hanging="284"/>
        <w:jc w:val="center"/>
        <w:rPr>
          <w:rFonts w:ascii="PÔ'B8ò" w:hAnsi="PÔ'B8ò" w:cs="PÔ'B8ò"/>
          <w:b/>
          <w:bCs/>
          <w:sz w:val="23"/>
          <w:szCs w:val="23"/>
          <w:lang w:val="sk-SK"/>
        </w:rPr>
      </w:pPr>
      <w:r w:rsidRPr="00C3742F">
        <w:rPr>
          <w:rFonts w:ascii="PÔ'B8ò" w:hAnsi="PÔ'B8ò" w:cs="PÔ'B8ò"/>
          <w:b/>
          <w:bCs/>
          <w:sz w:val="23"/>
          <w:szCs w:val="23"/>
          <w:lang w:val="sk-SK"/>
        </w:rPr>
        <w:t>Článok IV.</w:t>
      </w:r>
    </w:p>
    <w:p w14:paraId="3412C058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284" w:hanging="284"/>
        <w:jc w:val="center"/>
        <w:rPr>
          <w:rFonts w:ascii="PÔ'B8ò" w:hAnsi="PÔ'B8ò" w:cs="PÔ'B8ò"/>
          <w:b/>
          <w:bCs/>
          <w:sz w:val="23"/>
          <w:szCs w:val="23"/>
          <w:lang w:val="sk-SK"/>
        </w:rPr>
      </w:pPr>
      <w:r w:rsidRPr="00C3742F">
        <w:rPr>
          <w:rFonts w:ascii="PÔ'B8ò" w:hAnsi="PÔ'B8ò" w:cs="PÔ'B8ò"/>
          <w:b/>
          <w:bCs/>
          <w:sz w:val="23"/>
          <w:szCs w:val="23"/>
          <w:lang w:val="sk-SK"/>
        </w:rPr>
        <w:t>Osobitné dojednania Zmluvných strán</w:t>
      </w:r>
    </w:p>
    <w:p w14:paraId="4E69B6A0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284" w:hanging="284"/>
        <w:jc w:val="center"/>
        <w:rPr>
          <w:rFonts w:ascii="PÔ'B8ò" w:hAnsi="PÔ'B8ò" w:cs="PÔ'B8ò"/>
          <w:b/>
          <w:bCs/>
          <w:sz w:val="23"/>
          <w:szCs w:val="23"/>
          <w:lang w:val="sk-SK"/>
        </w:rPr>
      </w:pPr>
    </w:p>
    <w:p w14:paraId="488FFCFA" w14:textId="77777777" w:rsidR="0023545B" w:rsidRPr="00C3742F" w:rsidRDefault="0023545B" w:rsidP="0023545B">
      <w:pPr>
        <w:pStyle w:val="ListParagraph"/>
        <w:numPr>
          <w:ilvl w:val="0"/>
          <w:numId w:val="5"/>
        </w:numPr>
        <w:autoSpaceDE w:val="0"/>
        <w:autoSpaceDN w:val="0"/>
        <w:adjustRightInd w:val="0"/>
        <w:ind w:left="284" w:hanging="284"/>
        <w:jc w:val="both"/>
        <w:rPr>
          <w:rFonts w:ascii="PÔ'B8ò" w:hAnsi="PÔ'B8ò" w:cs="PÔ'B8ò"/>
          <w:sz w:val="23"/>
          <w:szCs w:val="23"/>
          <w:lang w:val="sk-SK"/>
        </w:rPr>
      </w:pPr>
      <w:r w:rsidRPr="00C3742F">
        <w:rPr>
          <w:rFonts w:ascii="PÔ'B8ò" w:hAnsi="PÔ'B8ò" w:cs="PÔ'B8ò"/>
          <w:sz w:val="23"/>
          <w:szCs w:val="23"/>
          <w:lang w:val="sk-SK"/>
        </w:rPr>
        <w:t>Zmluvné strany sa zaväzujú pravdivo informovať o dôležitých otázkach prevodu</w:t>
      </w:r>
      <w:r>
        <w:rPr>
          <w:rFonts w:ascii="PÔ'B8ò" w:hAnsi="PÔ'B8ò" w:cs="PÔ'B8ò"/>
          <w:sz w:val="23"/>
          <w:szCs w:val="23"/>
          <w:lang w:val="sk-SK"/>
        </w:rPr>
        <w:t xml:space="preserve"> </w:t>
      </w:r>
      <w:r w:rsidRPr="00C3742F">
        <w:rPr>
          <w:rFonts w:ascii="PÔ'B8ò" w:hAnsi="PÔ'B8ò" w:cs="PÔ'B8ò"/>
          <w:sz w:val="23"/>
          <w:szCs w:val="23"/>
          <w:lang w:val="sk-SK"/>
        </w:rPr>
        <w:t>Predmetu kúpy podľa Zmluvy, a to vrátane vyhlásení uvedených nižšie.</w:t>
      </w:r>
    </w:p>
    <w:p w14:paraId="56E8EF64" w14:textId="77777777" w:rsidR="0023545B" w:rsidRPr="00C3742F" w:rsidRDefault="0023545B" w:rsidP="0023545B">
      <w:pPr>
        <w:pStyle w:val="ListParagraph"/>
        <w:numPr>
          <w:ilvl w:val="0"/>
          <w:numId w:val="5"/>
        </w:numPr>
        <w:autoSpaceDE w:val="0"/>
        <w:autoSpaceDN w:val="0"/>
        <w:adjustRightInd w:val="0"/>
        <w:ind w:left="284" w:hanging="284"/>
        <w:jc w:val="both"/>
        <w:rPr>
          <w:rFonts w:ascii="PÔ'B8ò" w:hAnsi="PÔ'B8ò" w:cs="PÔ'B8ò"/>
          <w:sz w:val="23"/>
          <w:szCs w:val="23"/>
          <w:lang w:val="sk-SK"/>
        </w:rPr>
      </w:pPr>
      <w:r w:rsidRPr="00C3742F">
        <w:rPr>
          <w:rFonts w:ascii="PÔ'B8ò" w:hAnsi="PÔ'B8ò" w:cs="PÔ'B8ò"/>
          <w:sz w:val="23"/>
          <w:szCs w:val="23"/>
          <w:lang w:val="sk-SK"/>
        </w:rPr>
        <w:t>Zmluvné strany prehlasujú, že im nie sú známe žiadne okolnosti, ktoré by mali za</w:t>
      </w:r>
      <w:r>
        <w:rPr>
          <w:rFonts w:ascii="PÔ'B8ò" w:hAnsi="PÔ'B8ò" w:cs="PÔ'B8ò"/>
          <w:sz w:val="23"/>
          <w:szCs w:val="23"/>
          <w:lang w:val="sk-SK"/>
        </w:rPr>
        <w:t xml:space="preserve"> </w:t>
      </w:r>
      <w:r w:rsidRPr="00C3742F">
        <w:rPr>
          <w:rFonts w:ascii="PÔ'B8ò" w:hAnsi="PÔ'B8ò" w:cs="PÔ'B8ò"/>
          <w:sz w:val="23"/>
          <w:szCs w:val="23"/>
          <w:lang w:val="sk-SK"/>
        </w:rPr>
        <w:t>následok neplatnosť Zmluvy, alebo by mohli ohroziť platnosť Zmluvy alebo riadne plnenie ich povinností a záväzkov podľa Zmluvy.</w:t>
      </w:r>
    </w:p>
    <w:p w14:paraId="4134B0BC" w14:textId="77777777" w:rsidR="0023545B" w:rsidRPr="00C3742F" w:rsidRDefault="0023545B" w:rsidP="0023545B">
      <w:pPr>
        <w:pStyle w:val="ListParagraph"/>
        <w:numPr>
          <w:ilvl w:val="0"/>
          <w:numId w:val="5"/>
        </w:numPr>
        <w:autoSpaceDE w:val="0"/>
        <w:autoSpaceDN w:val="0"/>
        <w:adjustRightInd w:val="0"/>
        <w:ind w:left="284" w:hanging="284"/>
        <w:jc w:val="both"/>
        <w:rPr>
          <w:rFonts w:ascii="PÔ'B8ò" w:hAnsi="PÔ'B8ò" w:cs="PÔ'B8ò"/>
          <w:sz w:val="23"/>
          <w:szCs w:val="23"/>
          <w:lang w:val="sk-SK"/>
        </w:rPr>
      </w:pPr>
      <w:r w:rsidRPr="00C3742F">
        <w:rPr>
          <w:rFonts w:ascii="PÔ'B8ò" w:hAnsi="PÔ'B8ò" w:cs="PÔ'B8ò"/>
          <w:sz w:val="23"/>
          <w:szCs w:val="23"/>
          <w:lang w:val="sk-SK"/>
        </w:rPr>
        <w:t>Predávajúc</w:t>
      </w:r>
      <w:r>
        <w:rPr>
          <w:rFonts w:ascii="PÔ'B8ò" w:hAnsi="PÔ'B8ò" w:cs="PÔ'B8ò"/>
          <w:sz w:val="23"/>
          <w:szCs w:val="23"/>
          <w:lang w:val="sk-SK"/>
        </w:rPr>
        <w:t>i</w:t>
      </w:r>
      <w:r w:rsidRPr="00C3742F">
        <w:rPr>
          <w:rFonts w:ascii="PÔ'B8ò" w:hAnsi="PÔ'B8ò" w:cs="PÔ'B8ò"/>
          <w:sz w:val="23"/>
          <w:szCs w:val="23"/>
          <w:lang w:val="sk-SK"/>
        </w:rPr>
        <w:t xml:space="preserve"> prehlasuje, že na jeho majetok nebol vyhlásený́ konkurz ani nebolo</w:t>
      </w:r>
      <w:r>
        <w:rPr>
          <w:rFonts w:ascii="PÔ'B8ò" w:hAnsi="PÔ'B8ò" w:cs="PÔ'B8ò"/>
          <w:sz w:val="23"/>
          <w:szCs w:val="23"/>
          <w:lang w:val="sk-SK"/>
        </w:rPr>
        <w:t xml:space="preserve"> </w:t>
      </w:r>
      <w:r w:rsidRPr="00C3742F">
        <w:rPr>
          <w:rFonts w:ascii="PÔ'B8ò" w:hAnsi="PÔ'B8ò" w:cs="PÔ'B8ò"/>
          <w:sz w:val="23"/>
          <w:szCs w:val="23"/>
          <w:lang w:val="sk-SK"/>
        </w:rPr>
        <w:t>povolené vyrovnanie ani reštrukturalizácia, nebolo voči nemu začaté konkurzné konanie, nebol  podaný́ návrh na vyrovnanie alebo na reštrukturalizáciu a ani nebol podaný́ návrh na exekučné konanie, nie je v predĺžení.</w:t>
      </w:r>
    </w:p>
    <w:p w14:paraId="1D6CFB3C" w14:textId="77777777" w:rsidR="0023545B" w:rsidRPr="00C3742F" w:rsidRDefault="0023545B" w:rsidP="0023545B">
      <w:pPr>
        <w:pStyle w:val="ListParagraph"/>
        <w:numPr>
          <w:ilvl w:val="0"/>
          <w:numId w:val="5"/>
        </w:numPr>
        <w:autoSpaceDE w:val="0"/>
        <w:autoSpaceDN w:val="0"/>
        <w:adjustRightInd w:val="0"/>
        <w:ind w:left="284" w:hanging="284"/>
        <w:jc w:val="both"/>
        <w:rPr>
          <w:rFonts w:ascii="PÔ'B8ò" w:hAnsi="PÔ'B8ò" w:cs="PÔ'B8ò"/>
          <w:sz w:val="23"/>
          <w:szCs w:val="23"/>
          <w:lang w:val="sk-SK"/>
        </w:rPr>
      </w:pPr>
      <w:r w:rsidRPr="00C3742F">
        <w:rPr>
          <w:rFonts w:ascii="PÔ'B8ò" w:hAnsi="PÔ'B8ò" w:cs="PÔ'B8ò"/>
          <w:sz w:val="23"/>
          <w:szCs w:val="23"/>
          <w:lang w:val="sk-SK"/>
        </w:rPr>
        <w:t>Ak sa preukáže nepravdivosť niektorého z vyhlásení daného niektorou Zmluvnou</w:t>
      </w:r>
      <w:r>
        <w:rPr>
          <w:rFonts w:ascii="PÔ'B8ò" w:hAnsi="PÔ'B8ò" w:cs="PÔ'B8ò"/>
          <w:sz w:val="23"/>
          <w:szCs w:val="23"/>
          <w:lang w:val="sk-SK"/>
        </w:rPr>
        <w:t xml:space="preserve"> </w:t>
      </w:r>
      <w:r w:rsidRPr="00C3742F">
        <w:rPr>
          <w:rFonts w:ascii="PÔ'B8ò" w:hAnsi="PÔ'B8ò" w:cs="PÔ'B8ò"/>
          <w:sz w:val="23"/>
          <w:szCs w:val="23"/>
          <w:lang w:val="sk-SK"/>
        </w:rPr>
        <w:t>stranou v Zmluve alebo ak niektorá Zmluvná strana poruší niektorú z povinností uvedených v Zmluve, zaväzuje sa nahradiť druhej Zmluvnej strane škodu v celom rozsahu, ktorá dotknutej strane vznikla. Právo dotknutej Zmluvnej strany odstúpiť od Zmluvy tým nie je dotknuté.</w:t>
      </w:r>
    </w:p>
    <w:p w14:paraId="78EEE597" w14:textId="77777777" w:rsidR="0023545B" w:rsidRPr="00C3742F" w:rsidRDefault="0023545B" w:rsidP="0023545B">
      <w:pPr>
        <w:pStyle w:val="ListParagraph"/>
        <w:numPr>
          <w:ilvl w:val="0"/>
          <w:numId w:val="5"/>
        </w:numPr>
        <w:autoSpaceDE w:val="0"/>
        <w:autoSpaceDN w:val="0"/>
        <w:adjustRightInd w:val="0"/>
        <w:ind w:left="284" w:hanging="284"/>
        <w:rPr>
          <w:rFonts w:ascii="PÔ'B8ò" w:hAnsi="PÔ'B8ò" w:cs="PÔ'B8ò"/>
          <w:sz w:val="23"/>
          <w:szCs w:val="23"/>
          <w:lang w:val="sk-SK"/>
        </w:rPr>
      </w:pPr>
      <w:r w:rsidRPr="00C3742F">
        <w:rPr>
          <w:rFonts w:ascii="PÔ'B8ò" w:hAnsi="PÔ'B8ò" w:cs="PÔ'B8ò"/>
          <w:sz w:val="23"/>
          <w:szCs w:val="23"/>
          <w:lang w:val="sk-SK"/>
        </w:rPr>
        <w:t>Poplatky spojené s povolením vkladu vlastníckeho práva do katastra nehnuteľností</w:t>
      </w:r>
    </w:p>
    <w:p w14:paraId="7FEAC5EA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284" w:firstLine="0"/>
        <w:jc w:val="left"/>
        <w:rPr>
          <w:rFonts w:ascii="PÔ'B8ò" w:hAnsi="PÔ'B8ò" w:cs="PÔ'B8ò"/>
          <w:sz w:val="23"/>
          <w:szCs w:val="23"/>
          <w:lang w:val="sk-SK"/>
        </w:rPr>
      </w:pPr>
      <w:r w:rsidRPr="00C3742F">
        <w:rPr>
          <w:rFonts w:ascii="PÔ'B8ò" w:hAnsi="PÔ'B8ò" w:cs="PÔ'B8ò"/>
          <w:sz w:val="23"/>
          <w:szCs w:val="23"/>
          <w:lang w:val="sk-SK"/>
        </w:rPr>
        <w:t>uhradí kupujúci.</w:t>
      </w:r>
    </w:p>
    <w:p w14:paraId="6CB7B025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284" w:hanging="284"/>
        <w:jc w:val="center"/>
        <w:rPr>
          <w:rFonts w:ascii="PÔ'B8ò" w:hAnsi="PÔ'B8ò" w:cs="PÔ'B8ò"/>
          <w:b/>
          <w:bCs/>
          <w:sz w:val="23"/>
          <w:szCs w:val="23"/>
          <w:lang w:val="sk-SK"/>
        </w:rPr>
      </w:pPr>
      <w:r w:rsidRPr="00C3742F">
        <w:rPr>
          <w:rFonts w:ascii="PÔ'B8ò" w:hAnsi="PÔ'B8ò" w:cs="PÔ'B8ò"/>
          <w:b/>
          <w:bCs/>
          <w:sz w:val="23"/>
          <w:szCs w:val="23"/>
          <w:lang w:val="sk-SK"/>
        </w:rPr>
        <w:t>Článok V.</w:t>
      </w:r>
    </w:p>
    <w:p w14:paraId="5DED6B4F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284" w:hanging="284"/>
        <w:jc w:val="center"/>
        <w:rPr>
          <w:rFonts w:ascii="PÔ'B8ò" w:hAnsi="PÔ'B8ò" w:cs="PÔ'B8ò"/>
          <w:b/>
          <w:bCs/>
          <w:sz w:val="23"/>
          <w:szCs w:val="23"/>
          <w:lang w:val="sk-SK"/>
        </w:rPr>
      </w:pPr>
      <w:r w:rsidRPr="00C3742F">
        <w:rPr>
          <w:rFonts w:ascii="PÔ'B8ò" w:hAnsi="PÔ'B8ò" w:cs="PÔ'B8ò"/>
          <w:b/>
          <w:bCs/>
          <w:sz w:val="23"/>
          <w:szCs w:val="23"/>
          <w:lang w:val="sk-SK"/>
        </w:rPr>
        <w:t>Nadobudnutie vlastníctva k Predmetu kúpy</w:t>
      </w:r>
    </w:p>
    <w:p w14:paraId="783A96E1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284" w:hanging="284"/>
        <w:jc w:val="center"/>
        <w:rPr>
          <w:rFonts w:ascii="PÔ'B8ò" w:hAnsi="PÔ'B8ò" w:cs="PÔ'B8ò"/>
          <w:b/>
          <w:bCs/>
          <w:sz w:val="23"/>
          <w:szCs w:val="23"/>
          <w:lang w:val="sk-SK"/>
        </w:rPr>
      </w:pPr>
    </w:p>
    <w:p w14:paraId="7ABB2621" w14:textId="77777777" w:rsidR="0023545B" w:rsidRPr="00C3742F" w:rsidRDefault="0023545B" w:rsidP="0023545B">
      <w:pPr>
        <w:pStyle w:val="ListParagraph"/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PÔ'B8ò" w:hAnsi="PÔ'B8ò" w:cs="PÔ'B8ò"/>
          <w:sz w:val="23"/>
          <w:szCs w:val="23"/>
          <w:lang w:val="sk-SK"/>
        </w:rPr>
      </w:pPr>
      <w:r w:rsidRPr="00C3742F">
        <w:rPr>
          <w:rFonts w:ascii="PÔ'B8ò" w:hAnsi="PÔ'B8ò" w:cs="PÔ'B8ò"/>
          <w:sz w:val="23"/>
          <w:szCs w:val="23"/>
          <w:lang w:val="sk-SK"/>
        </w:rPr>
        <w:t>Zmluvné strany sa dohodli, že návrh na vklad vlastníckeho práva k Predmetu kúpy do</w:t>
      </w:r>
    </w:p>
    <w:p w14:paraId="78B2AB82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284" w:firstLine="0"/>
        <w:rPr>
          <w:rFonts w:ascii="PÔ'B8ò" w:hAnsi="PÔ'B8ò" w:cs="PÔ'B8ò"/>
          <w:sz w:val="23"/>
          <w:szCs w:val="23"/>
          <w:lang w:val="sk-SK"/>
        </w:rPr>
      </w:pPr>
      <w:r w:rsidRPr="00C3742F">
        <w:rPr>
          <w:rFonts w:ascii="PÔ'B8ò" w:hAnsi="PÔ'B8ò" w:cs="PÔ'B8ò"/>
          <w:sz w:val="23"/>
          <w:szCs w:val="23"/>
          <w:lang w:val="sk-SK"/>
        </w:rPr>
        <w:t>katastra nehnuteľností</w:t>
      </w:r>
      <w:r>
        <w:rPr>
          <w:rFonts w:ascii="PÔ'B8ò" w:hAnsi="PÔ'B8ò" w:cs="PÔ'B8ò"/>
          <w:sz w:val="23"/>
          <w:szCs w:val="23"/>
          <w:lang w:val="sk-SK"/>
        </w:rPr>
        <w:t>, v</w:t>
      </w:r>
      <w:r w:rsidRPr="00C3742F">
        <w:rPr>
          <w:rFonts w:ascii="PÔ'B8ò" w:hAnsi="PÔ'B8ò" w:cs="PÔ'B8ò"/>
          <w:sz w:val="23"/>
          <w:szCs w:val="23"/>
          <w:lang w:val="sk-SK"/>
        </w:rPr>
        <w:t xml:space="preserve"> prospech Kupujúce</w:t>
      </w:r>
      <w:r>
        <w:rPr>
          <w:rFonts w:ascii="PÔ'B8ò" w:hAnsi="PÔ'B8ò" w:cs="PÔ'B8ò"/>
          <w:sz w:val="23"/>
          <w:szCs w:val="23"/>
          <w:lang w:val="sk-SK"/>
        </w:rPr>
        <w:t>ho</w:t>
      </w:r>
      <w:r w:rsidRPr="00C3742F">
        <w:rPr>
          <w:rFonts w:ascii="PÔ'B8ò" w:hAnsi="PÔ'B8ò" w:cs="PÔ'B8ò"/>
          <w:sz w:val="23"/>
          <w:szCs w:val="23"/>
          <w:lang w:val="sk-SK"/>
        </w:rPr>
        <w:t xml:space="preserve"> na základe Zmluvy podajú Okresnému úradu</w:t>
      </w:r>
      <w:r>
        <w:rPr>
          <w:rFonts w:ascii="PÔ'B8ò" w:hAnsi="PÔ'B8ò" w:cs="PÔ'B8ò"/>
          <w:sz w:val="23"/>
          <w:szCs w:val="23"/>
          <w:lang w:val="sk-SK"/>
        </w:rPr>
        <w:t xml:space="preserve"> </w:t>
      </w:r>
      <w:r w:rsidRPr="009560A4">
        <w:rPr>
          <w:rFonts w:ascii="PÔ'B8ò" w:hAnsi="PÔ'B8ò" w:cs="PÔ'B8ò"/>
          <w:sz w:val="23"/>
          <w:szCs w:val="23"/>
          <w:highlight w:val="yellow"/>
          <w:lang w:val="sk-SK"/>
        </w:rPr>
        <w:t>[*]</w:t>
      </w:r>
      <w:r w:rsidRPr="00C3742F">
        <w:rPr>
          <w:rFonts w:ascii="PÔ'B8ò" w:hAnsi="PÔ'B8ò" w:cs="PÔ'B8ò"/>
          <w:sz w:val="23"/>
          <w:szCs w:val="23"/>
          <w:lang w:val="sk-SK"/>
        </w:rPr>
        <w:t xml:space="preserve">, katastrálnemu odboru </w:t>
      </w:r>
      <w:r>
        <w:rPr>
          <w:rFonts w:ascii="PÔ'B8ò" w:hAnsi="PÔ'B8ò" w:cs="PÔ'B8ò"/>
          <w:sz w:val="23"/>
          <w:szCs w:val="23"/>
          <w:lang w:val="sk-SK"/>
        </w:rPr>
        <w:t>po</w:t>
      </w:r>
      <w:r w:rsidRPr="00C3742F">
        <w:rPr>
          <w:rFonts w:ascii="PÔ'B8ò" w:hAnsi="PÔ'B8ò" w:cs="PÔ'B8ò"/>
          <w:sz w:val="23"/>
          <w:szCs w:val="23"/>
          <w:lang w:val="sk-SK"/>
        </w:rPr>
        <w:t xml:space="preserve"> podpísan</w:t>
      </w:r>
      <w:r>
        <w:rPr>
          <w:rFonts w:ascii="PÔ'B8ò" w:hAnsi="PÔ'B8ò" w:cs="PÔ'B8ò"/>
          <w:sz w:val="23"/>
          <w:szCs w:val="23"/>
          <w:lang w:val="sk-SK"/>
        </w:rPr>
        <w:t>í</w:t>
      </w:r>
      <w:r w:rsidRPr="00C3742F">
        <w:rPr>
          <w:rFonts w:ascii="PÔ'B8ò" w:hAnsi="PÔ'B8ò" w:cs="PÔ'B8ò"/>
          <w:sz w:val="23"/>
          <w:szCs w:val="23"/>
          <w:lang w:val="sk-SK"/>
        </w:rPr>
        <w:t xml:space="preserve"> Zmluvy obidvoma zmluvnými stranami.</w:t>
      </w:r>
    </w:p>
    <w:p w14:paraId="796A8D3D" w14:textId="77777777" w:rsidR="0023545B" w:rsidRPr="00C3742F" w:rsidRDefault="0023545B" w:rsidP="0023545B">
      <w:pPr>
        <w:pStyle w:val="ListParagraph"/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PÔ'B8ò" w:hAnsi="PÔ'B8ò" w:cs="PÔ'B8ò"/>
          <w:sz w:val="23"/>
          <w:szCs w:val="23"/>
          <w:lang w:val="sk-SK"/>
        </w:rPr>
      </w:pPr>
      <w:r w:rsidRPr="00C3742F">
        <w:rPr>
          <w:rFonts w:ascii="PÔ'B8ò" w:hAnsi="PÔ'B8ò" w:cs="PÔ'B8ò"/>
          <w:sz w:val="23"/>
          <w:szCs w:val="23"/>
          <w:lang w:val="sk-SK"/>
        </w:rPr>
        <w:t>Zmluvné strany berú na vedomie, že podpísaním Zmluvy sú svojimi zmluvnými</w:t>
      </w:r>
    </w:p>
    <w:p w14:paraId="07B95679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284" w:firstLine="0"/>
        <w:rPr>
          <w:rFonts w:ascii="PÔ'B8ò" w:hAnsi="PÔ'B8ò" w:cs="PÔ'B8ò"/>
          <w:sz w:val="23"/>
          <w:szCs w:val="23"/>
          <w:lang w:val="sk-SK"/>
        </w:rPr>
      </w:pPr>
      <w:r w:rsidRPr="00C3742F">
        <w:rPr>
          <w:rFonts w:ascii="PÔ'B8ò" w:hAnsi="PÔ'B8ò" w:cs="PÔ'B8ò"/>
          <w:sz w:val="23"/>
          <w:szCs w:val="23"/>
          <w:lang w:val="sk-SK"/>
        </w:rPr>
        <w:t>prejavmi viazané až do rozhodnutia Okresného úradu v</w:t>
      </w:r>
      <w:r>
        <w:rPr>
          <w:rFonts w:ascii="PÔ'B8ò" w:hAnsi="PÔ'B8ò" w:cs="PÔ'B8ò"/>
          <w:sz w:val="23"/>
          <w:szCs w:val="23"/>
          <w:lang w:val="sk-SK"/>
        </w:rPr>
        <w:t xml:space="preserve"> </w:t>
      </w:r>
      <w:r w:rsidRPr="009560A4">
        <w:rPr>
          <w:rFonts w:ascii="PÔ'B8ò" w:hAnsi="PÔ'B8ò" w:cs="PÔ'B8ò"/>
          <w:sz w:val="23"/>
          <w:szCs w:val="23"/>
          <w:highlight w:val="yellow"/>
          <w:lang w:val="sk-SK"/>
        </w:rPr>
        <w:t>[*]</w:t>
      </w:r>
      <w:r w:rsidRPr="009560A4">
        <w:rPr>
          <w:rFonts w:ascii="PÔ'B8ò" w:hAnsi="PÔ'B8ò" w:cs="PÔ'B8ò"/>
          <w:sz w:val="23"/>
          <w:szCs w:val="23"/>
          <w:lang w:val="sk-SK"/>
        </w:rPr>
        <w:t>,</w:t>
      </w:r>
      <w:r w:rsidRPr="00C3742F">
        <w:rPr>
          <w:rFonts w:ascii="PÔ'B8ò" w:hAnsi="PÔ'B8ò" w:cs="PÔ'B8ò"/>
          <w:sz w:val="23"/>
          <w:szCs w:val="23"/>
          <w:lang w:val="sk-SK"/>
        </w:rPr>
        <w:t xml:space="preserve"> katastrálneho odboru o</w:t>
      </w:r>
      <w:r>
        <w:rPr>
          <w:rFonts w:ascii="PÔ'B8ò" w:hAnsi="PÔ'B8ò" w:cs="PÔ'B8ò"/>
          <w:sz w:val="23"/>
          <w:szCs w:val="23"/>
          <w:lang w:val="sk-SK"/>
        </w:rPr>
        <w:t xml:space="preserve"> </w:t>
      </w:r>
      <w:r w:rsidRPr="00C3742F">
        <w:rPr>
          <w:rFonts w:ascii="PÔ'B8ò" w:hAnsi="PÔ'B8ò" w:cs="PÔ'B8ò"/>
          <w:sz w:val="23"/>
          <w:szCs w:val="23"/>
          <w:lang w:val="sk-SK"/>
        </w:rPr>
        <w:t>povolení alebo zamietnutí vkladu vlastníckeho práva k Predmetu kúpy v prospech Kupujúce</w:t>
      </w:r>
      <w:r>
        <w:rPr>
          <w:rFonts w:ascii="PÔ'B8ò" w:hAnsi="PÔ'B8ò" w:cs="PÔ'B8ò"/>
          <w:sz w:val="23"/>
          <w:szCs w:val="23"/>
          <w:lang w:val="sk-SK"/>
        </w:rPr>
        <w:t>ho</w:t>
      </w:r>
      <w:r w:rsidRPr="00C3742F">
        <w:rPr>
          <w:rFonts w:ascii="PÔ'B8ò" w:hAnsi="PÔ'B8ò" w:cs="PÔ'B8ò"/>
          <w:sz w:val="23"/>
          <w:szCs w:val="23"/>
          <w:lang w:val="sk-SK"/>
        </w:rPr>
        <w:t>.</w:t>
      </w:r>
    </w:p>
    <w:p w14:paraId="6C37166D" w14:textId="77777777" w:rsidR="0023545B" w:rsidRPr="00C3742F" w:rsidRDefault="0023545B" w:rsidP="0023545B">
      <w:pPr>
        <w:pStyle w:val="ListParagraph"/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PÔ'B8ò" w:hAnsi="PÔ'B8ò" w:cs="PÔ'B8ò"/>
          <w:sz w:val="23"/>
          <w:szCs w:val="23"/>
          <w:lang w:val="sk-SK"/>
        </w:rPr>
      </w:pPr>
      <w:r w:rsidRPr="00C3742F">
        <w:rPr>
          <w:rFonts w:ascii="PÔ'B8ò" w:hAnsi="PÔ'B8ò" w:cs="PÔ'B8ò"/>
          <w:sz w:val="23"/>
          <w:szCs w:val="23"/>
          <w:lang w:val="sk-SK"/>
        </w:rPr>
        <w:t>Zmluvné strany berú na vedomie, že vlastnícke právo k Predmetu kúpy nadobudne</w:t>
      </w:r>
    </w:p>
    <w:p w14:paraId="186455D3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284" w:firstLine="0"/>
        <w:rPr>
          <w:rFonts w:ascii="PÔ'B8ò" w:hAnsi="PÔ'B8ò" w:cs="PÔ'B8ò"/>
          <w:sz w:val="23"/>
          <w:szCs w:val="23"/>
          <w:lang w:val="sk-SK"/>
        </w:rPr>
      </w:pPr>
      <w:r w:rsidRPr="00C3742F">
        <w:rPr>
          <w:rFonts w:ascii="PÔ'B8ò" w:hAnsi="PÔ'B8ò" w:cs="PÔ'B8ò"/>
          <w:sz w:val="23"/>
          <w:szCs w:val="23"/>
          <w:lang w:val="sk-SK"/>
        </w:rPr>
        <w:t>Kupujúc</w:t>
      </w:r>
      <w:r>
        <w:rPr>
          <w:rFonts w:ascii="PÔ'B8ò" w:hAnsi="PÔ'B8ò" w:cs="PÔ'B8ò"/>
          <w:sz w:val="23"/>
          <w:szCs w:val="23"/>
          <w:lang w:val="sk-SK"/>
        </w:rPr>
        <w:t>i</w:t>
      </w:r>
      <w:r w:rsidRPr="00C3742F">
        <w:rPr>
          <w:rFonts w:ascii="PÔ'B8ò" w:hAnsi="PÔ'B8ò" w:cs="PÔ'B8ò"/>
          <w:sz w:val="23"/>
          <w:szCs w:val="23"/>
          <w:lang w:val="sk-SK"/>
        </w:rPr>
        <w:t xml:space="preserve"> až vkladom do katastra nehnuteľností vedeného Okresným úradom </w:t>
      </w:r>
      <w:r w:rsidRPr="009560A4">
        <w:rPr>
          <w:rFonts w:ascii="PÔ'B8ò" w:hAnsi="PÔ'B8ò" w:cs="PÔ'B8ò"/>
          <w:sz w:val="23"/>
          <w:szCs w:val="23"/>
          <w:highlight w:val="yellow"/>
          <w:lang w:val="sk-SK"/>
        </w:rPr>
        <w:t>[*]</w:t>
      </w:r>
      <w:r w:rsidRPr="00C3742F">
        <w:rPr>
          <w:rFonts w:ascii="PÔ'B8ò" w:hAnsi="PÔ'B8ò" w:cs="PÔ'B8ò"/>
          <w:sz w:val="23"/>
          <w:szCs w:val="23"/>
          <w:lang w:val="sk-SK"/>
        </w:rPr>
        <w:t>,</w:t>
      </w:r>
      <w:r>
        <w:rPr>
          <w:rFonts w:ascii="PÔ'B8ò" w:hAnsi="PÔ'B8ò" w:cs="PÔ'B8ò"/>
          <w:sz w:val="23"/>
          <w:szCs w:val="23"/>
          <w:lang w:val="sk-SK"/>
        </w:rPr>
        <w:t xml:space="preserve"> </w:t>
      </w:r>
      <w:r w:rsidRPr="00C3742F">
        <w:rPr>
          <w:rFonts w:ascii="PÔ'B8ò" w:hAnsi="PÔ'B8ò" w:cs="PÔ'B8ò"/>
          <w:sz w:val="23"/>
          <w:szCs w:val="23"/>
          <w:lang w:val="sk-SK"/>
        </w:rPr>
        <w:t>katastrálnym odborom a právne účinky vkladu do katastra nehnuteľností vznikajú na základe</w:t>
      </w:r>
      <w:r>
        <w:rPr>
          <w:rFonts w:ascii="PÔ'B8ò" w:hAnsi="PÔ'B8ò" w:cs="PÔ'B8ò"/>
          <w:sz w:val="23"/>
          <w:szCs w:val="23"/>
          <w:lang w:val="sk-SK"/>
        </w:rPr>
        <w:t xml:space="preserve"> </w:t>
      </w:r>
      <w:r w:rsidRPr="00C3742F">
        <w:rPr>
          <w:rFonts w:ascii="PÔ'B8ò" w:hAnsi="PÔ'B8ò" w:cs="PÔ'B8ò"/>
          <w:sz w:val="23"/>
          <w:szCs w:val="23"/>
          <w:lang w:val="sk-SK"/>
        </w:rPr>
        <w:t xml:space="preserve">právoplatného rozhodnutia Okresného úradu </w:t>
      </w:r>
      <w:r w:rsidRPr="009560A4">
        <w:rPr>
          <w:rFonts w:ascii="PÔ'B8ò" w:hAnsi="PÔ'B8ò" w:cs="PÔ'B8ò"/>
          <w:sz w:val="23"/>
          <w:szCs w:val="23"/>
          <w:highlight w:val="yellow"/>
          <w:lang w:val="sk-SK"/>
        </w:rPr>
        <w:t>[*]</w:t>
      </w:r>
      <w:r>
        <w:rPr>
          <w:rFonts w:ascii="PÔ'B8ò" w:hAnsi="PÔ'B8ò" w:cs="PÔ'B8ò"/>
          <w:sz w:val="23"/>
          <w:szCs w:val="23"/>
          <w:lang w:val="sk-SK"/>
        </w:rPr>
        <w:t xml:space="preserve">, </w:t>
      </w:r>
      <w:r w:rsidRPr="00C3742F">
        <w:rPr>
          <w:rFonts w:ascii="PÔ'B8ò" w:hAnsi="PÔ'B8ò" w:cs="PÔ'B8ò"/>
          <w:sz w:val="23"/>
          <w:szCs w:val="23"/>
          <w:lang w:val="sk-SK"/>
        </w:rPr>
        <w:t>katastrálneho odboru o jeho povolení.</w:t>
      </w:r>
    </w:p>
    <w:p w14:paraId="5C3D4DCD" w14:textId="77777777" w:rsidR="0023545B" w:rsidRPr="00C3742F" w:rsidRDefault="0023545B" w:rsidP="0023545B">
      <w:pPr>
        <w:pStyle w:val="ListParagraph"/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PÔ'B8ò" w:hAnsi="PÔ'B8ò" w:cs="PÔ'B8ò"/>
          <w:sz w:val="23"/>
          <w:szCs w:val="23"/>
          <w:lang w:val="sk-SK"/>
        </w:rPr>
      </w:pPr>
      <w:r w:rsidRPr="00C3742F">
        <w:rPr>
          <w:rFonts w:ascii="PÔ'B8ò" w:hAnsi="PÔ'B8ò" w:cs="PÔ'B8ò"/>
          <w:sz w:val="23"/>
          <w:szCs w:val="23"/>
          <w:lang w:val="sk-SK"/>
        </w:rPr>
        <w:t xml:space="preserve">V prípade, ak by Okresný́ úrad </w:t>
      </w:r>
      <w:r w:rsidRPr="009560A4">
        <w:rPr>
          <w:rFonts w:ascii="PÔ'B8ò" w:hAnsi="PÔ'B8ò" w:cs="PÔ'B8ò"/>
          <w:sz w:val="23"/>
          <w:szCs w:val="23"/>
          <w:highlight w:val="yellow"/>
          <w:lang w:val="sk-SK"/>
        </w:rPr>
        <w:t>[*]</w:t>
      </w:r>
      <w:r w:rsidRPr="009560A4">
        <w:rPr>
          <w:rFonts w:ascii="PÔ'B8ò" w:hAnsi="PÔ'B8ò" w:cs="PÔ'B8ò"/>
          <w:sz w:val="23"/>
          <w:szCs w:val="23"/>
          <w:lang w:val="sk-SK"/>
        </w:rPr>
        <w:t>,</w:t>
      </w:r>
      <w:r w:rsidRPr="00C3742F">
        <w:rPr>
          <w:rFonts w:ascii="PÔ'B8ò" w:hAnsi="PÔ'B8ò" w:cs="PÔ'B8ò"/>
          <w:sz w:val="23"/>
          <w:szCs w:val="23"/>
          <w:lang w:val="sk-SK"/>
        </w:rPr>
        <w:t xml:space="preserve"> katastrálny odbor rozhodol o zamietnutí</w:t>
      </w:r>
    </w:p>
    <w:p w14:paraId="36DE9C9F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284" w:firstLine="0"/>
        <w:rPr>
          <w:rFonts w:ascii="PÔ'B8ò" w:hAnsi="PÔ'B8ò" w:cs="PÔ'B8ò"/>
          <w:sz w:val="23"/>
          <w:szCs w:val="23"/>
          <w:lang w:val="sk-SK"/>
        </w:rPr>
      </w:pPr>
      <w:r w:rsidRPr="00C3742F">
        <w:rPr>
          <w:rFonts w:ascii="PÔ'B8ò" w:hAnsi="PÔ'B8ò" w:cs="PÔ'B8ò"/>
          <w:sz w:val="23"/>
          <w:szCs w:val="23"/>
          <w:lang w:val="sk-SK"/>
        </w:rPr>
        <w:t>alebo o zastavení konania o návrhu na vklad vlastníckeho práva do katastra</w:t>
      </w:r>
      <w:r>
        <w:rPr>
          <w:rFonts w:ascii="PÔ'B8ò" w:hAnsi="PÔ'B8ò" w:cs="PÔ'B8ò"/>
          <w:sz w:val="23"/>
          <w:szCs w:val="23"/>
          <w:lang w:val="sk-SK"/>
        </w:rPr>
        <w:t xml:space="preserve"> </w:t>
      </w:r>
      <w:r w:rsidRPr="00C3742F">
        <w:rPr>
          <w:rFonts w:ascii="PÔ'B8ò" w:hAnsi="PÔ'B8ò" w:cs="PÔ'B8ò"/>
          <w:sz w:val="23"/>
          <w:szCs w:val="23"/>
          <w:lang w:val="sk-SK"/>
        </w:rPr>
        <w:t>nehnuteľností podľa</w:t>
      </w:r>
      <w:r>
        <w:rPr>
          <w:rFonts w:ascii="PÔ'B8ò" w:hAnsi="PÔ'B8ò" w:cs="PÔ'B8ò"/>
          <w:sz w:val="23"/>
          <w:szCs w:val="23"/>
          <w:lang w:val="sk-SK"/>
        </w:rPr>
        <w:t xml:space="preserve"> </w:t>
      </w:r>
      <w:r w:rsidRPr="00C3742F">
        <w:rPr>
          <w:rFonts w:ascii="PÔ'B8ò" w:hAnsi="PÔ'B8ò" w:cs="PÔ'B8ò"/>
          <w:sz w:val="23"/>
          <w:szCs w:val="23"/>
          <w:lang w:val="sk-SK"/>
        </w:rPr>
        <w:t>Zmluvy v prospech Kupujúcej, zmluvné strany sú povinné podpísať novú zmluvu o</w:t>
      </w:r>
      <w:r>
        <w:rPr>
          <w:rFonts w:ascii="PÔ'B8ò" w:hAnsi="PÔ'B8ò" w:cs="PÔ'B8ò"/>
          <w:sz w:val="23"/>
          <w:szCs w:val="23"/>
          <w:lang w:val="sk-SK"/>
        </w:rPr>
        <w:t> </w:t>
      </w:r>
      <w:r w:rsidRPr="00C3742F">
        <w:rPr>
          <w:rFonts w:ascii="PÔ'B8ò" w:hAnsi="PÔ'B8ò" w:cs="PÔ'B8ò"/>
          <w:sz w:val="23"/>
          <w:szCs w:val="23"/>
          <w:lang w:val="sk-SK"/>
        </w:rPr>
        <w:t>prevode</w:t>
      </w:r>
      <w:r>
        <w:rPr>
          <w:rFonts w:ascii="PÔ'B8ò" w:hAnsi="PÔ'B8ò" w:cs="PÔ'B8ò"/>
          <w:sz w:val="23"/>
          <w:szCs w:val="23"/>
          <w:lang w:val="sk-SK"/>
        </w:rPr>
        <w:t xml:space="preserve"> </w:t>
      </w:r>
      <w:r w:rsidRPr="00C3742F">
        <w:rPr>
          <w:rFonts w:ascii="PÔ'B8ò" w:hAnsi="PÔ'B8ò" w:cs="PÔ'B8ò"/>
          <w:sz w:val="23"/>
          <w:szCs w:val="23"/>
          <w:lang w:val="sk-SK"/>
        </w:rPr>
        <w:t>vlastníckeho práva k Predmetu kúpy za podmienok dojednaných v Zmluve.</w:t>
      </w:r>
    </w:p>
    <w:p w14:paraId="152B4FDD" w14:textId="77777777" w:rsidR="0023545B" w:rsidRPr="00C3742F" w:rsidRDefault="0023545B" w:rsidP="0023545B">
      <w:pPr>
        <w:pStyle w:val="ListParagraph"/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PÔ'B8ò" w:hAnsi="PÔ'B8ò" w:cs="PÔ'B8ò"/>
          <w:sz w:val="23"/>
          <w:szCs w:val="23"/>
          <w:lang w:val="sk-SK"/>
        </w:rPr>
      </w:pPr>
      <w:r w:rsidRPr="00C3742F">
        <w:rPr>
          <w:rFonts w:ascii="PÔ'B8ò" w:hAnsi="PÔ'B8ò" w:cs="PÔ'B8ò"/>
          <w:sz w:val="23"/>
          <w:szCs w:val="23"/>
          <w:lang w:val="sk-SK"/>
        </w:rPr>
        <w:t xml:space="preserve">Ak Okresný́ úrad </w:t>
      </w:r>
      <w:r w:rsidRPr="009560A4">
        <w:rPr>
          <w:rFonts w:ascii="PÔ'B8ò" w:hAnsi="PÔ'B8ò" w:cs="PÔ'B8ò"/>
          <w:sz w:val="23"/>
          <w:szCs w:val="23"/>
          <w:highlight w:val="yellow"/>
          <w:lang w:val="sk-SK"/>
        </w:rPr>
        <w:t>[*]</w:t>
      </w:r>
      <w:r w:rsidRPr="00C3742F">
        <w:rPr>
          <w:rFonts w:ascii="PÔ'B8ò" w:hAnsi="PÔ'B8ò" w:cs="PÔ'B8ò"/>
          <w:sz w:val="23"/>
          <w:szCs w:val="23"/>
          <w:lang w:val="sk-SK"/>
        </w:rPr>
        <w:t>, katastrálny odbor preruší konanie o návrhu na vklad</w:t>
      </w:r>
    </w:p>
    <w:p w14:paraId="39A38B6E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284" w:firstLine="0"/>
        <w:rPr>
          <w:rFonts w:ascii="PÔ'B8ò" w:hAnsi="PÔ'B8ò" w:cs="PÔ'B8ò"/>
          <w:sz w:val="23"/>
          <w:szCs w:val="23"/>
          <w:lang w:val="sk-SK"/>
        </w:rPr>
      </w:pPr>
      <w:r w:rsidRPr="00C3742F">
        <w:rPr>
          <w:rFonts w:ascii="PÔ'B8ò" w:hAnsi="PÔ'B8ò" w:cs="PÔ'B8ò"/>
          <w:sz w:val="23"/>
          <w:szCs w:val="23"/>
          <w:lang w:val="sk-SK"/>
        </w:rPr>
        <w:t>vlastníckeho práva do katastra nehnuteľností podľa Zmluvy v prospech Kupujúce</w:t>
      </w:r>
      <w:r>
        <w:rPr>
          <w:rFonts w:ascii="PÔ'B8ò" w:hAnsi="PÔ'B8ò" w:cs="PÔ'B8ò"/>
          <w:sz w:val="23"/>
          <w:szCs w:val="23"/>
          <w:lang w:val="sk-SK"/>
        </w:rPr>
        <w:t>ho</w:t>
      </w:r>
      <w:r w:rsidRPr="00C3742F">
        <w:rPr>
          <w:rFonts w:ascii="PÔ'B8ò" w:hAnsi="PÔ'B8ò" w:cs="PÔ'B8ò"/>
          <w:sz w:val="23"/>
          <w:szCs w:val="23"/>
          <w:lang w:val="sk-SK"/>
        </w:rPr>
        <w:t>, zmluvné</w:t>
      </w:r>
      <w:r>
        <w:rPr>
          <w:rFonts w:ascii="PÔ'B8ò" w:hAnsi="PÔ'B8ò" w:cs="PÔ'B8ò"/>
          <w:sz w:val="23"/>
          <w:szCs w:val="23"/>
          <w:lang w:val="sk-SK"/>
        </w:rPr>
        <w:t xml:space="preserve"> </w:t>
      </w:r>
      <w:r w:rsidRPr="00C3742F">
        <w:rPr>
          <w:rFonts w:ascii="PÔ'B8ò" w:hAnsi="PÔ'B8ò" w:cs="PÔ'B8ò"/>
          <w:sz w:val="23"/>
          <w:szCs w:val="23"/>
          <w:lang w:val="sk-SK"/>
        </w:rPr>
        <w:t>strany sú povinné poskytnúť súčinnosť druhej zmluvnej strane a odstrániť nedostatky Zmluvy a</w:t>
      </w:r>
      <w:r>
        <w:rPr>
          <w:rFonts w:ascii="PÔ'B8ò" w:hAnsi="PÔ'B8ò" w:cs="PÔ'B8ò"/>
          <w:sz w:val="23"/>
          <w:szCs w:val="23"/>
          <w:lang w:val="sk-SK"/>
        </w:rPr>
        <w:t xml:space="preserve"> </w:t>
      </w:r>
      <w:r w:rsidRPr="00C3742F">
        <w:rPr>
          <w:rFonts w:ascii="PÔ'B8ò" w:hAnsi="PÔ'B8ò" w:cs="PÔ'B8ò"/>
          <w:sz w:val="23"/>
          <w:szCs w:val="23"/>
          <w:lang w:val="sk-SK"/>
        </w:rPr>
        <w:t>návrhu na vklad vlastníckeho práva do katastra nehnuteľností, prípadne jeho príloh.</w:t>
      </w:r>
    </w:p>
    <w:p w14:paraId="5228D300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284" w:hanging="284"/>
        <w:jc w:val="left"/>
        <w:rPr>
          <w:rFonts w:ascii="PÔ'B8ò" w:hAnsi="PÔ'B8ò" w:cs="PÔ'B8ò"/>
          <w:sz w:val="23"/>
          <w:szCs w:val="23"/>
          <w:lang w:val="sk-SK"/>
        </w:rPr>
      </w:pPr>
    </w:p>
    <w:p w14:paraId="03339141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284" w:hanging="284"/>
        <w:jc w:val="center"/>
        <w:rPr>
          <w:rFonts w:ascii="PÔ'B8ò" w:hAnsi="PÔ'B8ò" w:cs="PÔ'B8ò"/>
          <w:b/>
          <w:bCs/>
          <w:sz w:val="23"/>
          <w:szCs w:val="23"/>
          <w:lang w:val="sk-SK"/>
        </w:rPr>
      </w:pPr>
      <w:r w:rsidRPr="00C3742F">
        <w:rPr>
          <w:rFonts w:ascii="PÔ'B8ò" w:hAnsi="PÔ'B8ò" w:cs="PÔ'B8ò"/>
          <w:b/>
          <w:bCs/>
          <w:sz w:val="23"/>
          <w:szCs w:val="23"/>
          <w:lang w:val="sk-SK"/>
        </w:rPr>
        <w:lastRenderedPageBreak/>
        <w:t>Článok VI.</w:t>
      </w:r>
    </w:p>
    <w:p w14:paraId="6C580D74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284" w:hanging="284"/>
        <w:jc w:val="center"/>
        <w:rPr>
          <w:rFonts w:ascii="PÔ'B8ò" w:hAnsi="PÔ'B8ò" w:cs="PÔ'B8ò"/>
          <w:b/>
          <w:bCs/>
          <w:sz w:val="23"/>
          <w:szCs w:val="23"/>
          <w:lang w:val="sk-SK"/>
        </w:rPr>
      </w:pPr>
      <w:r w:rsidRPr="00C3742F">
        <w:rPr>
          <w:rFonts w:ascii="PÔ'B8ò" w:hAnsi="PÔ'B8ò" w:cs="PÔ'B8ò"/>
          <w:b/>
          <w:bCs/>
          <w:sz w:val="23"/>
          <w:szCs w:val="23"/>
          <w:lang w:val="sk-SK"/>
        </w:rPr>
        <w:t>Záverečné ustanovenia</w:t>
      </w:r>
    </w:p>
    <w:p w14:paraId="090906BE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284" w:hanging="284"/>
        <w:jc w:val="center"/>
        <w:rPr>
          <w:rFonts w:ascii="PÔ'B8ò" w:hAnsi="PÔ'B8ò" w:cs="PÔ'B8ò"/>
          <w:b/>
          <w:bCs/>
          <w:sz w:val="23"/>
          <w:szCs w:val="23"/>
          <w:lang w:val="sk-SK"/>
        </w:rPr>
      </w:pPr>
    </w:p>
    <w:p w14:paraId="3A546B49" w14:textId="77777777" w:rsidR="0023545B" w:rsidRPr="00C3742F" w:rsidRDefault="0023545B" w:rsidP="0023545B">
      <w:pPr>
        <w:pStyle w:val="ListParagraph"/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ascii="PÔ'B8ò" w:hAnsi="PÔ'B8ò" w:cs="PÔ'B8ò"/>
          <w:sz w:val="23"/>
          <w:szCs w:val="23"/>
          <w:lang w:val="sk-SK"/>
        </w:rPr>
      </w:pPr>
      <w:r w:rsidRPr="00C3742F">
        <w:rPr>
          <w:rFonts w:ascii="PÔ'B8ò" w:hAnsi="PÔ'B8ò" w:cs="PÔ'B8ò"/>
          <w:sz w:val="23"/>
          <w:szCs w:val="23"/>
          <w:lang w:val="sk-SK"/>
        </w:rPr>
        <w:t>Zmluvné strany podpisom Zmluvy zároveň potvrdzujú, že sú oprávnené s</w:t>
      </w:r>
      <w:r>
        <w:rPr>
          <w:rFonts w:ascii="PÔ'B8ò" w:hAnsi="PÔ'B8ò" w:cs="PÔ'B8ò"/>
          <w:sz w:val="23"/>
          <w:szCs w:val="23"/>
          <w:lang w:val="sk-SK"/>
        </w:rPr>
        <w:t xml:space="preserve"> </w:t>
      </w:r>
      <w:r w:rsidRPr="00C3742F">
        <w:rPr>
          <w:rFonts w:ascii="PÔ'B8ò" w:hAnsi="PÔ'B8ò" w:cs="PÔ'B8ò"/>
          <w:sz w:val="23"/>
          <w:szCs w:val="23"/>
          <w:lang w:val="sk-SK"/>
        </w:rPr>
        <w:t>Nehnuteľnosťami a/alebo Predmetom kúpy disponovať, právny úkon je urobený́ v predpísanej forme, prejavy vôle sú hodnoverné, dostatočne zrozumiteľné a ich zmluvná voľnosť nie je ničím obmedzená.</w:t>
      </w:r>
    </w:p>
    <w:p w14:paraId="53A49534" w14:textId="77777777" w:rsidR="0023545B" w:rsidRPr="00C3742F" w:rsidRDefault="0023545B" w:rsidP="0023545B">
      <w:pPr>
        <w:pStyle w:val="ListParagraph"/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ascii="PÔ'B8ò" w:hAnsi="PÔ'B8ò" w:cs="PÔ'B8ò"/>
          <w:sz w:val="23"/>
          <w:szCs w:val="23"/>
          <w:lang w:val="sk-SK"/>
        </w:rPr>
      </w:pPr>
      <w:r w:rsidRPr="00C3742F">
        <w:rPr>
          <w:rFonts w:ascii="PÔ'B8ò" w:hAnsi="PÔ'B8ò" w:cs="PÔ'B8ò"/>
          <w:sz w:val="23"/>
          <w:szCs w:val="23"/>
          <w:lang w:val="sk-SK"/>
        </w:rPr>
        <w:t>Zmena Zmluvy je možná len písomnou dohodou Zmluvných strán.</w:t>
      </w:r>
    </w:p>
    <w:p w14:paraId="6BFCC2E1" w14:textId="77777777" w:rsidR="0023545B" w:rsidRPr="00C3742F" w:rsidRDefault="0023545B" w:rsidP="0023545B">
      <w:pPr>
        <w:pStyle w:val="ListParagraph"/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ascii="PÔ'B8ò" w:hAnsi="PÔ'B8ò" w:cs="PÔ'B8ò"/>
          <w:sz w:val="23"/>
          <w:szCs w:val="23"/>
          <w:lang w:val="sk-SK"/>
        </w:rPr>
      </w:pPr>
      <w:r w:rsidRPr="00C3742F">
        <w:rPr>
          <w:rFonts w:ascii="PÔ'B8ò" w:hAnsi="PÔ'B8ò" w:cs="PÔ'B8ò"/>
          <w:sz w:val="23"/>
          <w:szCs w:val="23"/>
          <w:lang w:val="sk-SK"/>
        </w:rPr>
        <w:t>Vo veciach neupravených Zmluvou sa zmluvný́ vzťah spravuje príslušnými</w:t>
      </w:r>
      <w:r>
        <w:rPr>
          <w:rFonts w:ascii="PÔ'B8ò" w:hAnsi="PÔ'B8ò" w:cs="PÔ'B8ò"/>
          <w:sz w:val="23"/>
          <w:szCs w:val="23"/>
          <w:lang w:val="sk-SK"/>
        </w:rPr>
        <w:t xml:space="preserve"> </w:t>
      </w:r>
      <w:r w:rsidRPr="00C3742F">
        <w:rPr>
          <w:rFonts w:ascii="PÔ'B8ò" w:hAnsi="PÔ'B8ò" w:cs="PÔ'B8ò"/>
          <w:sz w:val="23"/>
          <w:szCs w:val="23"/>
          <w:lang w:val="sk-SK"/>
        </w:rPr>
        <w:t>ustanoveniami všeobecne záväzných právnych predpisov.</w:t>
      </w:r>
    </w:p>
    <w:p w14:paraId="5ACD2D85" w14:textId="77777777" w:rsidR="0023545B" w:rsidRPr="00C3742F" w:rsidRDefault="0023545B" w:rsidP="0023545B">
      <w:pPr>
        <w:pStyle w:val="ListParagraph"/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ascii="PÔ'B8ò" w:hAnsi="PÔ'B8ò" w:cs="PÔ'B8ò"/>
          <w:sz w:val="23"/>
          <w:szCs w:val="23"/>
          <w:lang w:val="sk-SK"/>
        </w:rPr>
      </w:pPr>
      <w:r w:rsidRPr="00C3742F">
        <w:rPr>
          <w:rFonts w:ascii="PÔ'B8ò" w:hAnsi="PÔ'B8ò" w:cs="PÔ'B8ò"/>
          <w:sz w:val="23"/>
          <w:szCs w:val="23"/>
          <w:lang w:val="sk-SK"/>
        </w:rPr>
        <w:t>Ak niektoré ustanovenia Zmluvy nie sú celkom alebo sčasti platné a/alebo účinné alebo</w:t>
      </w:r>
      <w:r>
        <w:rPr>
          <w:rFonts w:ascii="PÔ'B8ò" w:hAnsi="PÔ'B8ò" w:cs="PÔ'B8ò"/>
          <w:sz w:val="23"/>
          <w:szCs w:val="23"/>
          <w:lang w:val="sk-SK"/>
        </w:rPr>
        <w:t xml:space="preserve"> </w:t>
      </w:r>
      <w:r w:rsidRPr="00C3742F">
        <w:rPr>
          <w:rFonts w:ascii="PÔ'B8ò" w:hAnsi="PÔ'B8ò" w:cs="PÔ'B8ò"/>
          <w:sz w:val="23"/>
          <w:szCs w:val="23"/>
          <w:lang w:val="sk-SK"/>
        </w:rPr>
        <w:t>neskôr stratia platnosť a/alebo účinnosť, nie je tým dotknutá platnosť a/alebo účinnosť ostatných ustanovení. Namiesto neplatných a/alebo neúčinných ustanovení a na vyplnenie medzier sa použije právna úprava, ktorá, pokiaľ je to právne možné, sa čo najviac približuje zmyslu a účelu Zmluvy, pokiaľ pri uzatváraní Zmluvy Zmluvné strany túto otázku brali do úvahy.</w:t>
      </w:r>
    </w:p>
    <w:p w14:paraId="0C5823DB" w14:textId="77777777" w:rsidR="0023545B" w:rsidRPr="00C3742F" w:rsidRDefault="0023545B" w:rsidP="0023545B">
      <w:pPr>
        <w:pStyle w:val="ListParagraph"/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ascii="PÔ'B8ò" w:hAnsi="PÔ'B8ò" w:cs="PÔ'B8ò"/>
          <w:sz w:val="23"/>
          <w:szCs w:val="23"/>
          <w:lang w:val="sk-SK"/>
        </w:rPr>
      </w:pPr>
      <w:r w:rsidRPr="00C3742F">
        <w:rPr>
          <w:rFonts w:ascii="PÔ'B8ò" w:hAnsi="PÔ'B8ò" w:cs="PÔ'B8ò"/>
          <w:sz w:val="23"/>
          <w:szCs w:val="23"/>
          <w:lang w:val="sk-SK"/>
        </w:rPr>
        <w:t>Zmluva je vyhotovená v štyroch rovnopisoch, a to dva rovnopisy pre Okresný́ úrad</w:t>
      </w:r>
      <w:r>
        <w:rPr>
          <w:rFonts w:ascii="PÔ'B8ò" w:hAnsi="PÔ'B8ò" w:cs="PÔ'B8ò"/>
          <w:sz w:val="23"/>
          <w:szCs w:val="23"/>
          <w:lang w:val="sk-SK"/>
        </w:rPr>
        <w:t xml:space="preserve"> </w:t>
      </w:r>
      <w:r w:rsidRPr="009560A4">
        <w:rPr>
          <w:rFonts w:ascii="PÔ'B8ò" w:hAnsi="PÔ'B8ò" w:cs="PÔ'B8ò"/>
          <w:sz w:val="23"/>
          <w:szCs w:val="23"/>
          <w:highlight w:val="yellow"/>
          <w:lang w:val="sk-SK"/>
        </w:rPr>
        <w:t>[*]</w:t>
      </w:r>
      <w:r w:rsidRPr="00C3742F">
        <w:rPr>
          <w:rFonts w:ascii="PÔ'B8ò" w:hAnsi="PÔ'B8ò" w:cs="PÔ'B8ò"/>
          <w:sz w:val="23"/>
          <w:szCs w:val="23"/>
          <w:lang w:val="sk-SK"/>
        </w:rPr>
        <w:t>, katastrálny odbor, jeden rovnopis pre Predávajúcu a jeden rovnopis pre Kupujúc</w:t>
      </w:r>
      <w:r>
        <w:rPr>
          <w:rFonts w:ascii="PÔ'B8ò" w:hAnsi="PÔ'B8ò" w:cs="PÔ'B8ò"/>
          <w:sz w:val="23"/>
          <w:szCs w:val="23"/>
          <w:lang w:val="sk-SK"/>
        </w:rPr>
        <w:t>eho</w:t>
      </w:r>
      <w:r w:rsidRPr="00C3742F">
        <w:rPr>
          <w:rFonts w:ascii="PÔ'B8ò" w:hAnsi="PÔ'B8ò" w:cs="PÔ'B8ò"/>
          <w:sz w:val="23"/>
          <w:szCs w:val="23"/>
          <w:lang w:val="sk-SK"/>
        </w:rPr>
        <w:t>.</w:t>
      </w:r>
    </w:p>
    <w:p w14:paraId="2C64488D" w14:textId="77777777" w:rsidR="0023545B" w:rsidRPr="00C3742F" w:rsidRDefault="0023545B" w:rsidP="0023545B">
      <w:pPr>
        <w:pStyle w:val="ListParagraph"/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ascii="PÔ'B8ò" w:hAnsi="PÔ'B8ò" w:cs="PÔ'B8ò"/>
          <w:sz w:val="23"/>
          <w:szCs w:val="23"/>
          <w:lang w:val="sk-SK"/>
        </w:rPr>
      </w:pPr>
      <w:r w:rsidRPr="00C3742F">
        <w:rPr>
          <w:rFonts w:ascii="PÔ'B8ò" w:hAnsi="PÔ'B8ò" w:cs="PÔ'B8ò"/>
          <w:sz w:val="23"/>
          <w:szCs w:val="23"/>
          <w:lang w:val="sk-SK"/>
        </w:rPr>
        <w:t>Zmluva nadobúda platnosť a účinnosť dňom jej podpisu Zmluvnými stranami. Účinky</w:t>
      </w:r>
      <w:r>
        <w:rPr>
          <w:rFonts w:ascii="PÔ'B8ò" w:hAnsi="PÔ'B8ò" w:cs="PÔ'B8ò"/>
          <w:sz w:val="23"/>
          <w:szCs w:val="23"/>
          <w:lang w:val="sk-SK"/>
        </w:rPr>
        <w:t xml:space="preserve"> </w:t>
      </w:r>
      <w:r w:rsidRPr="00C3742F">
        <w:rPr>
          <w:rFonts w:ascii="PÔ'B8ò" w:hAnsi="PÔ'B8ò" w:cs="PÔ'B8ò"/>
          <w:sz w:val="23"/>
          <w:szCs w:val="23"/>
          <w:lang w:val="sk-SK"/>
        </w:rPr>
        <w:t xml:space="preserve">prevodu vlastníckeho práva k Predmetu kúpy podľa Zmluvy nastávajú dňom právoplatnosti rozhodnutia Okresného úradu </w:t>
      </w:r>
      <w:r w:rsidRPr="009560A4">
        <w:rPr>
          <w:rFonts w:ascii="PÔ'B8ò" w:hAnsi="PÔ'B8ò" w:cs="PÔ'B8ò"/>
          <w:sz w:val="23"/>
          <w:szCs w:val="23"/>
          <w:highlight w:val="yellow"/>
          <w:lang w:val="sk-SK"/>
        </w:rPr>
        <w:t>[*]</w:t>
      </w:r>
      <w:r w:rsidRPr="00C3742F">
        <w:rPr>
          <w:rFonts w:ascii="PÔ'B8ò" w:hAnsi="PÔ'B8ò" w:cs="PÔ'B8ò"/>
          <w:sz w:val="23"/>
          <w:szCs w:val="23"/>
          <w:lang w:val="sk-SK"/>
        </w:rPr>
        <w:t>, katastrálneho odboru o povolení vkladu vlastníckeho práva v prospech Kupujúce</w:t>
      </w:r>
      <w:r>
        <w:rPr>
          <w:rFonts w:ascii="PÔ'B8ò" w:hAnsi="PÔ'B8ò" w:cs="PÔ'B8ò"/>
          <w:sz w:val="23"/>
          <w:szCs w:val="23"/>
          <w:lang w:val="sk-SK"/>
        </w:rPr>
        <w:t>ho</w:t>
      </w:r>
      <w:r w:rsidRPr="00C3742F">
        <w:rPr>
          <w:rFonts w:ascii="PÔ'B8ò" w:hAnsi="PÔ'B8ò" w:cs="PÔ'B8ò"/>
          <w:sz w:val="23"/>
          <w:szCs w:val="23"/>
          <w:lang w:val="sk-SK"/>
        </w:rPr>
        <w:t xml:space="preserve"> k Predmetu kúpy do katastra nehnuteľností v Slovenskej republike.</w:t>
      </w:r>
    </w:p>
    <w:p w14:paraId="1E400159" w14:textId="77777777" w:rsidR="0023545B" w:rsidRPr="00D925B4" w:rsidRDefault="0023545B" w:rsidP="0023545B">
      <w:pPr>
        <w:pStyle w:val="ListParagraph"/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ascii="PÔ'B8ò" w:hAnsi="PÔ'B8ò" w:cs="PÔ'B8ò"/>
          <w:sz w:val="23"/>
          <w:szCs w:val="23"/>
          <w:lang w:val="sk-SK"/>
        </w:rPr>
      </w:pPr>
      <w:r w:rsidRPr="00C3742F">
        <w:rPr>
          <w:rFonts w:ascii="PÔ'B8ò" w:hAnsi="PÔ'B8ò" w:cs="PÔ'B8ò"/>
          <w:sz w:val="23"/>
          <w:szCs w:val="23"/>
          <w:lang w:val="sk-SK"/>
        </w:rPr>
        <w:t>Zmluvné strany vyhlasujú, že si Zmluvu riadne prečítali a potvrdzujú, že Zmluva je</w:t>
      </w:r>
      <w:r>
        <w:rPr>
          <w:rFonts w:ascii="PÔ'B8ò" w:hAnsi="PÔ'B8ò" w:cs="PÔ'B8ò"/>
          <w:sz w:val="23"/>
          <w:szCs w:val="23"/>
          <w:lang w:val="sk-SK"/>
        </w:rPr>
        <w:t xml:space="preserve"> </w:t>
      </w:r>
      <w:r w:rsidRPr="00C3742F">
        <w:rPr>
          <w:rFonts w:ascii="PÔ'B8ò" w:hAnsi="PÔ'B8ò" w:cs="PÔ'B8ò"/>
          <w:sz w:val="23"/>
          <w:szCs w:val="23"/>
          <w:lang w:val="sk-SK"/>
        </w:rPr>
        <w:t>zrozumiteľná a určitá a vyjadruje ich skutočnú, slobodnú a vážnu vôľu, nie je uzatvorená v tiesni za nápadne nevýhodných podmienok a na znak súhlasu ju vlastnoručne podpísali.</w:t>
      </w:r>
    </w:p>
    <w:p w14:paraId="188068AF" w14:textId="77777777" w:rsidR="0023545B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PÔ'B8ò" w:hAnsi="PÔ'B8ò" w:cs="PÔ'B8ò"/>
          <w:sz w:val="23"/>
          <w:szCs w:val="23"/>
          <w:lang w:val="sk-SK"/>
        </w:rPr>
      </w:pPr>
    </w:p>
    <w:p w14:paraId="113CC1A4" w14:textId="77777777" w:rsidR="0023545B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PÔ'B8ò" w:hAnsi="PÔ'B8ò" w:cs="PÔ'B8ò"/>
          <w:sz w:val="23"/>
          <w:szCs w:val="23"/>
          <w:lang w:val="sk-SK"/>
        </w:rPr>
      </w:pPr>
    </w:p>
    <w:p w14:paraId="62DD6FAA" w14:textId="77777777" w:rsidR="0023545B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PÔ'B8ò" w:hAnsi="PÔ'B8ò" w:cs="PÔ'B8ò"/>
          <w:sz w:val="23"/>
          <w:szCs w:val="23"/>
          <w:lang w:val="sk-SK"/>
        </w:rPr>
      </w:pPr>
    </w:p>
    <w:p w14:paraId="6411CAB6" w14:textId="77777777" w:rsidR="0023545B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PÔ'B8ò" w:hAnsi="PÔ'B8ò" w:cs="PÔ'B8ò"/>
          <w:sz w:val="23"/>
          <w:szCs w:val="23"/>
          <w:lang w:val="sk-SK"/>
        </w:rPr>
      </w:pPr>
    </w:p>
    <w:p w14:paraId="199A8EEC" w14:textId="77777777" w:rsidR="0023545B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PÔ'B8ò" w:hAnsi="PÔ'B8ò" w:cs="PÔ'B8ò"/>
          <w:sz w:val="23"/>
          <w:szCs w:val="23"/>
          <w:lang w:val="sk-SK"/>
        </w:rPr>
      </w:pPr>
    </w:p>
    <w:p w14:paraId="5969AF4D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PÔ'B8ò" w:hAnsi="PÔ'B8ò" w:cs="PÔ'B8ò"/>
          <w:sz w:val="23"/>
          <w:szCs w:val="23"/>
          <w:lang w:val="sk-SK"/>
        </w:rPr>
      </w:pPr>
      <w:r w:rsidRPr="00C3742F">
        <w:rPr>
          <w:rFonts w:ascii="PÔ'B8ò" w:hAnsi="PÔ'B8ò" w:cs="PÔ'B8ò"/>
          <w:sz w:val="23"/>
          <w:szCs w:val="23"/>
          <w:lang w:val="sk-SK"/>
        </w:rPr>
        <w:t xml:space="preserve">V …...................... dňa ….................... </w:t>
      </w:r>
      <w:r w:rsidRPr="00C3742F">
        <w:rPr>
          <w:rFonts w:ascii="PÔ'B8ò" w:hAnsi="PÔ'B8ò" w:cs="PÔ'B8ò"/>
          <w:sz w:val="23"/>
          <w:szCs w:val="23"/>
          <w:lang w:val="sk-SK"/>
        </w:rPr>
        <w:tab/>
      </w:r>
      <w:r w:rsidRPr="00C3742F">
        <w:rPr>
          <w:rFonts w:ascii="PÔ'B8ò" w:hAnsi="PÔ'B8ò" w:cs="PÔ'B8ò"/>
          <w:sz w:val="23"/>
          <w:szCs w:val="23"/>
          <w:lang w:val="sk-SK"/>
        </w:rPr>
        <w:tab/>
      </w:r>
      <w:r w:rsidRPr="00C3742F">
        <w:rPr>
          <w:rFonts w:ascii="PÔ'B8ò" w:hAnsi="PÔ'B8ò" w:cs="PÔ'B8ò"/>
          <w:sz w:val="23"/>
          <w:szCs w:val="23"/>
          <w:lang w:val="sk-SK"/>
        </w:rPr>
        <w:tab/>
        <w:t>V .............................., dňa ....................</w:t>
      </w:r>
    </w:p>
    <w:p w14:paraId="46770652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PÔ'B8ò" w:hAnsi="PÔ'B8ò" w:cs="PÔ'B8ò"/>
          <w:sz w:val="23"/>
          <w:szCs w:val="23"/>
          <w:lang w:val="sk-SK"/>
        </w:rPr>
      </w:pPr>
    </w:p>
    <w:p w14:paraId="5F3A6076" w14:textId="77777777" w:rsidR="0023545B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PÔ'B8ò" w:hAnsi="PÔ'B8ò" w:cs="PÔ'B8ò"/>
          <w:sz w:val="23"/>
          <w:szCs w:val="23"/>
          <w:lang w:val="sk-SK"/>
        </w:rPr>
      </w:pPr>
    </w:p>
    <w:p w14:paraId="5D93858D" w14:textId="77777777" w:rsidR="0023545B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PÔ'B8ò" w:hAnsi="PÔ'B8ò" w:cs="PÔ'B8ò"/>
          <w:sz w:val="23"/>
          <w:szCs w:val="23"/>
          <w:lang w:val="sk-SK"/>
        </w:rPr>
      </w:pPr>
    </w:p>
    <w:p w14:paraId="7F7767A2" w14:textId="77777777" w:rsidR="0023545B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PÔ'B8ò" w:hAnsi="PÔ'B8ò" w:cs="PÔ'B8ò"/>
          <w:sz w:val="23"/>
          <w:szCs w:val="23"/>
          <w:lang w:val="sk-SK"/>
        </w:rPr>
      </w:pPr>
    </w:p>
    <w:p w14:paraId="22CFA3E5" w14:textId="77777777" w:rsidR="0023545B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PÔ'B8ò" w:hAnsi="PÔ'B8ò" w:cs="PÔ'B8ò"/>
          <w:sz w:val="23"/>
          <w:szCs w:val="23"/>
          <w:lang w:val="sk-SK"/>
        </w:rPr>
      </w:pPr>
    </w:p>
    <w:p w14:paraId="12CF4D5A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PÔ'B8ò" w:hAnsi="PÔ'B8ò" w:cs="PÔ'B8ò"/>
          <w:sz w:val="23"/>
          <w:szCs w:val="23"/>
          <w:lang w:val="sk-SK"/>
        </w:rPr>
      </w:pPr>
    </w:p>
    <w:p w14:paraId="35D74246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PÔ'B8ò" w:hAnsi="PÔ'B8ò" w:cs="PÔ'B8ò"/>
          <w:sz w:val="23"/>
          <w:szCs w:val="23"/>
          <w:lang w:val="sk-SK"/>
        </w:rPr>
      </w:pPr>
      <w:r w:rsidRPr="00C3742F">
        <w:rPr>
          <w:rFonts w:ascii="PÔ'B8ò" w:hAnsi="PÔ'B8ò" w:cs="PÔ'B8ò"/>
          <w:sz w:val="23"/>
          <w:szCs w:val="23"/>
          <w:lang w:val="sk-SK"/>
        </w:rPr>
        <w:t>______________________________</w:t>
      </w:r>
      <w:r w:rsidRPr="00C3742F">
        <w:rPr>
          <w:rFonts w:ascii="PÔ'B8ò" w:hAnsi="PÔ'B8ò" w:cs="PÔ'B8ò"/>
          <w:sz w:val="23"/>
          <w:szCs w:val="23"/>
          <w:lang w:val="sk-SK"/>
        </w:rPr>
        <w:tab/>
      </w:r>
      <w:r w:rsidRPr="00C3742F">
        <w:rPr>
          <w:rFonts w:ascii="PÔ'B8ò" w:hAnsi="PÔ'B8ò" w:cs="PÔ'B8ò"/>
          <w:sz w:val="23"/>
          <w:szCs w:val="23"/>
          <w:lang w:val="sk-SK"/>
        </w:rPr>
        <w:tab/>
      </w:r>
      <w:r w:rsidRPr="00C3742F">
        <w:rPr>
          <w:rFonts w:ascii="PÔ'B8ò" w:hAnsi="PÔ'B8ò" w:cs="PÔ'B8ò"/>
          <w:sz w:val="23"/>
          <w:szCs w:val="23"/>
          <w:lang w:val="sk-SK"/>
        </w:rPr>
        <w:tab/>
        <w:t>______________________________</w:t>
      </w:r>
    </w:p>
    <w:p w14:paraId="1E164356" w14:textId="77777777" w:rsidR="0023545B" w:rsidRPr="00C3742F" w:rsidRDefault="0023545B" w:rsidP="0023545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PÔ'B8ò" w:hAnsi="PÔ'B8ò" w:cs="PÔ'B8ò"/>
          <w:b/>
          <w:bCs/>
          <w:sz w:val="23"/>
          <w:szCs w:val="23"/>
          <w:lang w:val="sk-SK"/>
        </w:rPr>
      </w:pPr>
      <w:r w:rsidRPr="00C3742F">
        <w:rPr>
          <w:rFonts w:ascii="PÔ'B8ò" w:hAnsi="PÔ'B8ò" w:cs="PÔ'B8ò"/>
          <w:b/>
          <w:bCs/>
          <w:sz w:val="23"/>
          <w:szCs w:val="23"/>
          <w:lang w:val="sk-SK"/>
        </w:rPr>
        <w:t>Predávajúc</w:t>
      </w:r>
      <w:r>
        <w:rPr>
          <w:rFonts w:ascii="PÔ'B8ò" w:hAnsi="PÔ'B8ò" w:cs="PÔ'B8ò"/>
          <w:b/>
          <w:bCs/>
          <w:sz w:val="23"/>
          <w:szCs w:val="23"/>
          <w:lang w:val="sk-SK"/>
        </w:rPr>
        <w:t>i</w:t>
      </w:r>
      <w:r w:rsidRPr="00C3742F">
        <w:rPr>
          <w:rFonts w:ascii="PÔ'B8ò" w:hAnsi="PÔ'B8ò" w:cs="PÔ'B8ò"/>
          <w:b/>
          <w:bCs/>
          <w:sz w:val="23"/>
          <w:szCs w:val="23"/>
          <w:lang w:val="sk-SK"/>
        </w:rPr>
        <w:t xml:space="preserve">: </w:t>
      </w:r>
      <w:r w:rsidRPr="00C3742F">
        <w:rPr>
          <w:rFonts w:ascii="PÔ'B8ò" w:hAnsi="PÔ'B8ò" w:cs="PÔ'B8ò"/>
          <w:b/>
          <w:bCs/>
          <w:sz w:val="23"/>
          <w:szCs w:val="23"/>
          <w:lang w:val="sk-SK"/>
        </w:rPr>
        <w:tab/>
      </w:r>
      <w:r w:rsidRPr="00C3742F">
        <w:rPr>
          <w:rFonts w:ascii="PÔ'B8ò" w:hAnsi="PÔ'B8ò" w:cs="PÔ'B8ò"/>
          <w:b/>
          <w:bCs/>
          <w:sz w:val="23"/>
          <w:szCs w:val="23"/>
          <w:lang w:val="sk-SK"/>
        </w:rPr>
        <w:tab/>
      </w:r>
      <w:r w:rsidRPr="00C3742F">
        <w:rPr>
          <w:rFonts w:ascii="PÔ'B8ò" w:hAnsi="PÔ'B8ò" w:cs="PÔ'B8ò"/>
          <w:b/>
          <w:bCs/>
          <w:sz w:val="23"/>
          <w:szCs w:val="23"/>
          <w:lang w:val="sk-SK"/>
        </w:rPr>
        <w:tab/>
      </w:r>
      <w:r w:rsidRPr="00C3742F">
        <w:rPr>
          <w:rFonts w:ascii="PÔ'B8ò" w:hAnsi="PÔ'B8ò" w:cs="PÔ'B8ò"/>
          <w:b/>
          <w:bCs/>
          <w:sz w:val="23"/>
          <w:szCs w:val="23"/>
          <w:lang w:val="sk-SK"/>
        </w:rPr>
        <w:tab/>
      </w:r>
      <w:r w:rsidRPr="00C3742F">
        <w:rPr>
          <w:rFonts w:ascii="PÔ'B8ò" w:hAnsi="PÔ'B8ò" w:cs="PÔ'B8ò"/>
          <w:b/>
          <w:bCs/>
          <w:sz w:val="23"/>
          <w:szCs w:val="23"/>
          <w:lang w:val="sk-SK"/>
        </w:rPr>
        <w:tab/>
      </w:r>
      <w:r w:rsidRPr="00C3742F">
        <w:rPr>
          <w:rFonts w:ascii="PÔ'B8ò" w:hAnsi="PÔ'B8ò" w:cs="PÔ'B8ò"/>
          <w:b/>
          <w:bCs/>
          <w:sz w:val="23"/>
          <w:szCs w:val="23"/>
          <w:lang w:val="sk-SK"/>
        </w:rPr>
        <w:tab/>
        <w:t>Kupujúci:</w:t>
      </w:r>
    </w:p>
    <w:p w14:paraId="5721EDCB" w14:textId="77777777" w:rsidR="0023545B" w:rsidRPr="00C3742F" w:rsidRDefault="0023545B" w:rsidP="0023545B">
      <w:pPr>
        <w:rPr>
          <w:b/>
          <w:bCs/>
          <w:lang w:val="sk-SK"/>
        </w:rPr>
      </w:pPr>
      <w:r w:rsidRPr="00C3742F">
        <w:rPr>
          <w:rFonts w:ascii="PÔ'B8ò" w:hAnsi="PÔ'B8ò" w:cs="PÔ'B8ò"/>
          <w:b/>
          <w:bCs/>
          <w:sz w:val="23"/>
          <w:szCs w:val="23"/>
          <w:lang w:val="sk-SK"/>
        </w:rPr>
        <w:tab/>
      </w:r>
      <w:r w:rsidRPr="00C3742F">
        <w:rPr>
          <w:rFonts w:ascii="PÔ'B8ò" w:hAnsi="PÔ'B8ò" w:cs="PÔ'B8ò"/>
          <w:b/>
          <w:bCs/>
          <w:sz w:val="23"/>
          <w:szCs w:val="23"/>
          <w:lang w:val="sk-SK"/>
        </w:rPr>
        <w:tab/>
      </w:r>
      <w:r w:rsidRPr="00C3742F">
        <w:rPr>
          <w:rFonts w:ascii="PÔ'B8ò" w:hAnsi="PÔ'B8ò" w:cs="PÔ'B8ò"/>
          <w:b/>
          <w:bCs/>
          <w:sz w:val="23"/>
          <w:szCs w:val="23"/>
          <w:lang w:val="sk-SK"/>
        </w:rPr>
        <w:tab/>
      </w:r>
    </w:p>
    <w:p w14:paraId="7B9A4309" w14:textId="77777777" w:rsidR="00D670D5" w:rsidRDefault="00D670D5"/>
    <w:sectPr w:rsidR="00D670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Ô'B8ò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273C9"/>
    <w:multiLevelType w:val="hybridMultilevel"/>
    <w:tmpl w:val="650611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627C52"/>
    <w:multiLevelType w:val="hybridMultilevel"/>
    <w:tmpl w:val="6AD49D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C35040"/>
    <w:multiLevelType w:val="hybridMultilevel"/>
    <w:tmpl w:val="4344EC20"/>
    <w:lvl w:ilvl="0" w:tplc="D90885E0">
      <w:start w:val="1"/>
      <w:numFmt w:val="decimal"/>
      <w:lvlText w:val="%1."/>
      <w:lvlJc w:val="left"/>
      <w:pPr>
        <w:ind w:left="0"/>
      </w:pPr>
      <w:rPr>
        <w:rFonts w:asciiTheme="minorHAnsi" w:eastAsia="Arial" w:hAnsiTheme="minorHAnsi" w:cstheme="minorHAnsi" w:hint="default"/>
        <w:b/>
        <w:bCs/>
        <w:i w:val="0"/>
        <w:strike w:val="0"/>
        <w:dstrike w:val="0"/>
        <w:color w:val="43434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BE048C6">
      <w:start w:val="1"/>
      <w:numFmt w:val="lowerLetter"/>
      <w:lvlText w:val="%2"/>
      <w:lvlJc w:val="left"/>
      <w:pPr>
        <w:ind w:left="1136"/>
      </w:pPr>
      <w:rPr>
        <w:rFonts w:ascii="Arial" w:eastAsia="Arial" w:hAnsi="Arial" w:cs="Arial"/>
        <w:b/>
        <w:bCs/>
        <w:i w:val="0"/>
        <w:strike w:val="0"/>
        <w:dstrike w:val="0"/>
        <w:color w:val="43434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32039DA">
      <w:start w:val="1"/>
      <w:numFmt w:val="lowerRoman"/>
      <w:lvlText w:val="%3"/>
      <w:lvlJc w:val="left"/>
      <w:pPr>
        <w:ind w:left="1856"/>
      </w:pPr>
      <w:rPr>
        <w:rFonts w:ascii="Arial" w:eastAsia="Arial" w:hAnsi="Arial" w:cs="Arial"/>
        <w:b/>
        <w:bCs/>
        <w:i w:val="0"/>
        <w:strike w:val="0"/>
        <w:dstrike w:val="0"/>
        <w:color w:val="43434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B1ECD86">
      <w:start w:val="1"/>
      <w:numFmt w:val="decimal"/>
      <w:lvlText w:val="%4"/>
      <w:lvlJc w:val="left"/>
      <w:pPr>
        <w:ind w:left="2576"/>
      </w:pPr>
      <w:rPr>
        <w:rFonts w:ascii="Arial" w:eastAsia="Arial" w:hAnsi="Arial" w:cs="Arial"/>
        <w:b/>
        <w:bCs/>
        <w:i w:val="0"/>
        <w:strike w:val="0"/>
        <w:dstrike w:val="0"/>
        <w:color w:val="43434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EB0DA9E">
      <w:start w:val="1"/>
      <w:numFmt w:val="lowerLetter"/>
      <w:lvlText w:val="%5"/>
      <w:lvlJc w:val="left"/>
      <w:pPr>
        <w:ind w:left="3296"/>
      </w:pPr>
      <w:rPr>
        <w:rFonts w:ascii="Arial" w:eastAsia="Arial" w:hAnsi="Arial" w:cs="Arial"/>
        <w:b/>
        <w:bCs/>
        <w:i w:val="0"/>
        <w:strike w:val="0"/>
        <w:dstrike w:val="0"/>
        <w:color w:val="43434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33C5A6A">
      <w:start w:val="1"/>
      <w:numFmt w:val="lowerRoman"/>
      <w:lvlText w:val="%6"/>
      <w:lvlJc w:val="left"/>
      <w:pPr>
        <w:ind w:left="4016"/>
      </w:pPr>
      <w:rPr>
        <w:rFonts w:ascii="Arial" w:eastAsia="Arial" w:hAnsi="Arial" w:cs="Arial"/>
        <w:b/>
        <w:bCs/>
        <w:i w:val="0"/>
        <w:strike w:val="0"/>
        <w:dstrike w:val="0"/>
        <w:color w:val="43434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86865D6">
      <w:start w:val="1"/>
      <w:numFmt w:val="decimal"/>
      <w:lvlText w:val="%7"/>
      <w:lvlJc w:val="left"/>
      <w:pPr>
        <w:ind w:left="4736"/>
      </w:pPr>
      <w:rPr>
        <w:rFonts w:ascii="Arial" w:eastAsia="Arial" w:hAnsi="Arial" w:cs="Arial"/>
        <w:b/>
        <w:bCs/>
        <w:i w:val="0"/>
        <w:strike w:val="0"/>
        <w:dstrike w:val="0"/>
        <w:color w:val="43434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B5C3970">
      <w:start w:val="1"/>
      <w:numFmt w:val="lowerLetter"/>
      <w:lvlText w:val="%8"/>
      <w:lvlJc w:val="left"/>
      <w:pPr>
        <w:ind w:left="5456"/>
      </w:pPr>
      <w:rPr>
        <w:rFonts w:ascii="Arial" w:eastAsia="Arial" w:hAnsi="Arial" w:cs="Arial"/>
        <w:b/>
        <w:bCs/>
        <w:i w:val="0"/>
        <w:strike w:val="0"/>
        <w:dstrike w:val="0"/>
        <w:color w:val="43434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E50DC70">
      <w:start w:val="1"/>
      <w:numFmt w:val="lowerRoman"/>
      <w:lvlText w:val="%9"/>
      <w:lvlJc w:val="left"/>
      <w:pPr>
        <w:ind w:left="6176"/>
      </w:pPr>
      <w:rPr>
        <w:rFonts w:ascii="Arial" w:eastAsia="Arial" w:hAnsi="Arial" w:cs="Arial"/>
        <w:b/>
        <w:bCs/>
        <w:i w:val="0"/>
        <w:strike w:val="0"/>
        <w:dstrike w:val="0"/>
        <w:color w:val="43434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0246D5A"/>
    <w:multiLevelType w:val="hybridMultilevel"/>
    <w:tmpl w:val="7F50A8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4E0914"/>
    <w:multiLevelType w:val="hybridMultilevel"/>
    <w:tmpl w:val="16EA7C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2E27D3"/>
    <w:multiLevelType w:val="hybridMultilevel"/>
    <w:tmpl w:val="3BC458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360EFC"/>
    <w:multiLevelType w:val="hybridMultilevel"/>
    <w:tmpl w:val="932CA0E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60724180">
    <w:abstractNumId w:val="2"/>
  </w:num>
  <w:num w:numId="2" w16cid:durableId="66003334">
    <w:abstractNumId w:val="6"/>
  </w:num>
  <w:num w:numId="3" w16cid:durableId="1474979494">
    <w:abstractNumId w:val="0"/>
  </w:num>
  <w:num w:numId="4" w16cid:durableId="258829556">
    <w:abstractNumId w:val="5"/>
  </w:num>
  <w:num w:numId="5" w16cid:durableId="733621064">
    <w:abstractNumId w:val="1"/>
  </w:num>
  <w:num w:numId="6" w16cid:durableId="1201936399">
    <w:abstractNumId w:val="3"/>
  </w:num>
  <w:num w:numId="7" w16cid:durableId="2592613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45B"/>
    <w:rsid w:val="001676DA"/>
    <w:rsid w:val="0023545B"/>
    <w:rsid w:val="005E3148"/>
    <w:rsid w:val="00713C6B"/>
    <w:rsid w:val="008C3BC5"/>
    <w:rsid w:val="00C913EB"/>
    <w:rsid w:val="00D6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181C3D0"/>
  <w15:chartTrackingRefBased/>
  <w15:docId w15:val="{1BA1DC77-2447-8441-A9A0-04B6CE8A6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" w:hAnsiTheme="minorHAnsi" w:cstheme="minorBidi"/>
        <w:sz w:val="24"/>
        <w:szCs w:val="24"/>
        <w:lang w:val="en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45B"/>
    <w:pPr>
      <w:spacing w:after="124" w:line="265" w:lineRule="auto"/>
      <w:ind w:left="10" w:hanging="10"/>
      <w:jc w:val="both"/>
    </w:pPr>
    <w:rPr>
      <w:rFonts w:ascii="Arial" w:hAnsi="Arial" w:cs="Arial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rsid w:val="00713C6B"/>
    <w:pPr>
      <w:keepNext/>
      <w:keepLines/>
      <w:spacing w:after="498" w:line="338" w:lineRule="auto"/>
      <w:outlineLvl w:val="0"/>
    </w:pPr>
    <w:rPr>
      <w:rFonts w:ascii="Arial" w:hAnsi="Arial" w:cs="Arial"/>
      <w:b/>
      <w:color w:val="434343"/>
      <w:sz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54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545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545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545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545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545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545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545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13C6B"/>
    <w:rPr>
      <w:rFonts w:ascii="Arial" w:eastAsia="Arial" w:hAnsi="Arial" w:cs="Arial"/>
      <w:b/>
      <w:color w:val="434343"/>
      <w:sz w:val="28"/>
    </w:rPr>
  </w:style>
  <w:style w:type="paragraph" w:styleId="ListParagraph">
    <w:name w:val="List Paragraph"/>
    <w:basedOn w:val="Normal"/>
    <w:uiPriority w:val="34"/>
    <w:qFormat/>
    <w:rsid w:val="00713C6B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  <w:ind w:left="720" w:firstLine="0"/>
      <w:contextualSpacing/>
      <w:jc w:val="left"/>
    </w:pPr>
    <w:rPr>
      <w:rFonts w:ascii="Times New Roman" w:eastAsia="Arial Unicode MS" w:hAnsi="Arial Unicode MS" w:cs="Arial Unicode MS"/>
      <w:kern w:val="1"/>
      <w:sz w:val="24"/>
      <w:u w:color="000000"/>
      <w:bdr w:val="nil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54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54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545B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545B"/>
    <w:rPr>
      <w:rFonts w:eastAsiaTheme="majorEastAsia" w:cstheme="majorBidi"/>
      <w:color w:val="0F4761" w:themeColor="accent1" w:themeShade="B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545B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545B"/>
    <w:rPr>
      <w:rFonts w:eastAsiaTheme="majorEastAsia" w:cstheme="majorBidi"/>
      <w:color w:val="595959" w:themeColor="text1" w:themeTint="A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545B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545B"/>
    <w:rPr>
      <w:rFonts w:eastAsiaTheme="majorEastAsia" w:cstheme="majorBidi"/>
      <w:color w:val="272727" w:themeColor="text1" w:themeTint="D8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23545B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54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545B"/>
    <w:pPr>
      <w:numPr>
        <w:ilvl w:val="1"/>
      </w:numPr>
      <w:spacing w:after="160"/>
      <w:ind w:left="10" w:hanging="1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54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545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545B"/>
    <w:rPr>
      <w:rFonts w:ascii="Arial" w:hAnsi="Arial" w:cs="Arial"/>
      <w:i/>
      <w:iCs/>
      <w:color w:val="404040" w:themeColor="text1" w:themeTint="BF"/>
      <w:sz w:val="22"/>
    </w:rPr>
  </w:style>
  <w:style w:type="character" w:styleId="IntenseEmphasis">
    <w:name w:val="Intense Emphasis"/>
    <w:basedOn w:val="DefaultParagraphFont"/>
    <w:uiPriority w:val="21"/>
    <w:qFormat/>
    <w:rsid w:val="002354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4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45B"/>
    <w:rPr>
      <w:rFonts w:ascii="Arial" w:hAnsi="Arial" w:cs="Arial"/>
      <w:i/>
      <w:iCs/>
      <w:color w:val="0F4761" w:themeColor="accent1" w:themeShade="BF"/>
      <w:sz w:val="22"/>
    </w:rPr>
  </w:style>
  <w:style w:type="character" w:styleId="IntenseReference">
    <w:name w:val="Intense Reference"/>
    <w:basedOn w:val="DefaultParagraphFont"/>
    <w:uiPriority w:val="32"/>
    <w:qFormat/>
    <w:rsid w:val="002354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906</Words>
  <Characters>5166</Characters>
  <Application>Microsoft Office Word</Application>
  <DocSecurity>0</DocSecurity>
  <Lines>43</Lines>
  <Paragraphs>12</Paragraphs>
  <ScaleCrop>false</ScaleCrop>
  <Company/>
  <LinksUpToDate>false</LinksUpToDate>
  <CharactersWithSpaces>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 People</dc:creator>
  <cp:keywords/>
  <dc:description/>
  <cp:lastModifiedBy>01 People</cp:lastModifiedBy>
  <cp:revision>1</cp:revision>
  <dcterms:created xsi:type="dcterms:W3CDTF">2026-09-19T19:50:00Z</dcterms:created>
  <dcterms:modified xsi:type="dcterms:W3CDTF">2026-09-19T19:50:00Z</dcterms:modified>
</cp:coreProperties>
</file>