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211208" w:rsidP="00211208" w:rsidRDefault="00211208" w14:paraId="7DE0EA81" w14:textId="70F7FB89">
      <w:pPr>
        <w:pStyle w:val="Heading1"/>
        <w:ind w:left="0" w:right="10" w:firstLine="720"/>
      </w:pPr>
      <w:r w:rsidR="620304D4">
        <w:drawing>
          <wp:inline wp14:editId="366099C8" wp14:anchorId="5DEC77A4">
            <wp:extent cx="981075" cy="581025"/>
            <wp:effectExtent l="0" t="0" r="0" b="0"/>
            <wp:docPr id="17613214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1321492" name="Picture 1761321492"/>
                    <pic:cNvPicPr/>
                  </pic:nvPicPr>
                  <pic:blipFill>
                    <a:blip xmlns:r="http://schemas.openxmlformats.org/officeDocument/2006/relationships" r:embed="rId1383136248">
                      <a:extLst>
                        <a:ext uri="{28A0092B-C50C-407E-A947-70E740481C1C}">
                          <a14:useLocalDpi xmlns:a14="http://schemas.microsoft.com/office/drawing/2010/main"/>
                        </a:ext>
                      </a:extLst>
                    </a:blip>
                    <a:stretch>
                      <a:fillRect/>
                    </a:stretch>
                  </pic:blipFill>
                  <pic:spPr>
                    <a:xfrm>
                      <a:off x="0" y="0"/>
                      <a:ext cx="981075" cy="581025"/>
                    </a:xfrm>
                    <a:prstGeom prst="rect">
                      <a:avLst/>
                    </a:prstGeom>
                  </pic:spPr>
                </pic:pic>
              </a:graphicData>
            </a:graphic>
          </wp:inline>
        </w:drawing>
      </w:r>
    </w:p>
    <w:p w:rsidR="006975D7" w:rsidP="00211208" w:rsidRDefault="006975D7" w14:paraId="45E5A539" w14:textId="1B78A1B9">
      <w:pPr>
        <w:pStyle w:val="Heading1"/>
        <w:ind w:left="0" w:right="10" w:firstLine="720"/>
        <w:rPr>
          <w:sz w:val="32"/>
          <w:szCs w:val="32"/>
        </w:rPr>
      </w:pPr>
      <w:r>
        <w:rPr>
          <w:sz w:val="32"/>
          <w:szCs w:val="32"/>
        </w:rPr>
        <w:t>OIL &amp; GAS TRANSFER ORDER</w:t>
      </w:r>
    </w:p>
    <w:p w:rsidR="006975D7" w:rsidP="006975D7" w:rsidRDefault="006975D7" w14:paraId="16005CE4" w14:textId="77777777">
      <w:pPr>
        <w:pStyle w:val="Heading1"/>
        <w:ind w:left="0" w:right="10"/>
        <w:jc w:val="center"/>
        <w:rPr>
          <w:sz w:val="24"/>
          <w:szCs w:val="24"/>
        </w:rPr>
      </w:pPr>
    </w:p>
    <w:p w:rsidR="006975D7" w:rsidP="006975D7" w:rsidRDefault="006975D7" w14:paraId="26F860DC" w14:textId="77777777">
      <w:pPr>
        <w:pStyle w:val="Heading1"/>
        <w:ind w:left="0" w:right="10"/>
        <w:jc w:val="center"/>
        <w:rPr>
          <w:sz w:val="24"/>
          <w:szCs w:val="24"/>
        </w:rPr>
      </w:pPr>
    </w:p>
    <w:p w:rsidR="00211208" w:rsidP="006975D7" w:rsidRDefault="00211208" w14:paraId="1ED00661" w14:textId="77777777">
      <w:pPr>
        <w:pStyle w:val="Heading1"/>
        <w:tabs>
          <w:tab w:val="left" w:pos="1620"/>
          <w:tab w:val="left" w:pos="5220"/>
          <w:tab w:val="left" w:pos="6840"/>
          <w:tab w:val="left" w:pos="7560"/>
        </w:tabs>
        <w:ind w:left="0" w:right="10"/>
        <w:rPr>
          <w:b w:val="0"/>
        </w:rPr>
      </w:pPr>
    </w:p>
    <w:p w:rsidRPr="00906739" w:rsidR="006975D7" w:rsidP="006975D7" w:rsidRDefault="006975D7" w14:paraId="21A89D15" w14:textId="35F2C052">
      <w:pPr>
        <w:pStyle w:val="Heading1"/>
        <w:tabs>
          <w:tab w:val="left" w:pos="1620"/>
          <w:tab w:val="left" w:pos="5220"/>
          <w:tab w:val="left" w:pos="6840"/>
          <w:tab w:val="left" w:pos="7560"/>
        </w:tabs>
        <w:ind w:left="0" w:right="10"/>
        <w:rPr>
          <w:b w:val="0"/>
          <w:bCs w:val="0"/>
        </w:rPr>
      </w:pPr>
      <w:r w:rsidR="006975D7">
        <w:rPr>
          <w:b w:val="0"/>
          <w:bCs w:val="0"/>
        </w:rPr>
        <w:t xml:space="preserve">Date Prepared: </w:t>
      </w:r>
      <w:r>
        <w:tab/>
      </w:r>
      <w:r>
        <w:tab/>
      </w:r>
      <w:r w:rsidR="006975D7">
        <w:rPr>
          <w:b w:val="0"/>
          <w:bCs w:val="0"/>
        </w:rPr>
        <w:t xml:space="preserve">Effective </w:t>
      </w:r>
      <w:r w:rsidR="006975D7">
        <w:rPr>
          <w:b w:val="0"/>
          <w:bCs w:val="0"/>
        </w:rPr>
        <w:t>Date:</w:t>
      </w:r>
      <w:r>
        <w:tab/>
      </w:r>
      <w:r w:rsidR="00606B75">
        <w:rPr>
          <w:b w:val="0"/>
          <w:bCs w:val="0"/>
        </w:rPr>
        <w:t>DATE OF LAST SALE</w:t>
      </w:r>
      <w:r w:rsidR="003D268A">
        <w:rPr>
          <w:b w:val="0"/>
          <w:bCs w:val="0"/>
        </w:rPr>
        <w:t>S</w:t>
      </w:r>
    </w:p>
    <w:p w:rsidRPr="00906739" w:rsidR="006975D7" w:rsidP="006975D7" w:rsidRDefault="006975D7" w14:paraId="5C9EFB34" w14:textId="4517520F">
      <w:pPr>
        <w:pStyle w:val="Heading1"/>
        <w:tabs>
          <w:tab w:val="left" w:pos="1620"/>
          <w:tab w:val="left" w:pos="5220"/>
          <w:tab w:val="left" w:pos="6840"/>
          <w:tab w:val="left" w:pos="7560"/>
        </w:tabs>
        <w:spacing w:before="120"/>
        <w:ind w:left="0" w:right="10"/>
        <w:rPr>
          <w:b w:val="0"/>
        </w:rPr>
      </w:pPr>
      <w:r w:rsidRPr="00906739">
        <w:rPr>
          <w:b w:val="0"/>
        </w:rPr>
        <w:t>Operator:</w:t>
      </w:r>
      <w:r w:rsidRPr="00906739">
        <w:rPr>
          <w:b w:val="0"/>
        </w:rPr>
        <w:tab/>
      </w:r>
      <w:r w:rsidR="003D268A">
        <w:rPr>
          <w:b w:val="0"/>
        </w:rPr>
        <w:t>BCP Resources, LLC</w:t>
      </w:r>
      <w:r w:rsidRPr="00906739">
        <w:rPr>
          <w:b w:val="0"/>
        </w:rPr>
        <w:tab/>
      </w:r>
      <w:r w:rsidRPr="00906739">
        <w:rPr>
          <w:b w:val="0"/>
        </w:rPr>
        <w:t>Property Name:</w:t>
      </w:r>
      <w:r w:rsidRPr="00906739">
        <w:rPr>
          <w:b w:val="0"/>
        </w:rPr>
        <w:tab/>
      </w:r>
      <w:r w:rsidRPr="00906739">
        <w:rPr>
          <w:b w:val="0"/>
        </w:rPr>
        <w:t>(SEE EXHIBIT)</w:t>
      </w:r>
      <w:r w:rsidRPr="00906739">
        <w:rPr>
          <w:b w:val="0"/>
        </w:rPr>
        <w:tab/>
      </w:r>
    </w:p>
    <w:p w:rsidRPr="00906739" w:rsidR="006975D7" w:rsidP="006975D7" w:rsidRDefault="006975D7" w14:paraId="5A17EC28" w14:textId="41BF1990">
      <w:pPr>
        <w:pStyle w:val="Heading1"/>
        <w:tabs>
          <w:tab w:val="left" w:pos="1620"/>
          <w:tab w:val="left" w:pos="5220"/>
          <w:tab w:val="left" w:pos="6840"/>
          <w:tab w:val="left" w:pos="7560"/>
        </w:tabs>
        <w:ind w:left="0" w:right="10"/>
        <w:rPr>
          <w:b w:val="0"/>
        </w:rPr>
      </w:pPr>
      <w:r w:rsidRPr="00906739">
        <w:rPr>
          <w:b w:val="0"/>
        </w:rPr>
        <w:tab/>
      </w:r>
      <w:r w:rsidR="003D268A">
        <w:rPr>
          <w:b w:val="0"/>
          <w:sz w:val="24"/>
          <w:szCs w:val="24"/>
        </w:rPr>
        <w:t>4000 N Big Spring St., Ste. 305</w:t>
      </w:r>
      <w:r w:rsidRPr="00906739">
        <w:rPr>
          <w:b w:val="0"/>
        </w:rPr>
        <w:tab/>
      </w:r>
    </w:p>
    <w:p w:rsidR="006975D7" w:rsidP="006975D7" w:rsidRDefault="006975D7" w14:paraId="62CB9472" w14:textId="0DB296BA">
      <w:pPr>
        <w:pStyle w:val="Heading1"/>
        <w:tabs>
          <w:tab w:val="left" w:pos="1620"/>
          <w:tab w:val="left" w:pos="5220"/>
          <w:tab w:val="left" w:pos="6840"/>
          <w:tab w:val="left" w:pos="7200"/>
          <w:tab w:val="left" w:pos="7560"/>
        </w:tabs>
        <w:ind w:left="0" w:right="10"/>
        <w:rPr>
          <w:bCs w:val="0"/>
        </w:rPr>
      </w:pPr>
      <w:r w:rsidRPr="00906739">
        <w:rPr>
          <w:b w:val="0"/>
        </w:rPr>
        <w:tab/>
      </w:r>
      <w:r w:rsidR="003D268A">
        <w:rPr>
          <w:b w:val="0"/>
        </w:rPr>
        <w:t>Midland</w:t>
      </w:r>
      <w:r w:rsidRPr="00906739">
        <w:rPr>
          <w:b w:val="0"/>
        </w:rPr>
        <w:t>, T</w:t>
      </w:r>
      <w:r w:rsidR="00211208">
        <w:rPr>
          <w:b w:val="0"/>
        </w:rPr>
        <w:t>exas</w:t>
      </w:r>
      <w:r w:rsidRPr="00906739">
        <w:rPr>
          <w:b w:val="0"/>
        </w:rPr>
        <w:t xml:space="preserve"> 7</w:t>
      </w:r>
      <w:r w:rsidR="003D268A">
        <w:rPr>
          <w:b w:val="0"/>
        </w:rPr>
        <w:t>9705</w:t>
      </w:r>
      <w:r w:rsidRPr="00906739">
        <w:rPr>
          <w:b w:val="0"/>
        </w:rPr>
        <w:tab/>
      </w:r>
      <w:r w:rsidRPr="00906739">
        <w:rPr>
          <w:bCs w:val="0"/>
        </w:rPr>
        <w:tab/>
      </w:r>
    </w:p>
    <w:p w:rsidR="006975D7" w:rsidP="006975D7" w:rsidRDefault="006975D7" w14:paraId="607B2824" w14:textId="605846AE">
      <w:pPr>
        <w:pStyle w:val="Heading1"/>
        <w:tabs>
          <w:tab w:val="left" w:pos="1620"/>
          <w:tab w:val="left" w:pos="5220"/>
          <w:tab w:val="left" w:pos="6840"/>
          <w:tab w:val="left" w:pos="7200"/>
          <w:tab w:val="left" w:pos="7560"/>
        </w:tabs>
        <w:ind w:left="0" w:right="10"/>
        <w:rPr>
          <w:bCs w:val="0"/>
        </w:rPr>
      </w:pPr>
      <w:r>
        <w:rPr>
          <w:bCs w:val="0"/>
        </w:rPr>
        <w:tab/>
      </w:r>
      <w:hyperlink w:history="1" r:id="rId7">
        <w:r w:rsidRPr="006A4D71" w:rsidR="00211208">
          <w:rPr>
            <w:rStyle w:val="Hyperlink"/>
            <w:bCs w:val="0"/>
          </w:rPr>
          <w:t>OwnerRelations@BCPCorporation.com</w:t>
        </w:r>
      </w:hyperlink>
    </w:p>
    <w:p w:rsidRPr="006975D7" w:rsidR="006975D7" w:rsidP="006975D7" w:rsidRDefault="006975D7" w14:paraId="233C730D" w14:textId="54BA7B9B">
      <w:pPr>
        <w:pStyle w:val="Heading1"/>
        <w:tabs>
          <w:tab w:val="left" w:pos="1620"/>
          <w:tab w:val="left" w:pos="5220"/>
          <w:tab w:val="left" w:pos="6840"/>
          <w:tab w:val="left" w:pos="7200"/>
          <w:tab w:val="left" w:pos="7560"/>
        </w:tabs>
        <w:ind w:left="0" w:right="10"/>
        <w:rPr>
          <w:b w:val="0"/>
        </w:rPr>
      </w:pPr>
      <w:r w:rsidRPr="006975D7">
        <w:rPr>
          <w:b w:val="0"/>
        </w:rPr>
        <w:tab/>
      </w:r>
      <w:r w:rsidRPr="006975D7">
        <w:rPr>
          <w:b w:val="0"/>
        </w:rPr>
        <w:t>Phone</w:t>
      </w:r>
      <w:r>
        <w:rPr>
          <w:b w:val="0"/>
        </w:rPr>
        <w:t>: (</w:t>
      </w:r>
      <w:r w:rsidR="003D268A">
        <w:rPr>
          <w:b w:val="0"/>
        </w:rPr>
        <w:t>432) 246-8345 EXT. 2</w:t>
      </w:r>
    </w:p>
    <w:p w:rsidR="006975D7" w:rsidP="00970C6D" w:rsidRDefault="006975D7" w14:paraId="2E0DAEEB" w14:textId="77777777">
      <w:pPr>
        <w:pBdr>
          <w:bottom w:val="single" w:color="auto" w:sz="12" w:space="1"/>
        </w:pBdr>
        <w:jc w:val="both"/>
        <w:rPr>
          <w:rFonts w:ascii="Times New Roman" w:hAnsi="Times New Roman" w:cs="Times New Roman"/>
        </w:rPr>
      </w:pPr>
    </w:p>
    <w:p w:rsidR="006975D7" w:rsidP="6CD10D80" w:rsidRDefault="00166B2E" w14:paraId="7B9F2BD9" w14:textId="383E163C">
      <w:pPr>
        <w:jc w:val="both"/>
        <w:rPr>
          <w:rFonts w:ascii="Times New Roman" w:hAnsi="Times New Roman" w:cs="Times New Roman"/>
          <w:highlight w:val="yellow"/>
        </w:rPr>
      </w:pPr>
      <w:r w:rsidRPr="6CD10D80" w:rsidR="00166B2E">
        <w:rPr>
          <w:rFonts w:ascii="Times New Roman" w:hAnsi="Times New Roman" w:cs="Times New Roman"/>
          <w:b w:val="1"/>
          <w:bCs w:val="1"/>
          <w:u w:val="single"/>
        </w:rPr>
        <w:t>Transfer document(s)</w:t>
      </w:r>
      <w:r w:rsidRPr="6CD10D80" w:rsidR="00166B2E">
        <w:rPr>
          <w:rFonts w:ascii="Times New Roman" w:hAnsi="Times New Roman" w:cs="Times New Roman"/>
        </w:rPr>
        <w:t xml:space="preserve">:  </w:t>
      </w:r>
    </w:p>
    <w:p w:rsidR="00166B2E" w:rsidP="00970C6D" w:rsidRDefault="00166B2E" w14:paraId="62D9415E" w14:textId="77777777">
      <w:pPr>
        <w:jc w:val="both"/>
        <w:rPr>
          <w:rFonts w:ascii="Times New Roman" w:hAnsi="Times New Roman" w:cs="Times New Roman"/>
        </w:rPr>
      </w:pPr>
    </w:p>
    <w:p w:rsidR="009E2A33" w:rsidP="00970C6D" w:rsidRDefault="00E47C61" w14:paraId="68E0683B" w14:textId="0B957C3C">
      <w:pPr>
        <w:jc w:val="both"/>
        <w:rPr>
          <w:rFonts w:ascii="Times New Roman" w:hAnsi="Times New Roman" w:cs="Times New Roman"/>
        </w:rPr>
      </w:pPr>
      <w:r w:rsidRPr="00E47C61">
        <w:rPr>
          <w:rFonts w:ascii="Times New Roman" w:hAnsi="Times New Roman" w:cs="Times New Roman"/>
        </w:rPr>
        <w:t>The undersigned (the “Transferor,” whether one or more) have transferred the interest set out below in the oil (which includes condensate and other liquid hydrocarbons) and gas (which includes casinghead gas and other gaseous substances), or their proceeds, produced from the land described as follows (the “Lands”):</w:t>
      </w:r>
    </w:p>
    <w:p w:rsidR="00166B2E" w:rsidP="00970C6D" w:rsidRDefault="00166B2E" w14:paraId="00CBB110" w14:textId="21546D2F">
      <w:pPr>
        <w:jc w:val="both"/>
        <w:rPr>
          <w:rFonts w:ascii="Times New Roman" w:hAnsi="Times New Roman" w:cs="Times New Roman"/>
        </w:rPr>
      </w:pPr>
    </w:p>
    <w:p w:rsidRPr="00E47C61" w:rsidR="00166B2E" w:rsidP="00970C6D" w:rsidRDefault="00166B2E" w14:paraId="3EED6AA9" w14:textId="4CC5339A">
      <w:pPr>
        <w:jc w:val="both"/>
        <w:rPr>
          <w:rFonts w:ascii="Times New Roman" w:hAnsi="Times New Roman" w:cs="Times New Roman"/>
        </w:rPr>
      </w:pPr>
      <w:r w:rsidRPr="6CD10D80" w:rsidR="00166B2E">
        <w:rPr>
          <w:rFonts w:ascii="Times New Roman" w:hAnsi="Times New Roman" w:cs="Times New Roman"/>
          <w:b w:val="1"/>
          <w:bCs w:val="1"/>
          <w:u w:val="single"/>
        </w:rPr>
        <w:t>Transferor</w:t>
      </w:r>
      <w:r w:rsidRPr="6CD10D80" w:rsidR="00166B2E">
        <w:rPr>
          <w:rFonts w:ascii="Times New Roman" w:hAnsi="Times New Roman" w:cs="Times New Roman"/>
        </w:rPr>
        <w:t xml:space="preserve">:  </w:t>
      </w:r>
    </w:p>
    <w:p w:rsidRPr="00E47C61" w:rsidR="00E47C61" w:rsidP="00970C6D" w:rsidRDefault="00E47C61" w14:paraId="74ACCAF4" w14:textId="23F2D65F">
      <w:pPr>
        <w:jc w:val="both"/>
        <w:rPr>
          <w:rFonts w:ascii="Times New Roman" w:hAnsi="Times New Roman" w:cs="Times New Roman"/>
        </w:rPr>
      </w:pPr>
    </w:p>
    <w:tbl>
      <w:tblPr>
        <w:tblStyle w:val="TableGrid"/>
        <w:tblW w:w="0" w:type="auto"/>
        <w:tblLook w:val="04A0" w:firstRow="1" w:lastRow="0" w:firstColumn="1" w:lastColumn="0" w:noHBand="0" w:noVBand="1"/>
      </w:tblPr>
      <w:tblGrid>
        <w:gridCol w:w="1235"/>
        <w:gridCol w:w="1351"/>
        <w:gridCol w:w="1409"/>
        <w:gridCol w:w="1525"/>
        <w:gridCol w:w="1478"/>
        <w:gridCol w:w="2306"/>
      </w:tblGrid>
      <w:tr w:rsidRPr="00E47C61" w:rsidR="00166B2E" w:rsidTr="6CD10D80" w14:paraId="2A431845" w14:textId="77777777">
        <w:trPr>
          <w:trHeight w:val="323"/>
        </w:trPr>
        <w:tc>
          <w:tcPr>
            <w:tcW w:w="1235" w:type="dxa"/>
            <w:tcMar/>
          </w:tcPr>
          <w:p w:rsidRPr="00E47C61" w:rsidR="00166B2E" w:rsidP="00970C6D" w:rsidRDefault="00166B2E" w14:paraId="24E07370" w14:textId="0BACB5A1">
            <w:pPr>
              <w:jc w:val="both"/>
              <w:rPr>
                <w:rFonts w:ascii="Times New Roman" w:hAnsi="Times New Roman" w:cs="Times New Roman"/>
                <w:b/>
                <w:bCs/>
                <w:u w:val="single"/>
              </w:rPr>
            </w:pPr>
            <w:r>
              <w:rPr>
                <w:rFonts w:ascii="Times New Roman" w:hAnsi="Times New Roman" w:cs="Times New Roman"/>
                <w:b/>
                <w:bCs/>
                <w:u w:val="single"/>
              </w:rPr>
              <w:t>Owner No.</w:t>
            </w:r>
          </w:p>
        </w:tc>
        <w:tc>
          <w:tcPr>
            <w:tcW w:w="1351" w:type="dxa"/>
            <w:tcMar/>
          </w:tcPr>
          <w:p w:rsidRPr="00E47C61" w:rsidR="00166B2E" w:rsidP="00970C6D" w:rsidRDefault="00166B2E" w14:paraId="5A81CD00" w14:textId="30616EB2">
            <w:pPr>
              <w:jc w:val="both"/>
              <w:rPr>
                <w:rFonts w:ascii="Times New Roman" w:hAnsi="Times New Roman" w:cs="Times New Roman"/>
                <w:b/>
                <w:bCs/>
                <w:u w:val="single"/>
              </w:rPr>
            </w:pPr>
            <w:r w:rsidRPr="00E47C61">
              <w:rPr>
                <w:rFonts w:ascii="Times New Roman" w:hAnsi="Times New Roman" w:cs="Times New Roman"/>
                <w:b/>
                <w:bCs/>
                <w:u w:val="single"/>
              </w:rPr>
              <w:t>Well No.</w:t>
            </w:r>
          </w:p>
        </w:tc>
        <w:tc>
          <w:tcPr>
            <w:tcW w:w="1409" w:type="dxa"/>
            <w:tcMar/>
          </w:tcPr>
          <w:p w:rsidRPr="00166B2E" w:rsidR="00166B2E" w:rsidP="00970C6D" w:rsidRDefault="00166B2E" w14:paraId="40A24F51" w14:textId="26FE7496">
            <w:pPr>
              <w:jc w:val="both"/>
              <w:rPr>
                <w:rFonts w:ascii="Times New Roman" w:hAnsi="Times New Roman" w:cs="Times New Roman"/>
                <w:b/>
                <w:bCs/>
                <w:u w:val="single"/>
              </w:rPr>
            </w:pPr>
            <w:r w:rsidRPr="00166B2E">
              <w:rPr>
                <w:rFonts w:ascii="Times New Roman" w:hAnsi="Times New Roman" w:cs="Times New Roman"/>
                <w:b/>
                <w:bCs/>
                <w:u w:val="single"/>
              </w:rPr>
              <w:t>Well Name</w:t>
            </w:r>
          </w:p>
        </w:tc>
        <w:tc>
          <w:tcPr>
            <w:tcW w:w="1525" w:type="dxa"/>
            <w:tcMar/>
          </w:tcPr>
          <w:p w:rsidRPr="00166B2E" w:rsidR="00166B2E" w:rsidP="00970C6D" w:rsidRDefault="00166B2E" w14:paraId="71D56BBC" w14:textId="62C42CEA">
            <w:pPr>
              <w:jc w:val="both"/>
              <w:rPr>
                <w:rFonts w:ascii="Times New Roman" w:hAnsi="Times New Roman" w:cs="Times New Roman"/>
                <w:b/>
                <w:bCs/>
                <w:u w:val="single"/>
              </w:rPr>
            </w:pPr>
            <w:r w:rsidRPr="00166B2E">
              <w:rPr>
                <w:rFonts w:ascii="Times New Roman" w:hAnsi="Times New Roman" w:cs="Times New Roman"/>
                <w:b/>
                <w:bCs/>
                <w:u w:val="single"/>
              </w:rPr>
              <w:t>County</w:t>
            </w:r>
          </w:p>
        </w:tc>
        <w:tc>
          <w:tcPr>
            <w:tcW w:w="1478" w:type="dxa"/>
            <w:tcMar/>
          </w:tcPr>
          <w:p w:rsidRPr="00166B2E" w:rsidR="00166B2E" w:rsidP="00970C6D" w:rsidRDefault="00166B2E" w14:paraId="2DC9B9DB" w14:textId="111E4555">
            <w:pPr>
              <w:jc w:val="both"/>
              <w:rPr>
                <w:rFonts w:ascii="Times New Roman" w:hAnsi="Times New Roman" w:cs="Times New Roman"/>
                <w:b/>
                <w:bCs/>
                <w:u w:val="single"/>
              </w:rPr>
            </w:pPr>
            <w:r w:rsidRPr="00166B2E">
              <w:rPr>
                <w:rFonts w:ascii="Times New Roman" w:hAnsi="Times New Roman" w:cs="Times New Roman"/>
                <w:b/>
                <w:bCs/>
                <w:u w:val="single"/>
              </w:rPr>
              <w:t>Interest Type</w:t>
            </w:r>
          </w:p>
        </w:tc>
        <w:tc>
          <w:tcPr>
            <w:tcW w:w="2306" w:type="dxa"/>
            <w:tcMar/>
          </w:tcPr>
          <w:p w:rsidRPr="00166B2E" w:rsidR="00166B2E" w:rsidP="00970C6D" w:rsidRDefault="00166B2E" w14:paraId="2EEBE1D3" w14:textId="5973B76C">
            <w:pPr>
              <w:jc w:val="both"/>
              <w:rPr>
                <w:rFonts w:ascii="Times New Roman" w:hAnsi="Times New Roman" w:cs="Times New Roman"/>
                <w:b/>
                <w:bCs/>
                <w:u w:val="single"/>
              </w:rPr>
            </w:pPr>
            <w:r w:rsidRPr="00166B2E">
              <w:rPr>
                <w:rFonts w:ascii="Times New Roman" w:hAnsi="Times New Roman" w:cs="Times New Roman"/>
                <w:b/>
                <w:bCs/>
                <w:u w:val="single"/>
              </w:rPr>
              <w:t>Net Revenue Interest</w:t>
            </w:r>
          </w:p>
        </w:tc>
      </w:tr>
      <w:tr w:rsidRPr="00E47C61" w:rsidR="00483690" w:rsidTr="6CD10D80" w14:paraId="2576E084" w14:textId="77777777">
        <w:tc>
          <w:tcPr>
            <w:tcW w:w="1235" w:type="dxa"/>
            <w:tcMar/>
          </w:tcPr>
          <w:p w:rsidRPr="00E47C61" w:rsidR="00483690" w:rsidP="00483690" w:rsidRDefault="003D268A" w14:paraId="4FF87E63" w14:textId="0F56ED7A">
            <w:pPr>
              <w:jc w:val="both"/>
              <w:rPr>
                <w:rFonts w:ascii="Times New Roman" w:hAnsi="Times New Roman" w:cs="Times New Roman"/>
                <w:b w:val="1"/>
                <w:bCs w:val="1"/>
                <w:u w:val="single"/>
              </w:rPr>
            </w:pPr>
          </w:p>
        </w:tc>
        <w:tc>
          <w:tcPr>
            <w:tcW w:w="1351" w:type="dxa"/>
            <w:tcMar/>
            <w:vAlign w:val="bottom"/>
          </w:tcPr>
          <w:p w:rsidRPr="00E47C61" w:rsidR="00483690" w:rsidP="00483690" w:rsidRDefault="003D268A" w14:paraId="08EF4C0F" w14:textId="43C7CFD9">
            <w:pPr>
              <w:jc w:val="both"/>
              <w:rPr>
                <w:rFonts w:ascii="Times New Roman" w:hAnsi="Times New Roman" w:cs="Times New Roman"/>
                <w:b w:val="1"/>
                <w:bCs w:val="1"/>
                <w:u w:val="single"/>
              </w:rPr>
            </w:pPr>
          </w:p>
        </w:tc>
        <w:tc>
          <w:tcPr>
            <w:tcW w:w="1409" w:type="dxa"/>
            <w:tcMar/>
            <w:vAlign w:val="bottom"/>
          </w:tcPr>
          <w:p w:rsidRPr="003D268A" w:rsidR="00483690" w:rsidP="00483690" w:rsidRDefault="003D268A" w14:paraId="5F45A181" w14:textId="42CA67AC">
            <w:pPr>
              <w:jc w:val="both"/>
              <w:rPr>
                <w:rFonts w:ascii="Times New Roman" w:hAnsi="Times New Roman" w:cs="Times New Roman"/>
                <w:b w:val="1"/>
                <w:bCs w:val="1"/>
              </w:rPr>
            </w:pPr>
          </w:p>
        </w:tc>
        <w:tc>
          <w:tcPr>
            <w:tcW w:w="1525" w:type="dxa"/>
            <w:tcMar/>
            <w:vAlign w:val="bottom"/>
          </w:tcPr>
          <w:p w:rsidRPr="003D268A" w:rsidR="00483690" w:rsidP="00483690" w:rsidRDefault="003D268A" w14:paraId="5C385325" w14:textId="5B9C2770">
            <w:pPr>
              <w:jc w:val="both"/>
              <w:rPr>
                <w:rFonts w:ascii="Times New Roman" w:hAnsi="Times New Roman" w:cs="Times New Roman"/>
                <w:b w:val="1"/>
                <w:bCs w:val="1"/>
              </w:rPr>
            </w:pPr>
          </w:p>
        </w:tc>
        <w:tc>
          <w:tcPr>
            <w:tcW w:w="1478" w:type="dxa"/>
            <w:tcMar/>
          </w:tcPr>
          <w:p w:rsidRPr="003D268A" w:rsidR="00483690" w:rsidP="00483690" w:rsidRDefault="003D268A" w14:paraId="0D51CBB3" w14:textId="5BB640FF">
            <w:pPr>
              <w:jc w:val="both"/>
              <w:rPr>
                <w:rFonts w:ascii="Times New Roman" w:hAnsi="Times New Roman" w:cs="Times New Roman"/>
                <w:b w:val="1"/>
                <w:bCs w:val="1"/>
              </w:rPr>
            </w:pPr>
          </w:p>
        </w:tc>
        <w:tc>
          <w:tcPr>
            <w:tcW w:w="2306" w:type="dxa"/>
            <w:tcMar/>
          </w:tcPr>
          <w:p w:rsidRPr="003D268A" w:rsidR="00483690" w:rsidP="00483690" w:rsidRDefault="003D268A" w14:paraId="160052D8" w14:textId="5C47A4F8">
            <w:pPr>
              <w:jc w:val="both"/>
              <w:rPr>
                <w:rFonts w:ascii="Times New Roman" w:hAnsi="Times New Roman" w:cs="Times New Roman"/>
                <w:b w:val="1"/>
                <w:bCs w:val="1"/>
              </w:rPr>
            </w:pPr>
          </w:p>
        </w:tc>
      </w:tr>
    </w:tbl>
    <w:p w:rsidR="00483690" w:rsidP="00970C6D" w:rsidRDefault="00483690" w14:paraId="5F0036C2" w14:textId="77777777">
      <w:pPr>
        <w:jc w:val="both"/>
        <w:rPr>
          <w:rFonts w:ascii="Times New Roman" w:hAnsi="Times New Roman" w:cs="Times New Roman"/>
        </w:rPr>
      </w:pPr>
    </w:p>
    <w:p w:rsidR="00483690" w:rsidP="00970C6D" w:rsidRDefault="00483690" w14:paraId="3E69544F" w14:textId="77777777">
      <w:pPr>
        <w:jc w:val="both"/>
        <w:rPr>
          <w:rFonts w:ascii="Times New Roman" w:hAnsi="Times New Roman" w:cs="Times New Roman"/>
        </w:rPr>
      </w:pPr>
    </w:p>
    <w:p w:rsidR="00E47C61" w:rsidP="00970C6D" w:rsidRDefault="00E47C61" w14:paraId="1BF9E05D" w14:textId="26419E79">
      <w:pPr>
        <w:jc w:val="both"/>
        <w:rPr>
          <w:rFonts w:ascii="Times New Roman" w:hAnsi="Times New Roman" w:cs="Times New Roman"/>
        </w:rPr>
      </w:pPr>
      <w:r w:rsidRPr="00E47C61">
        <w:rPr>
          <w:rFonts w:ascii="Times New Roman" w:hAnsi="Times New Roman" w:cs="Times New Roman"/>
        </w:rPr>
        <w:t xml:space="preserve">Commencing [Date] and until further written notice, you are authorized to give credit for the value of production </w:t>
      </w:r>
      <w:r>
        <w:rPr>
          <w:rFonts w:ascii="Times New Roman" w:hAnsi="Times New Roman" w:cs="Times New Roman"/>
        </w:rPr>
        <w:t>accruing to such interest as follows:</w:t>
      </w:r>
    </w:p>
    <w:p w:rsidR="00E47C61" w:rsidP="00970C6D" w:rsidRDefault="00E47C61" w14:paraId="715E530E" w14:textId="4AA52B02">
      <w:pPr>
        <w:jc w:val="both"/>
        <w:rPr>
          <w:rFonts w:ascii="Times New Roman" w:hAnsi="Times New Roman" w:cs="Times New Roman"/>
        </w:rPr>
      </w:pPr>
    </w:p>
    <w:p w:rsidR="00E47C61" w:rsidP="00970C6D" w:rsidRDefault="00166B2E" w14:paraId="3D6FCD5C" w14:textId="1E9FF301">
      <w:pPr>
        <w:jc w:val="both"/>
        <w:rPr>
          <w:rFonts w:ascii="Times New Roman" w:hAnsi="Times New Roman" w:cs="Times New Roman"/>
        </w:rPr>
      </w:pPr>
      <w:r w:rsidRPr="6CD10D80" w:rsidR="00166B2E">
        <w:rPr>
          <w:rFonts w:ascii="Times New Roman" w:hAnsi="Times New Roman" w:cs="Times New Roman"/>
          <w:b w:val="1"/>
          <w:bCs w:val="1"/>
          <w:u w:val="single"/>
        </w:rPr>
        <w:t>Transferee</w:t>
      </w:r>
      <w:r w:rsidRPr="6CD10D80" w:rsidR="00166B2E">
        <w:rPr>
          <w:rFonts w:ascii="Times New Roman" w:hAnsi="Times New Roman" w:cs="Times New Roman"/>
        </w:rPr>
        <w:t>:</w:t>
      </w:r>
      <w:r w:rsidRPr="6CD10D80" w:rsidR="00483690">
        <w:rPr>
          <w:rFonts w:ascii="Times New Roman" w:hAnsi="Times New Roman" w:cs="Times New Roman"/>
        </w:rPr>
        <w:t xml:space="preserve">  </w:t>
      </w:r>
    </w:p>
    <w:p w:rsidR="00E47C61" w:rsidP="00970C6D" w:rsidRDefault="00E47C61" w14:paraId="6BBDEB83" w14:textId="7000E717">
      <w:pPr>
        <w:jc w:val="both"/>
        <w:rPr>
          <w:rFonts w:ascii="Times New Roman" w:hAnsi="Times New Roman" w:cs="Times New Roman"/>
        </w:rPr>
      </w:pPr>
    </w:p>
    <w:tbl>
      <w:tblPr>
        <w:tblStyle w:val="TableGrid"/>
        <w:tblW w:w="9355" w:type="dxa"/>
        <w:tblLook w:val="04A0" w:firstRow="1" w:lastRow="0" w:firstColumn="1" w:lastColumn="0" w:noHBand="0" w:noVBand="1"/>
      </w:tblPr>
      <w:tblGrid>
        <w:gridCol w:w="1255"/>
        <w:gridCol w:w="1350"/>
        <w:gridCol w:w="1440"/>
        <w:gridCol w:w="1440"/>
        <w:gridCol w:w="1530"/>
        <w:gridCol w:w="2340"/>
      </w:tblGrid>
      <w:tr w:rsidR="00166B2E" w:rsidTr="6CD10D80" w14:paraId="2799AD9E" w14:textId="77777777">
        <w:trPr>
          <w:trHeight w:val="350"/>
        </w:trPr>
        <w:tc>
          <w:tcPr>
            <w:tcW w:w="1255" w:type="dxa"/>
            <w:tcMar/>
          </w:tcPr>
          <w:p w:rsidRPr="00166B2E" w:rsidR="00166B2E" w:rsidP="00970C6D" w:rsidRDefault="00166B2E" w14:paraId="4B4857C7" w14:textId="70999DAF">
            <w:pPr>
              <w:jc w:val="both"/>
              <w:rPr>
                <w:rFonts w:ascii="Times New Roman" w:hAnsi="Times New Roman" w:cs="Times New Roman"/>
                <w:b/>
                <w:bCs/>
                <w:u w:val="single"/>
              </w:rPr>
            </w:pPr>
            <w:r w:rsidRPr="00166B2E">
              <w:rPr>
                <w:rFonts w:ascii="Times New Roman" w:hAnsi="Times New Roman" w:cs="Times New Roman"/>
                <w:b/>
                <w:bCs/>
                <w:u w:val="single"/>
              </w:rPr>
              <w:t>Owner No.</w:t>
            </w:r>
          </w:p>
        </w:tc>
        <w:tc>
          <w:tcPr>
            <w:tcW w:w="1350" w:type="dxa"/>
            <w:tcMar/>
          </w:tcPr>
          <w:p w:rsidRPr="00166B2E" w:rsidR="00166B2E" w:rsidP="00970C6D" w:rsidRDefault="00166B2E" w14:paraId="3ACBA46A" w14:textId="73C4567F">
            <w:pPr>
              <w:jc w:val="both"/>
              <w:rPr>
                <w:rFonts w:ascii="Times New Roman" w:hAnsi="Times New Roman" w:cs="Times New Roman"/>
                <w:b/>
                <w:bCs/>
                <w:u w:val="single"/>
              </w:rPr>
            </w:pPr>
            <w:r w:rsidRPr="00166B2E">
              <w:rPr>
                <w:rFonts w:ascii="Times New Roman" w:hAnsi="Times New Roman" w:cs="Times New Roman"/>
                <w:b/>
                <w:bCs/>
                <w:u w:val="single"/>
              </w:rPr>
              <w:t>Well No.</w:t>
            </w:r>
          </w:p>
        </w:tc>
        <w:tc>
          <w:tcPr>
            <w:tcW w:w="1440" w:type="dxa"/>
            <w:tcMar/>
          </w:tcPr>
          <w:p w:rsidRPr="00166B2E" w:rsidR="00166B2E" w:rsidP="00970C6D" w:rsidRDefault="00166B2E" w14:paraId="316F4795" w14:textId="13578793">
            <w:pPr>
              <w:jc w:val="both"/>
              <w:rPr>
                <w:rFonts w:ascii="Times New Roman" w:hAnsi="Times New Roman" w:cs="Times New Roman"/>
                <w:b/>
                <w:bCs/>
                <w:u w:val="single"/>
              </w:rPr>
            </w:pPr>
            <w:r w:rsidRPr="00166B2E">
              <w:rPr>
                <w:rFonts w:ascii="Times New Roman" w:hAnsi="Times New Roman" w:cs="Times New Roman"/>
                <w:b/>
                <w:bCs/>
                <w:u w:val="single"/>
              </w:rPr>
              <w:t>Well Name</w:t>
            </w:r>
          </w:p>
        </w:tc>
        <w:tc>
          <w:tcPr>
            <w:tcW w:w="1440" w:type="dxa"/>
            <w:tcMar/>
          </w:tcPr>
          <w:p w:rsidRPr="00166B2E" w:rsidR="00166B2E" w:rsidP="00970C6D" w:rsidRDefault="00166B2E" w14:paraId="512627C6" w14:textId="186EBEB8">
            <w:pPr>
              <w:jc w:val="both"/>
              <w:rPr>
                <w:rFonts w:ascii="Times New Roman" w:hAnsi="Times New Roman" w:cs="Times New Roman"/>
                <w:b/>
                <w:bCs/>
                <w:u w:val="single"/>
              </w:rPr>
            </w:pPr>
            <w:r>
              <w:rPr>
                <w:rFonts w:ascii="Times New Roman" w:hAnsi="Times New Roman" w:cs="Times New Roman"/>
                <w:b/>
                <w:bCs/>
                <w:u w:val="single"/>
              </w:rPr>
              <w:t>County</w:t>
            </w:r>
          </w:p>
        </w:tc>
        <w:tc>
          <w:tcPr>
            <w:tcW w:w="1530" w:type="dxa"/>
            <w:tcMar/>
          </w:tcPr>
          <w:p w:rsidRPr="00166B2E" w:rsidR="00166B2E" w:rsidP="00970C6D" w:rsidRDefault="00166B2E" w14:paraId="1519E723" w14:textId="5F86CAFD">
            <w:pPr>
              <w:jc w:val="both"/>
              <w:rPr>
                <w:rFonts w:ascii="Times New Roman" w:hAnsi="Times New Roman" w:cs="Times New Roman"/>
                <w:b/>
                <w:bCs/>
                <w:u w:val="single"/>
              </w:rPr>
            </w:pPr>
            <w:r w:rsidRPr="00166B2E">
              <w:rPr>
                <w:rFonts w:ascii="Times New Roman" w:hAnsi="Times New Roman" w:cs="Times New Roman"/>
                <w:b/>
                <w:bCs/>
                <w:u w:val="single"/>
              </w:rPr>
              <w:t>Interest Type</w:t>
            </w:r>
          </w:p>
        </w:tc>
        <w:tc>
          <w:tcPr>
            <w:tcW w:w="2340" w:type="dxa"/>
            <w:tcMar/>
          </w:tcPr>
          <w:p w:rsidRPr="00166B2E" w:rsidR="00166B2E" w:rsidP="00970C6D" w:rsidRDefault="003D268A" w14:paraId="1DC4F28C" w14:textId="43DE4729">
            <w:pPr>
              <w:jc w:val="both"/>
              <w:rPr>
                <w:rFonts w:ascii="Times New Roman" w:hAnsi="Times New Roman" w:cs="Times New Roman"/>
                <w:b/>
                <w:bCs/>
                <w:u w:val="single"/>
              </w:rPr>
            </w:pPr>
            <w:r w:rsidRPr="00166B2E">
              <w:rPr>
                <w:rFonts w:ascii="Times New Roman" w:hAnsi="Times New Roman" w:cs="Times New Roman"/>
                <w:b/>
                <w:bCs/>
                <w:u w:val="single"/>
              </w:rPr>
              <w:t>Ne</w:t>
            </w:r>
            <w:r>
              <w:rPr>
                <w:rFonts w:ascii="Times New Roman" w:hAnsi="Times New Roman" w:cs="Times New Roman"/>
                <w:b/>
                <w:bCs/>
                <w:u w:val="single"/>
              </w:rPr>
              <w:t>t</w:t>
            </w:r>
            <w:r w:rsidRPr="00166B2E">
              <w:rPr>
                <w:rFonts w:ascii="Times New Roman" w:hAnsi="Times New Roman" w:cs="Times New Roman"/>
                <w:b/>
                <w:bCs/>
                <w:u w:val="single"/>
              </w:rPr>
              <w:t xml:space="preserve"> Revenue</w:t>
            </w:r>
            <w:r w:rsidRPr="00166B2E" w:rsidR="00166B2E">
              <w:rPr>
                <w:rFonts w:ascii="Times New Roman" w:hAnsi="Times New Roman" w:cs="Times New Roman"/>
                <w:b/>
                <w:bCs/>
                <w:u w:val="single"/>
              </w:rPr>
              <w:t xml:space="preserve"> Interest</w:t>
            </w:r>
          </w:p>
        </w:tc>
      </w:tr>
      <w:tr w:rsidR="00606B75" w:rsidTr="6CD10D80" w14:paraId="25D49B27" w14:textId="77777777">
        <w:tc>
          <w:tcPr>
            <w:tcW w:w="1255" w:type="dxa"/>
            <w:tcMar/>
          </w:tcPr>
          <w:p w:rsidRPr="00606B75" w:rsidR="00606B75" w:rsidP="00970C6D" w:rsidRDefault="003D268A" w14:paraId="686A18CA" w14:textId="6E791D55">
            <w:pPr>
              <w:jc w:val="both"/>
              <w:rPr>
                <w:rFonts w:ascii="Times New Roman" w:hAnsi="Times New Roman" w:cs="Times New Roman"/>
              </w:rPr>
            </w:pPr>
          </w:p>
        </w:tc>
        <w:tc>
          <w:tcPr>
            <w:tcW w:w="1350" w:type="dxa"/>
            <w:tcMar/>
          </w:tcPr>
          <w:p w:rsidRPr="00166B2E" w:rsidR="00606B75" w:rsidP="00970C6D" w:rsidRDefault="003D268A" w14:paraId="4945F38B" w14:textId="6B821ECF">
            <w:pPr>
              <w:jc w:val="both"/>
              <w:rPr>
                <w:rFonts w:ascii="Times New Roman" w:hAnsi="Times New Roman" w:cs="Times New Roman"/>
                <w:b w:val="1"/>
                <w:bCs w:val="1"/>
                <w:u w:val="single"/>
              </w:rPr>
            </w:pPr>
          </w:p>
        </w:tc>
        <w:tc>
          <w:tcPr>
            <w:tcW w:w="1440" w:type="dxa"/>
            <w:tcMar/>
          </w:tcPr>
          <w:p w:rsidRPr="00166B2E" w:rsidR="00606B75" w:rsidP="00970C6D" w:rsidRDefault="003D268A" w14:paraId="1B9D067F" w14:textId="58068251">
            <w:pPr>
              <w:jc w:val="both"/>
              <w:rPr>
                <w:rFonts w:ascii="Times New Roman" w:hAnsi="Times New Roman" w:cs="Times New Roman"/>
                <w:b w:val="1"/>
                <w:bCs w:val="1"/>
                <w:u w:val="single"/>
              </w:rPr>
            </w:pPr>
          </w:p>
        </w:tc>
        <w:tc>
          <w:tcPr>
            <w:tcW w:w="1440" w:type="dxa"/>
            <w:tcMar/>
          </w:tcPr>
          <w:p w:rsidR="00606B75" w:rsidP="00970C6D" w:rsidRDefault="003D268A" w14:paraId="720EF84C" w14:textId="3DF815AA">
            <w:pPr>
              <w:jc w:val="both"/>
              <w:rPr>
                <w:rFonts w:ascii="Times New Roman" w:hAnsi="Times New Roman" w:cs="Times New Roman"/>
                <w:b w:val="1"/>
                <w:bCs w:val="1"/>
                <w:u w:val="single"/>
              </w:rPr>
            </w:pPr>
          </w:p>
        </w:tc>
        <w:tc>
          <w:tcPr>
            <w:tcW w:w="1530" w:type="dxa"/>
            <w:tcMar/>
          </w:tcPr>
          <w:p w:rsidRPr="00166B2E" w:rsidR="00606B75" w:rsidP="00970C6D" w:rsidRDefault="003D268A" w14:paraId="4358645C" w14:textId="6A294ABA">
            <w:pPr>
              <w:jc w:val="both"/>
              <w:rPr>
                <w:rFonts w:ascii="Times New Roman" w:hAnsi="Times New Roman" w:cs="Times New Roman"/>
                <w:b w:val="1"/>
                <w:bCs w:val="1"/>
                <w:u w:val="single"/>
              </w:rPr>
            </w:pPr>
          </w:p>
        </w:tc>
        <w:tc>
          <w:tcPr>
            <w:tcW w:w="2340" w:type="dxa"/>
            <w:tcMar/>
          </w:tcPr>
          <w:p w:rsidRPr="00166B2E" w:rsidR="00606B75" w:rsidP="00970C6D" w:rsidRDefault="003D268A" w14:paraId="310EF4DD" w14:textId="47F2C840">
            <w:pPr>
              <w:jc w:val="both"/>
              <w:rPr>
                <w:rFonts w:ascii="Times New Roman" w:hAnsi="Times New Roman" w:cs="Times New Roman"/>
                <w:b w:val="1"/>
                <w:bCs w:val="1"/>
                <w:u w:val="single"/>
              </w:rPr>
            </w:pPr>
          </w:p>
        </w:tc>
      </w:tr>
    </w:tbl>
    <w:p w:rsidR="00483690" w:rsidP="00211208" w:rsidRDefault="00211208" w14:paraId="2C8BA6B9" w14:textId="687EEBFA">
      <w:pPr>
        <w:jc w:val="center"/>
        <w:rPr>
          <w:rFonts w:ascii="Times New Roman" w:hAnsi="Times New Roman" w:cs="Times New Roman"/>
        </w:rPr>
      </w:pPr>
      <w:r w:rsidRPr="00211208">
        <w:rPr>
          <w:rFonts w:ascii="Times New Roman" w:hAnsi="Times New Roman" w:cs="Times New Roman"/>
          <w:highlight w:val="yellow"/>
        </w:rPr>
        <w:t>[If Sugarberry is retaining part of the interest, drop theirs in here to reflect their new NRI]</w:t>
      </w:r>
    </w:p>
    <w:p w:rsidR="00606B75" w:rsidP="00970C6D" w:rsidRDefault="00606B75" w14:paraId="06E1F7BA" w14:textId="77777777">
      <w:pPr>
        <w:jc w:val="both"/>
        <w:rPr>
          <w:rFonts w:ascii="Times New Roman" w:hAnsi="Times New Roman" w:cs="Times New Roman"/>
        </w:rPr>
      </w:pPr>
    </w:p>
    <w:p w:rsidRPr="00211208" w:rsidR="00E47C61" w:rsidP="00970C6D" w:rsidRDefault="00E47C61" w14:paraId="2EC2FD0C" w14:textId="5227A5F3">
      <w:pPr>
        <w:jc w:val="both"/>
        <w:rPr>
          <w:rFonts w:ascii="Times New Roman" w:hAnsi="Times New Roman" w:cs="Times New Roman"/>
        </w:rPr>
      </w:pPr>
      <w:r w:rsidRPr="6CD10D80" w:rsidR="00E47C61">
        <w:rPr>
          <w:rFonts w:ascii="Times New Roman" w:hAnsi="Times New Roman" w:cs="Times New Roman"/>
        </w:rPr>
        <w:t xml:space="preserve">The Transferee signing below represents that he or she owns the interest set out above opposite their name in the oil (including the condensate and other liquid hydrocarbons) and gas (including casinghead gas and other gaseous substances), or the proceeds from their sale, produced from the Lands described above, and authorizes </w:t>
      </w:r>
      <w:r w:rsidRPr="6CD10D80" w:rsidR="003D268A">
        <w:rPr>
          <w:rFonts w:ascii="Times New Roman" w:hAnsi="Times New Roman" w:cs="Times New Roman"/>
        </w:rPr>
        <w:t>BCP Resources</w:t>
      </w:r>
      <w:r w:rsidRPr="6CD10D80" w:rsidR="00E47C61">
        <w:rPr>
          <w:rFonts w:ascii="Times New Roman" w:hAnsi="Times New Roman" w:cs="Times New Roman"/>
        </w:rPr>
        <w:t>, LLC (the “Payor”) to receive, purchase and pay for production, subject to the following terms and conditions:</w:t>
      </w:r>
    </w:p>
    <w:p w:rsidR="6CD10D80" w:rsidP="6CD10D80" w:rsidRDefault="6CD10D80" w14:paraId="3EBA4902" w14:textId="026F0FD0">
      <w:pPr>
        <w:jc w:val="both"/>
        <w:rPr>
          <w:rFonts w:ascii="Times New Roman" w:hAnsi="Times New Roman" w:cs="Times New Roman"/>
        </w:rPr>
      </w:pPr>
    </w:p>
    <w:p w:rsidRPr="00211208" w:rsidR="00E47C61" w:rsidP="00970C6D" w:rsidRDefault="00E47C61" w14:paraId="2F14BD83" w14:textId="49B70C60">
      <w:pPr>
        <w:jc w:val="both"/>
        <w:rPr>
          <w:rFonts w:ascii="Times New Roman" w:hAnsi="Times New Roman" w:cs="Times New Roman"/>
        </w:rPr>
      </w:pPr>
    </w:p>
    <w:p w:rsidRPr="00211208" w:rsidR="00AE54C2" w:rsidP="00970C6D" w:rsidRDefault="00E47C61" w14:paraId="386A9609" w14:textId="7FB5AD17">
      <w:pPr>
        <w:jc w:val="center"/>
        <w:rPr>
          <w:rFonts w:ascii="Times New Roman" w:hAnsi="Times New Roman" w:cs="Times New Roman"/>
        </w:rPr>
      </w:pPr>
      <w:r w:rsidRPr="00211208">
        <w:rPr>
          <w:rFonts w:ascii="Times New Roman" w:hAnsi="Times New Roman" w:cs="Times New Roman"/>
          <w:b/>
          <w:bCs/>
          <w:u w:val="single"/>
        </w:rPr>
        <w:t>OIL</w:t>
      </w:r>
    </w:p>
    <w:p w:rsidRPr="00211208" w:rsidR="00E47C61" w:rsidP="00970C6D" w:rsidRDefault="00E47C61" w14:paraId="0E62AB26" w14:textId="30AEAE89">
      <w:pPr>
        <w:ind w:firstLine="720"/>
        <w:jc w:val="both"/>
        <w:rPr>
          <w:rFonts w:ascii="Times New Roman" w:hAnsi="Times New Roman" w:cs="Times New Roman"/>
          <w:bCs/>
        </w:rPr>
      </w:pPr>
      <w:r w:rsidRPr="00211208">
        <w:rPr>
          <w:rFonts w:ascii="Times New Roman" w:hAnsi="Times New Roman" w:cs="Times New Roman"/>
          <w:bCs/>
        </w:rPr>
        <w:t>Oil purchased shall become Payor’s property when delivered to Payor or any carrier or nominee designated by Payor. Payor will make settlement for Transferee’s interest in oil at: (1) the posted price in effect on the day of delivery for the same kind and quality of oil in the field where produced; or (2) if sold by Payor to another purchaser, at the price received by Payor from that purchaser; less, in either case, transportation expense, if any, to the point of delivery designated by Payor or the purchaser.</w:t>
      </w:r>
    </w:p>
    <w:p w:rsidRPr="00211208" w:rsidR="00E47C61" w:rsidP="00970C6D" w:rsidRDefault="00E47C61" w14:paraId="231F8BA6" w14:textId="0C3D369A">
      <w:pPr>
        <w:jc w:val="both"/>
        <w:rPr>
          <w:rFonts w:ascii="Times New Roman" w:hAnsi="Times New Roman" w:cs="Times New Roman"/>
          <w:bCs/>
        </w:rPr>
      </w:pPr>
    </w:p>
    <w:p w:rsidRPr="00211208" w:rsidR="00AE54C2" w:rsidP="00970C6D" w:rsidRDefault="00E47C61" w14:paraId="711112A7" w14:textId="5E21D575">
      <w:pPr>
        <w:jc w:val="center"/>
        <w:rPr>
          <w:rFonts w:ascii="Times New Roman" w:hAnsi="Times New Roman" w:cs="Times New Roman"/>
          <w:bCs/>
        </w:rPr>
      </w:pPr>
      <w:r w:rsidRPr="00211208">
        <w:rPr>
          <w:rFonts w:ascii="Times New Roman" w:hAnsi="Times New Roman" w:cs="Times New Roman"/>
          <w:b/>
          <w:u w:val="single"/>
        </w:rPr>
        <w:t>GAS.</w:t>
      </w:r>
    </w:p>
    <w:p w:rsidRPr="00211208" w:rsidR="00E47C61" w:rsidP="00970C6D" w:rsidRDefault="00E47C61" w14:paraId="23645683" w14:textId="6C0AB00F">
      <w:pPr>
        <w:ind w:firstLine="720"/>
        <w:jc w:val="both"/>
        <w:rPr>
          <w:rFonts w:ascii="Times New Roman" w:hAnsi="Times New Roman" w:cs="Times New Roman"/>
          <w:bCs/>
        </w:rPr>
      </w:pPr>
      <w:r w:rsidRPr="00211208">
        <w:rPr>
          <w:rFonts w:ascii="Times New Roman" w:hAnsi="Times New Roman" w:cs="Times New Roman"/>
          <w:bCs/>
        </w:rPr>
        <w:t>In making settlement for Transferee’s interest in gas: (1) Payor may use the net proceeds received by Payor at the well(s); or (2) if gas is sold or used off the premises, Payor may use the market value at the well(s) of the gas sold or used off the premises, provided the market value used will not exceed the net proceeds Payor derived from the sale or use off the premises.</w:t>
      </w:r>
    </w:p>
    <w:p w:rsidRPr="00211208" w:rsidR="00E47C61" w:rsidP="00970C6D" w:rsidRDefault="00E47C61" w14:paraId="13DAC829" w14:textId="4B3D7F2C">
      <w:pPr>
        <w:jc w:val="both"/>
        <w:rPr>
          <w:rFonts w:ascii="Times New Roman" w:hAnsi="Times New Roman" w:cs="Times New Roman"/>
          <w:bCs/>
        </w:rPr>
      </w:pPr>
    </w:p>
    <w:p w:rsidRPr="00211208" w:rsidR="00E47C61" w:rsidP="00970C6D" w:rsidRDefault="00E47C61" w14:paraId="11449042" w14:textId="05DE7A14">
      <w:pPr>
        <w:jc w:val="both"/>
        <w:rPr>
          <w:rFonts w:ascii="Times New Roman" w:hAnsi="Times New Roman" w:cs="Times New Roman"/>
          <w:bCs/>
        </w:rPr>
      </w:pPr>
      <w:r w:rsidRPr="00211208">
        <w:rPr>
          <w:rFonts w:ascii="Times New Roman" w:hAnsi="Times New Roman" w:cs="Times New Roman"/>
          <w:bCs/>
        </w:rPr>
        <w:tab/>
      </w:r>
      <w:r w:rsidRPr="00211208">
        <w:rPr>
          <w:rFonts w:ascii="Times New Roman" w:hAnsi="Times New Roman" w:cs="Times New Roman"/>
          <w:bCs/>
        </w:rPr>
        <w:t xml:space="preserve">In the interest transferred is a royalty interest within a unit for which purchasers are required by law or regulation to account to royalty owners on a basis different from those in the preceding paragraph, royalty proceeds will be accounting for in the same </w:t>
      </w:r>
      <w:proofErr w:type="gramStart"/>
      <w:r w:rsidRPr="00211208">
        <w:rPr>
          <w:rFonts w:ascii="Times New Roman" w:hAnsi="Times New Roman" w:cs="Times New Roman"/>
          <w:bCs/>
        </w:rPr>
        <w:t>manner in which</w:t>
      </w:r>
      <w:proofErr w:type="gramEnd"/>
      <w:r w:rsidRPr="00211208">
        <w:rPr>
          <w:rFonts w:ascii="Times New Roman" w:hAnsi="Times New Roman" w:cs="Times New Roman"/>
          <w:bCs/>
        </w:rPr>
        <w:t xml:space="preserve"> Payor accounted to the Transferor prior to the transfer of interest.</w:t>
      </w:r>
    </w:p>
    <w:p w:rsidRPr="00211208" w:rsidR="00E47C61" w:rsidP="00970C6D" w:rsidRDefault="00E47C61" w14:paraId="42FE124E" w14:textId="2811074A">
      <w:pPr>
        <w:jc w:val="both"/>
        <w:rPr>
          <w:rFonts w:ascii="Times New Roman" w:hAnsi="Times New Roman" w:cs="Times New Roman"/>
          <w:bCs/>
        </w:rPr>
      </w:pPr>
    </w:p>
    <w:p w:rsidRPr="00211208" w:rsidR="00AE54C2" w:rsidP="00970C6D" w:rsidRDefault="00E47C61" w14:paraId="68A82E62" w14:textId="5306C165">
      <w:pPr>
        <w:jc w:val="center"/>
        <w:rPr>
          <w:rFonts w:ascii="Times New Roman" w:hAnsi="Times New Roman" w:cs="Times New Roman"/>
          <w:bCs/>
        </w:rPr>
      </w:pPr>
      <w:r w:rsidRPr="00211208">
        <w:rPr>
          <w:rFonts w:ascii="Times New Roman" w:hAnsi="Times New Roman" w:cs="Times New Roman"/>
          <w:b/>
          <w:u w:val="single"/>
        </w:rPr>
        <w:t>COMMINGLED PRODUCTION.</w:t>
      </w:r>
    </w:p>
    <w:p w:rsidRPr="00211208" w:rsidR="00E47C61" w:rsidP="00970C6D" w:rsidRDefault="00E47C61" w14:paraId="30516A44" w14:textId="37057D64">
      <w:pPr>
        <w:ind w:firstLine="720"/>
        <w:jc w:val="both"/>
        <w:rPr>
          <w:rFonts w:ascii="Times New Roman" w:hAnsi="Times New Roman" w:cs="Times New Roman"/>
          <w:bCs/>
        </w:rPr>
      </w:pPr>
      <w:r w:rsidRPr="00211208">
        <w:rPr>
          <w:rFonts w:ascii="Times New Roman" w:hAnsi="Times New Roman" w:cs="Times New Roman"/>
          <w:bCs/>
        </w:rPr>
        <w:t>If oil or gas is commingled with like production from other separately owned land prior to delivery, Transferee’s interest in the commingled production will be determined by meter measurements, periodic well tests, or any other method generally accepted in the industry as an equitable basis for determining the quantity of the production sold or delivered from each separately owned source of production.</w:t>
      </w:r>
    </w:p>
    <w:p w:rsidRPr="00211208" w:rsidR="00E47C61" w:rsidP="00970C6D" w:rsidRDefault="00E47C61" w14:paraId="3BF0E302" w14:textId="23418BBC">
      <w:pPr>
        <w:jc w:val="both"/>
        <w:rPr>
          <w:rFonts w:ascii="Times New Roman" w:hAnsi="Times New Roman" w:cs="Times New Roman"/>
          <w:bCs/>
        </w:rPr>
      </w:pPr>
    </w:p>
    <w:p w:rsidRPr="00211208" w:rsidR="00AE54C2" w:rsidP="00970C6D" w:rsidRDefault="00E47C61" w14:paraId="33093D21" w14:textId="45361C01">
      <w:pPr>
        <w:jc w:val="center"/>
        <w:rPr>
          <w:rFonts w:ascii="Times New Roman" w:hAnsi="Times New Roman" w:cs="Times New Roman"/>
          <w:bCs/>
        </w:rPr>
      </w:pPr>
      <w:r w:rsidRPr="00211208">
        <w:rPr>
          <w:rFonts w:ascii="Times New Roman" w:hAnsi="Times New Roman" w:cs="Times New Roman"/>
          <w:b/>
          <w:u w:val="single"/>
        </w:rPr>
        <w:t>UNITIZATION.</w:t>
      </w:r>
    </w:p>
    <w:p w:rsidRPr="00211208" w:rsidR="00E47C61" w:rsidP="00970C6D" w:rsidRDefault="00E47C61" w14:paraId="249A7421" w14:textId="14B3C48E">
      <w:pPr>
        <w:ind w:firstLine="720"/>
        <w:jc w:val="both"/>
        <w:rPr>
          <w:rFonts w:ascii="Times New Roman" w:hAnsi="Times New Roman" w:cs="Times New Roman"/>
          <w:bCs/>
        </w:rPr>
      </w:pPr>
      <w:r w:rsidRPr="00211208">
        <w:rPr>
          <w:rFonts w:ascii="Times New Roman" w:hAnsi="Times New Roman" w:cs="Times New Roman"/>
          <w:bCs/>
        </w:rPr>
        <w:t>If the land described above is now or later becomes a part of a unit or units formed by governmental authority or by voluntary act, this transfer order will be subject to the</w:t>
      </w:r>
      <w:r w:rsidRPr="00211208" w:rsidR="00AE54C2">
        <w:rPr>
          <w:rFonts w:ascii="Times New Roman" w:hAnsi="Times New Roman" w:cs="Times New Roman"/>
          <w:bCs/>
        </w:rPr>
        <w:t xml:space="preserve"> terms of the agreement establishing each unit and settlement to Transferee will be made </w:t>
      </w:r>
      <w:r w:rsidRPr="00211208" w:rsidR="003D268A">
        <w:rPr>
          <w:rFonts w:ascii="Times New Roman" w:hAnsi="Times New Roman" w:cs="Times New Roman"/>
          <w:bCs/>
        </w:rPr>
        <w:t>based on</w:t>
      </w:r>
      <w:r w:rsidRPr="00211208" w:rsidR="00AE54C2">
        <w:rPr>
          <w:rFonts w:ascii="Times New Roman" w:hAnsi="Times New Roman" w:cs="Times New Roman"/>
          <w:bCs/>
        </w:rPr>
        <w:t xml:space="preserve"> the unit production allocated to Transferee’s interest. No additional transfer orders will be required.</w:t>
      </w:r>
    </w:p>
    <w:p w:rsidRPr="00211208" w:rsidR="00AE54C2" w:rsidP="00970C6D" w:rsidRDefault="00AE54C2" w14:paraId="3903CE5C" w14:textId="62107C42">
      <w:pPr>
        <w:jc w:val="both"/>
        <w:rPr>
          <w:rFonts w:ascii="Times New Roman" w:hAnsi="Times New Roman" w:cs="Times New Roman"/>
          <w:bCs/>
        </w:rPr>
      </w:pPr>
    </w:p>
    <w:p w:rsidRPr="00211208" w:rsidR="00AE54C2" w:rsidP="00970C6D" w:rsidRDefault="00AE54C2" w14:paraId="2D7BCBD7" w14:textId="793DBB25">
      <w:pPr>
        <w:jc w:val="center"/>
        <w:rPr>
          <w:rFonts w:ascii="Times New Roman" w:hAnsi="Times New Roman" w:cs="Times New Roman"/>
          <w:bCs/>
        </w:rPr>
      </w:pPr>
      <w:r w:rsidRPr="00211208">
        <w:rPr>
          <w:rFonts w:ascii="Times New Roman" w:hAnsi="Times New Roman" w:cs="Times New Roman"/>
          <w:b/>
          <w:u w:val="single"/>
        </w:rPr>
        <w:t>TIME OF SETTLEMENT.</w:t>
      </w:r>
    </w:p>
    <w:p w:rsidRPr="00211208" w:rsidR="00AE54C2" w:rsidP="00970C6D" w:rsidRDefault="00AE54C2" w14:paraId="504178C5" w14:textId="348689D0">
      <w:pPr>
        <w:jc w:val="both"/>
        <w:rPr>
          <w:rFonts w:ascii="Times New Roman" w:hAnsi="Times New Roman" w:cs="Times New Roman"/>
          <w:bCs/>
        </w:rPr>
      </w:pPr>
      <w:r w:rsidRPr="00211208">
        <w:rPr>
          <w:rFonts w:ascii="Times New Roman" w:hAnsi="Times New Roman" w:cs="Times New Roman"/>
          <w:bCs/>
        </w:rPr>
        <w:tab/>
      </w:r>
      <w:r w:rsidRPr="00211208">
        <w:rPr>
          <w:rFonts w:ascii="Times New Roman" w:hAnsi="Times New Roman" w:cs="Times New Roman"/>
          <w:bCs/>
        </w:rPr>
        <w:t xml:space="preserve">Settlement will be made monthly by check mailed to Transferee, less any production, severance, </w:t>
      </w:r>
      <w:r w:rsidRPr="00211208" w:rsidR="00483690">
        <w:rPr>
          <w:rFonts w:ascii="Times New Roman" w:hAnsi="Times New Roman" w:cs="Times New Roman"/>
          <w:bCs/>
        </w:rPr>
        <w:t>occupation,</w:t>
      </w:r>
      <w:r w:rsidRPr="00211208">
        <w:rPr>
          <w:rFonts w:ascii="Times New Roman" w:hAnsi="Times New Roman" w:cs="Times New Roman"/>
          <w:bCs/>
        </w:rPr>
        <w:t xml:space="preserve"> or other tax required to be paid with respect to Transferee’s interest. If the proceeds in any month amount to less than </w:t>
      </w:r>
      <w:r w:rsidRPr="00211208">
        <w:rPr>
          <w:rFonts w:ascii="Times New Roman" w:hAnsi="Times New Roman" w:cs="Times New Roman"/>
          <w:b/>
          <w:u w:val="single"/>
        </w:rPr>
        <w:t>$100.00</w:t>
      </w:r>
      <w:r w:rsidRPr="00211208">
        <w:rPr>
          <w:rFonts w:ascii="Times New Roman" w:hAnsi="Times New Roman" w:cs="Times New Roman"/>
          <w:bCs/>
        </w:rPr>
        <w:t>, Payor may defer settlement until the accruals total that sum, provided settlement will be made at least once each calendar year.</w:t>
      </w:r>
    </w:p>
    <w:p w:rsidRPr="00211208" w:rsidR="00AE54C2" w:rsidP="00970C6D" w:rsidRDefault="00AE54C2" w14:paraId="631E61C0" w14:textId="1F98DFBD">
      <w:pPr>
        <w:jc w:val="both"/>
        <w:rPr>
          <w:rFonts w:ascii="Times New Roman" w:hAnsi="Times New Roman" w:cs="Times New Roman"/>
          <w:bCs/>
        </w:rPr>
      </w:pPr>
    </w:p>
    <w:p w:rsidRPr="00211208" w:rsidR="00AE54C2" w:rsidP="00970C6D" w:rsidRDefault="00AE54C2" w14:paraId="46CC1918" w14:textId="02515395">
      <w:pPr>
        <w:jc w:val="center"/>
        <w:rPr>
          <w:rFonts w:ascii="Times New Roman" w:hAnsi="Times New Roman" w:cs="Times New Roman"/>
          <w:bCs/>
        </w:rPr>
      </w:pPr>
      <w:r w:rsidRPr="00211208">
        <w:rPr>
          <w:rFonts w:ascii="Times New Roman" w:hAnsi="Times New Roman" w:cs="Times New Roman"/>
          <w:b/>
          <w:u w:val="single"/>
        </w:rPr>
        <w:t>CHANGE OF OWNERSHIP.</w:t>
      </w:r>
    </w:p>
    <w:p w:rsidRPr="00211208" w:rsidR="00AE54C2" w:rsidP="6CD10D80" w:rsidRDefault="00AE54C2" w14:paraId="050030B5" w14:textId="4BC995A4" w14:noSpellErr="1">
      <w:pPr>
        <w:jc w:val="both"/>
        <w:rPr>
          <w:rFonts w:ascii="Times New Roman" w:hAnsi="Times New Roman" w:cs="Times New Roman"/>
        </w:rPr>
      </w:pPr>
      <w:r w:rsidRPr="00211208">
        <w:rPr>
          <w:rFonts w:ascii="Times New Roman" w:hAnsi="Times New Roman" w:cs="Times New Roman"/>
          <w:bCs/>
        </w:rPr>
        <w:tab/>
      </w:r>
      <w:r w:rsidRPr="6CD10D80" w:rsidR="00AE54C2">
        <w:rPr>
          <w:rFonts w:ascii="Times New Roman" w:hAnsi="Times New Roman" w:cs="Times New Roman"/>
        </w:rPr>
        <w:t xml:space="preserve">Payor will not be responsible for any changes of ownership until Payor receives notice and satisfactory proof of a change in ownership. Transferee agrees to notify Payor in writing of any change in their ownership and agrees that any transfer, assignment, or conveyance or all or part of their interest will be made subject to this transfer order. Payor will not be responsible for determining when an interest increases, decreases, terminates, or is transferred </w:t>
      </w:r>
      <w:proofErr w:type="gramStart"/>
      <w:r w:rsidRPr="6CD10D80" w:rsidR="00AE54C2">
        <w:rPr>
          <w:rFonts w:ascii="Times New Roman" w:hAnsi="Times New Roman" w:cs="Times New Roman"/>
        </w:rPr>
        <w:t>as a result of</w:t>
      </w:r>
      <w:proofErr w:type="gramEnd"/>
      <w:r w:rsidRPr="6CD10D80" w:rsidR="00AE54C2">
        <w:rPr>
          <w:rFonts w:ascii="Times New Roman" w:hAnsi="Times New Roman" w:cs="Times New Roman"/>
        </w:rPr>
        <w:t xml:space="preserve"> payment of money, lapse of time, or any other reason. Until Payor receives notice in writing to the contrary, Payor may continue to make settlement </w:t>
      </w:r>
      <w:r w:rsidRPr="6CD10D80" w:rsidR="00483690">
        <w:rPr>
          <w:rFonts w:ascii="Times New Roman" w:hAnsi="Times New Roman" w:cs="Times New Roman"/>
        </w:rPr>
        <w:t>in</w:t>
      </w:r>
      <w:r w:rsidRPr="6CD10D80" w:rsidR="00AE54C2">
        <w:rPr>
          <w:rFonts w:ascii="Times New Roman" w:hAnsi="Times New Roman" w:cs="Times New Roman"/>
        </w:rPr>
        <w:t xml:space="preserve"> the manner provided in this Transfer Order. In the event written notice of change of ownership is not received by Payor, Payor will be held harmless of errors of over, under, or wrong payment.</w:t>
      </w:r>
    </w:p>
    <w:p w:rsidRPr="00211208" w:rsidR="00AE54C2" w:rsidP="00970C6D" w:rsidRDefault="00AE54C2" w14:paraId="05D8CF0C" w14:textId="68FAC5AD">
      <w:pPr>
        <w:jc w:val="center"/>
        <w:rPr>
          <w:rFonts w:ascii="Times New Roman" w:hAnsi="Times New Roman" w:cs="Times New Roman"/>
          <w:bCs/>
        </w:rPr>
      </w:pPr>
      <w:r w:rsidRPr="00211208">
        <w:rPr>
          <w:rFonts w:ascii="Times New Roman" w:hAnsi="Times New Roman" w:cs="Times New Roman"/>
          <w:b/>
          <w:u w:val="single"/>
        </w:rPr>
        <w:t>TITLE.</w:t>
      </w:r>
    </w:p>
    <w:p w:rsidRPr="00211208" w:rsidR="00AE54C2" w:rsidP="00970C6D" w:rsidRDefault="00AE54C2" w14:paraId="09B3A70D" w14:textId="56CA5A98">
      <w:pPr>
        <w:jc w:val="both"/>
        <w:rPr>
          <w:rFonts w:ascii="Times New Roman" w:hAnsi="Times New Roman" w:cs="Times New Roman"/>
          <w:bCs/>
        </w:rPr>
      </w:pPr>
      <w:r w:rsidRPr="00211208">
        <w:rPr>
          <w:rFonts w:ascii="Times New Roman" w:hAnsi="Times New Roman" w:cs="Times New Roman"/>
          <w:bCs/>
        </w:rPr>
        <w:tab/>
      </w:r>
      <w:r w:rsidRPr="00211208" w:rsidR="00483690">
        <w:rPr>
          <w:rFonts w:ascii="Times New Roman" w:hAnsi="Times New Roman" w:cs="Times New Roman"/>
          <w:bCs/>
        </w:rPr>
        <w:t>When requested</w:t>
      </w:r>
      <w:r w:rsidRPr="00211208">
        <w:rPr>
          <w:rFonts w:ascii="Times New Roman" w:hAnsi="Times New Roman" w:cs="Times New Roman"/>
          <w:bCs/>
        </w:rPr>
        <w:t xml:space="preserve">, Transferee will furnish evidence of title satisfactory to Payor as of the effective date of this transfer order and at any later time. If evidence of title is not furnished, or in the event of a claim or controversy, </w:t>
      </w:r>
      <w:r w:rsidRPr="00211208" w:rsidR="00970C6D">
        <w:rPr>
          <w:rFonts w:ascii="Times New Roman" w:hAnsi="Times New Roman" w:cs="Times New Roman"/>
          <w:bCs/>
        </w:rPr>
        <w:t>which, in Payor’s opinion, affects Transferee’s title, Payor may, without interest and any liability, hold the amounts credited to Transferee until indemnity satisfactory to Payor has been furnished, or until the claim or controversy is settled to Payor’s satisfaction.</w:t>
      </w:r>
    </w:p>
    <w:p w:rsidRPr="00211208" w:rsidR="00970C6D" w:rsidP="00970C6D" w:rsidRDefault="00970C6D" w14:paraId="7C5FEE7A" w14:textId="074CB4F0">
      <w:pPr>
        <w:jc w:val="both"/>
        <w:rPr>
          <w:rFonts w:ascii="Times New Roman" w:hAnsi="Times New Roman" w:cs="Times New Roman"/>
          <w:bCs/>
        </w:rPr>
      </w:pPr>
    </w:p>
    <w:p w:rsidRPr="00211208" w:rsidR="00970C6D" w:rsidP="00970C6D" w:rsidRDefault="00970C6D" w14:paraId="24C5FCFB" w14:textId="31CF59F8">
      <w:pPr>
        <w:jc w:val="center"/>
        <w:rPr>
          <w:rFonts w:ascii="Times New Roman" w:hAnsi="Times New Roman" w:cs="Times New Roman"/>
          <w:bCs/>
        </w:rPr>
      </w:pPr>
      <w:r w:rsidRPr="00211208">
        <w:rPr>
          <w:rFonts w:ascii="Times New Roman" w:hAnsi="Times New Roman" w:cs="Times New Roman"/>
          <w:b/>
          <w:u w:val="single"/>
        </w:rPr>
        <w:t>INDEMNITY.</w:t>
      </w:r>
    </w:p>
    <w:p w:rsidRPr="00211208" w:rsidR="00970C6D" w:rsidP="00970C6D" w:rsidRDefault="00970C6D" w14:paraId="7ABB4047" w14:textId="4BA2321F">
      <w:pPr>
        <w:jc w:val="both"/>
        <w:rPr>
          <w:rFonts w:ascii="Times New Roman" w:hAnsi="Times New Roman" w:cs="Times New Roman"/>
          <w:bCs/>
        </w:rPr>
      </w:pPr>
      <w:r w:rsidRPr="00211208">
        <w:rPr>
          <w:rFonts w:ascii="Times New Roman" w:hAnsi="Times New Roman" w:cs="Times New Roman"/>
          <w:bCs/>
        </w:rPr>
        <w:tab/>
      </w:r>
      <w:r w:rsidRPr="00211208">
        <w:rPr>
          <w:rFonts w:ascii="Times New Roman" w:hAnsi="Times New Roman" w:cs="Times New Roman"/>
          <w:bCs/>
        </w:rPr>
        <w:t>Transferee agrees to protect and indemnify Payor from and against any loss or expense which Payor may incur by reason of Payor’s purchase or and/or payment for Transferee’s interest under this Transfer Order, regardless of how the same may arise, and including all reasonable costs and attorney’s fees.</w:t>
      </w:r>
    </w:p>
    <w:p w:rsidRPr="00211208" w:rsidR="00970C6D" w:rsidP="00970C6D" w:rsidRDefault="00970C6D" w14:paraId="2869A43B" w14:textId="77CE4485">
      <w:pPr>
        <w:jc w:val="both"/>
        <w:rPr>
          <w:rFonts w:ascii="Times New Roman" w:hAnsi="Times New Roman" w:cs="Times New Roman"/>
          <w:bCs/>
        </w:rPr>
      </w:pPr>
    </w:p>
    <w:p w:rsidRPr="00211208" w:rsidR="00970C6D" w:rsidP="00970C6D" w:rsidRDefault="00970C6D" w14:paraId="3F27A165" w14:textId="1B66920E">
      <w:pPr>
        <w:jc w:val="center"/>
        <w:rPr>
          <w:rFonts w:ascii="Times New Roman" w:hAnsi="Times New Roman" w:cs="Times New Roman"/>
          <w:bCs/>
        </w:rPr>
      </w:pPr>
      <w:r w:rsidRPr="00211208">
        <w:rPr>
          <w:rFonts w:ascii="Times New Roman" w:hAnsi="Times New Roman" w:cs="Times New Roman"/>
          <w:b/>
          <w:u w:val="single"/>
        </w:rPr>
        <w:t>BINDING EFFECT.</w:t>
      </w:r>
    </w:p>
    <w:p w:rsidRPr="00211208" w:rsidR="00970C6D" w:rsidP="00970C6D" w:rsidRDefault="00970C6D" w14:paraId="48FDF13C" w14:textId="0934EADB">
      <w:pPr>
        <w:jc w:val="both"/>
        <w:rPr>
          <w:rFonts w:ascii="Times New Roman" w:hAnsi="Times New Roman" w:cs="Times New Roman"/>
          <w:bCs/>
        </w:rPr>
      </w:pPr>
      <w:r w:rsidRPr="00211208">
        <w:rPr>
          <w:rFonts w:ascii="Times New Roman" w:hAnsi="Times New Roman" w:cs="Times New Roman"/>
          <w:bCs/>
        </w:rPr>
        <w:tab/>
      </w:r>
      <w:r w:rsidRPr="00211208">
        <w:rPr>
          <w:rFonts w:ascii="Times New Roman" w:hAnsi="Times New Roman" w:cs="Times New Roman"/>
          <w:bCs/>
        </w:rPr>
        <w:t>When signed, this Transfer Order will be binding upon each Transferee, their legal representatives, successors, and assigns, regardless of the failure or refusal of any other party to sign.</w:t>
      </w:r>
    </w:p>
    <w:p w:rsidRPr="00211208" w:rsidR="00970C6D" w:rsidP="00970C6D" w:rsidRDefault="00970C6D" w14:paraId="4E228649" w14:textId="1D86773D">
      <w:pPr>
        <w:jc w:val="both"/>
        <w:rPr>
          <w:rFonts w:ascii="Times New Roman" w:hAnsi="Times New Roman" w:cs="Times New Roman"/>
          <w:bCs/>
        </w:rPr>
      </w:pPr>
    </w:p>
    <w:p w:rsidRPr="00211208" w:rsidR="00970C6D" w:rsidP="00970C6D" w:rsidRDefault="00970C6D" w14:paraId="4A991509" w14:textId="7F375ACE">
      <w:pPr>
        <w:jc w:val="both"/>
        <w:rPr>
          <w:rFonts w:ascii="Times New Roman" w:hAnsi="Times New Roman" w:cs="Times New Roman"/>
          <w:bCs/>
        </w:rPr>
      </w:pPr>
      <w:r w:rsidRPr="00211208">
        <w:rPr>
          <w:rFonts w:ascii="Times New Roman" w:hAnsi="Times New Roman" w:cs="Times New Roman"/>
          <w:bCs/>
        </w:rPr>
        <w:tab/>
      </w:r>
      <w:r w:rsidRPr="00211208">
        <w:rPr>
          <w:rFonts w:ascii="Times New Roman" w:hAnsi="Times New Roman" w:cs="Times New Roman"/>
          <w:bCs/>
        </w:rPr>
        <w:t>In addition to the terms and conditions of this Transfer Order, the undersigned and Payor may have certain statutory rights under the laws of the state in which the Lands are located.</w:t>
      </w:r>
    </w:p>
    <w:p w:rsidRPr="00211208" w:rsidR="00970C6D" w:rsidP="00970C6D" w:rsidRDefault="00970C6D" w14:paraId="64592BA8" w14:textId="2DF79B35">
      <w:pPr>
        <w:jc w:val="both"/>
        <w:rPr>
          <w:rFonts w:ascii="Times New Roman" w:hAnsi="Times New Roman" w:cs="Times New Roman"/>
          <w:bCs/>
        </w:rPr>
      </w:pPr>
    </w:p>
    <w:p w:rsidRPr="00211208" w:rsidR="003B0ECE" w:rsidP="00970C6D" w:rsidRDefault="003B0ECE" w14:paraId="0F0A1B25" w14:textId="77777777">
      <w:pPr>
        <w:jc w:val="both"/>
        <w:rPr>
          <w:rFonts w:ascii="Times New Roman" w:hAnsi="Times New Roman" w:cs="Times New Roman"/>
          <w:bCs/>
        </w:rPr>
      </w:pPr>
    </w:p>
    <w:tbl>
      <w:tblPr>
        <w:tblStyle w:val="TableGrid"/>
        <w:tblW w:w="0" w:type="auto"/>
        <w:tblLook w:val="04A0" w:firstRow="1" w:lastRow="0" w:firstColumn="1" w:lastColumn="0" w:noHBand="0" w:noVBand="1"/>
      </w:tblPr>
      <w:tblGrid>
        <w:gridCol w:w="2335"/>
        <w:gridCol w:w="7015"/>
      </w:tblGrid>
      <w:tr w:rsidRPr="00211208" w:rsidR="00970C6D" w:rsidTr="00970C6D" w14:paraId="3027EDD9" w14:textId="77777777">
        <w:tc>
          <w:tcPr>
            <w:tcW w:w="2335" w:type="dxa"/>
            <w:tcBorders>
              <w:top w:val="nil"/>
              <w:left w:val="nil"/>
              <w:bottom w:val="nil"/>
              <w:right w:val="nil"/>
            </w:tcBorders>
          </w:tcPr>
          <w:p w:rsidRPr="00211208" w:rsidR="003B0ECE" w:rsidP="00970C6D" w:rsidRDefault="003B0ECE" w14:paraId="555BCE86" w14:textId="77777777">
            <w:pPr>
              <w:jc w:val="both"/>
              <w:rPr>
                <w:rFonts w:ascii="Times New Roman" w:hAnsi="Times New Roman" w:cs="Times New Roman"/>
                <w:b/>
              </w:rPr>
            </w:pPr>
          </w:p>
          <w:p w:rsidRPr="00211208" w:rsidR="00970C6D" w:rsidP="00970C6D" w:rsidRDefault="00970C6D" w14:paraId="5198BAA7" w14:textId="59776B4A">
            <w:pPr>
              <w:jc w:val="both"/>
              <w:rPr>
                <w:rFonts w:ascii="Times New Roman" w:hAnsi="Times New Roman" w:cs="Times New Roman"/>
                <w:b/>
              </w:rPr>
            </w:pPr>
            <w:r w:rsidRPr="00211208">
              <w:rPr>
                <w:rFonts w:ascii="Times New Roman" w:hAnsi="Times New Roman" w:cs="Times New Roman"/>
                <w:b/>
              </w:rPr>
              <w:t>Transferor(s):</w:t>
            </w:r>
          </w:p>
        </w:tc>
        <w:tc>
          <w:tcPr>
            <w:tcW w:w="7015" w:type="dxa"/>
            <w:tcBorders>
              <w:top w:val="nil"/>
              <w:left w:val="nil"/>
              <w:bottom w:val="nil"/>
              <w:right w:val="nil"/>
            </w:tcBorders>
          </w:tcPr>
          <w:p w:rsidRPr="00211208" w:rsidR="00970C6D" w:rsidP="00970C6D" w:rsidRDefault="00970C6D" w14:paraId="6B3D77C0" w14:textId="07A78C1A">
            <w:pPr>
              <w:jc w:val="both"/>
              <w:rPr>
                <w:rFonts w:ascii="Times New Roman" w:hAnsi="Times New Roman" w:cs="Times New Roman"/>
                <w:b/>
              </w:rPr>
            </w:pPr>
          </w:p>
        </w:tc>
      </w:tr>
      <w:tr w:rsidRPr="00211208" w:rsidR="00970C6D" w:rsidTr="00970C6D" w14:paraId="77CBFCA8" w14:textId="77777777">
        <w:tc>
          <w:tcPr>
            <w:tcW w:w="2335" w:type="dxa"/>
            <w:tcBorders>
              <w:top w:val="nil"/>
              <w:left w:val="nil"/>
              <w:bottom w:val="nil"/>
              <w:right w:val="nil"/>
            </w:tcBorders>
          </w:tcPr>
          <w:p w:rsidRPr="00211208" w:rsidR="00970C6D" w:rsidP="00970C6D" w:rsidRDefault="00970C6D" w14:paraId="06DC634B" w14:textId="500D95B5">
            <w:pPr>
              <w:jc w:val="both"/>
              <w:rPr>
                <w:rFonts w:ascii="Times New Roman" w:hAnsi="Times New Roman" w:cs="Times New Roman"/>
                <w:bCs/>
              </w:rPr>
            </w:pPr>
            <w:r w:rsidRPr="00211208">
              <w:rPr>
                <w:rFonts w:ascii="Times New Roman" w:hAnsi="Times New Roman" w:cs="Times New Roman"/>
                <w:bCs/>
              </w:rPr>
              <w:t>Name and Title:</w:t>
            </w:r>
          </w:p>
        </w:tc>
        <w:tc>
          <w:tcPr>
            <w:tcW w:w="7015" w:type="dxa"/>
            <w:tcBorders>
              <w:top w:val="nil"/>
              <w:left w:val="nil"/>
              <w:bottom w:val="single" w:color="auto" w:sz="4" w:space="0"/>
              <w:right w:val="nil"/>
            </w:tcBorders>
          </w:tcPr>
          <w:p w:rsidRPr="00211208" w:rsidR="00970C6D" w:rsidP="00970C6D" w:rsidRDefault="00970C6D" w14:paraId="4FD9F655" w14:textId="77777777">
            <w:pPr>
              <w:jc w:val="both"/>
              <w:rPr>
                <w:rFonts w:ascii="Times New Roman" w:hAnsi="Times New Roman" w:cs="Times New Roman"/>
                <w:bCs/>
              </w:rPr>
            </w:pPr>
          </w:p>
        </w:tc>
      </w:tr>
      <w:tr w:rsidRPr="00211208" w:rsidR="00970C6D" w:rsidTr="00970C6D" w14:paraId="5D01258D" w14:textId="77777777">
        <w:tc>
          <w:tcPr>
            <w:tcW w:w="2335" w:type="dxa"/>
            <w:tcBorders>
              <w:top w:val="nil"/>
              <w:left w:val="nil"/>
              <w:bottom w:val="nil"/>
              <w:right w:val="nil"/>
            </w:tcBorders>
          </w:tcPr>
          <w:p w:rsidRPr="00211208" w:rsidR="00970C6D" w:rsidP="00970C6D" w:rsidRDefault="00970C6D" w14:paraId="20008B66" w14:textId="77777777">
            <w:pPr>
              <w:jc w:val="both"/>
              <w:rPr>
                <w:rFonts w:ascii="Times New Roman" w:hAnsi="Times New Roman" w:cs="Times New Roman"/>
                <w:bCs/>
              </w:rPr>
            </w:pPr>
          </w:p>
        </w:tc>
        <w:tc>
          <w:tcPr>
            <w:tcW w:w="7015" w:type="dxa"/>
            <w:tcBorders>
              <w:top w:val="single" w:color="auto" w:sz="4" w:space="0"/>
              <w:left w:val="nil"/>
              <w:bottom w:val="nil"/>
              <w:right w:val="nil"/>
            </w:tcBorders>
          </w:tcPr>
          <w:p w:rsidRPr="00211208" w:rsidR="00970C6D" w:rsidP="00970C6D" w:rsidRDefault="00970C6D" w14:paraId="4FF09E99" w14:textId="77777777">
            <w:pPr>
              <w:jc w:val="both"/>
              <w:rPr>
                <w:rFonts w:ascii="Times New Roman" w:hAnsi="Times New Roman" w:cs="Times New Roman"/>
                <w:bCs/>
              </w:rPr>
            </w:pPr>
          </w:p>
        </w:tc>
      </w:tr>
      <w:tr w:rsidRPr="00211208" w:rsidR="00970C6D" w:rsidTr="00970C6D" w14:paraId="6E47C0AE" w14:textId="77777777">
        <w:tc>
          <w:tcPr>
            <w:tcW w:w="2335" w:type="dxa"/>
            <w:tcBorders>
              <w:top w:val="nil"/>
              <w:left w:val="nil"/>
              <w:bottom w:val="nil"/>
              <w:right w:val="nil"/>
            </w:tcBorders>
          </w:tcPr>
          <w:p w:rsidRPr="00211208" w:rsidR="00970C6D" w:rsidP="00970C6D" w:rsidRDefault="00970C6D" w14:paraId="3866996B" w14:textId="076D0188">
            <w:pPr>
              <w:jc w:val="both"/>
              <w:rPr>
                <w:rFonts w:ascii="Times New Roman" w:hAnsi="Times New Roman" w:cs="Times New Roman"/>
                <w:bCs/>
              </w:rPr>
            </w:pPr>
            <w:r w:rsidRPr="00211208">
              <w:rPr>
                <w:rFonts w:ascii="Times New Roman" w:hAnsi="Times New Roman" w:cs="Times New Roman"/>
                <w:bCs/>
              </w:rPr>
              <w:t>Tax Identification No.:</w:t>
            </w:r>
          </w:p>
        </w:tc>
        <w:tc>
          <w:tcPr>
            <w:tcW w:w="7015" w:type="dxa"/>
            <w:tcBorders>
              <w:top w:val="nil"/>
              <w:left w:val="nil"/>
              <w:bottom w:val="single" w:color="auto" w:sz="4" w:space="0"/>
              <w:right w:val="nil"/>
            </w:tcBorders>
          </w:tcPr>
          <w:p w:rsidRPr="00211208" w:rsidR="00970C6D" w:rsidP="00970C6D" w:rsidRDefault="00970C6D" w14:paraId="53188233" w14:textId="77777777">
            <w:pPr>
              <w:jc w:val="both"/>
              <w:rPr>
                <w:rFonts w:ascii="Times New Roman" w:hAnsi="Times New Roman" w:cs="Times New Roman"/>
                <w:bCs/>
              </w:rPr>
            </w:pPr>
          </w:p>
        </w:tc>
      </w:tr>
      <w:tr w:rsidRPr="00211208" w:rsidR="00970C6D" w:rsidTr="00970C6D" w14:paraId="67860264" w14:textId="77777777">
        <w:tc>
          <w:tcPr>
            <w:tcW w:w="2335" w:type="dxa"/>
            <w:tcBorders>
              <w:top w:val="nil"/>
              <w:left w:val="nil"/>
              <w:bottom w:val="nil"/>
              <w:right w:val="nil"/>
            </w:tcBorders>
          </w:tcPr>
          <w:p w:rsidRPr="00211208" w:rsidR="00970C6D" w:rsidP="00970C6D" w:rsidRDefault="00970C6D" w14:paraId="4E9C6A0C" w14:textId="77777777">
            <w:pPr>
              <w:jc w:val="both"/>
              <w:rPr>
                <w:rFonts w:ascii="Times New Roman" w:hAnsi="Times New Roman" w:cs="Times New Roman"/>
                <w:bCs/>
              </w:rPr>
            </w:pPr>
          </w:p>
        </w:tc>
        <w:tc>
          <w:tcPr>
            <w:tcW w:w="7015" w:type="dxa"/>
            <w:tcBorders>
              <w:top w:val="single" w:color="auto" w:sz="4" w:space="0"/>
              <w:left w:val="nil"/>
              <w:bottom w:val="nil"/>
              <w:right w:val="nil"/>
            </w:tcBorders>
          </w:tcPr>
          <w:p w:rsidRPr="00211208" w:rsidR="00970C6D" w:rsidP="00970C6D" w:rsidRDefault="00970C6D" w14:paraId="619D384E" w14:textId="77777777">
            <w:pPr>
              <w:jc w:val="both"/>
              <w:rPr>
                <w:rFonts w:ascii="Times New Roman" w:hAnsi="Times New Roman" w:cs="Times New Roman"/>
                <w:bCs/>
              </w:rPr>
            </w:pPr>
          </w:p>
        </w:tc>
      </w:tr>
      <w:tr w:rsidRPr="00211208" w:rsidR="00970C6D" w:rsidTr="00970C6D" w14:paraId="49C1C66F" w14:textId="77777777">
        <w:tc>
          <w:tcPr>
            <w:tcW w:w="2335" w:type="dxa"/>
            <w:tcBorders>
              <w:top w:val="nil"/>
              <w:left w:val="nil"/>
              <w:bottom w:val="nil"/>
              <w:right w:val="nil"/>
            </w:tcBorders>
          </w:tcPr>
          <w:p w:rsidRPr="00211208" w:rsidR="00970C6D" w:rsidP="00970C6D" w:rsidRDefault="00970C6D" w14:paraId="05C385AC" w14:textId="1F934929">
            <w:pPr>
              <w:jc w:val="both"/>
              <w:rPr>
                <w:rFonts w:ascii="Times New Roman" w:hAnsi="Times New Roman" w:cs="Times New Roman"/>
                <w:bCs/>
              </w:rPr>
            </w:pPr>
            <w:r w:rsidRPr="00211208">
              <w:rPr>
                <w:rFonts w:ascii="Times New Roman" w:hAnsi="Times New Roman" w:cs="Times New Roman"/>
                <w:bCs/>
              </w:rPr>
              <w:t>Email Address:</w:t>
            </w:r>
          </w:p>
        </w:tc>
        <w:tc>
          <w:tcPr>
            <w:tcW w:w="7015" w:type="dxa"/>
            <w:tcBorders>
              <w:top w:val="nil"/>
              <w:left w:val="nil"/>
              <w:bottom w:val="single" w:color="auto" w:sz="4" w:space="0"/>
              <w:right w:val="nil"/>
            </w:tcBorders>
          </w:tcPr>
          <w:p w:rsidRPr="00211208" w:rsidR="00970C6D" w:rsidP="00970C6D" w:rsidRDefault="00970C6D" w14:paraId="38EBD11B" w14:textId="77777777">
            <w:pPr>
              <w:jc w:val="both"/>
              <w:rPr>
                <w:rFonts w:ascii="Times New Roman" w:hAnsi="Times New Roman" w:cs="Times New Roman"/>
                <w:bCs/>
              </w:rPr>
            </w:pPr>
          </w:p>
        </w:tc>
      </w:tr>
      <w:tr w:rsidRPr="00211208" w:rsidR="00970C6D" w:rsidTr="00970C6D" w14:paraId="7CD585A1" w14:textId="77777777">
        <w:tc>
          <w:tcPr>
            <w:tcW w:w="2335" w:type="dxa"/>
            <w:tcBorders>
              <w:top w:val="nil"/>
              <w:left w:val="nil"/>
              <w:bottom w:val="nil"/>
              <w:right w:val="nil"/>
            </w:tcBorders>
          </w:tcPr>
          <w:p w:rsidRPr="00211208" w:rsidR="00970C6D" w:rsidP="00970C6D" w:rsidRDefault="00970C6D" w14:paraId="0D7B8307" w14:textId="77777777">
            <w:pPr>
              <w:jc w:val="both"/>
              <w:rPr>
                <w:rFonts w:ascii="Times New Roman" w:hAnsi="Times New Roman" w:cs="Times New Roman"/>
                <w:bCs/>
              </w:rPr>
            </w:pPr>
          </w:p>
        </w:tc>
        <w:tc>
          <w:tcPr>
            <w:tcW w:w="7015" w:type="dxa"/>
            <w:tcBorders>
              <w:top w:val="single" w:color="auto" w:sz="4" w:space="0"/>
              <w:left w:val="nil"/>
              <w:bottom w:val="nil"/>
              <w:right w:val="nil"/>
            </w:tcBorders>
          </w:tcPr>
          <w:p w:rsidRPr="00211208" w:rsidR="00970C6D" w:rsidP="00970C6D" w:rsidRDefault="00970C6D" w14:paraId="565E5AFD" w14:textId="77777777">
            <w:pPr>
              <w:jc w:val="both"/>
              <w:rPr>
                <w:rFonts w:ascii="Times New Roman" w:hAnsi="Times New Roman" w:cs="Times New Roman"/>
                <w:bCs/>
              </w:rPr>
            </w:pPr>
          </w:p>
        </w:tc>
      </w:tr>
      <w:tr w:rsidRPr="00211208" w:rsidR="00970C6D" w:rsidTr="00970C6D" w14:paraId="753B0053" w14:textId="77777777">
        <w:tc>
          <w:tcPr>
            <w:tcW w:w="2335" w:type="dxa"/>
            <w:tcBorders>
              <w:top w:val="nil"/>
              <w:left w:val="nil"/>
              <w:bottom w:val="nil"/>
              <w:right w:val="nil"/>
            </w:tcBorders>
          </w:tcPr>
          <w:p w:rsidRPr="00211208" w:rsidR="00970C6D" w:rsidP="00970C6D" w:rsidRDefault="00970C6D" w14:paraId="52CEB314" w14:textId="700B80B8">
            <w:pPr>
              <w:jc w:val="both"/>
              <w:rPr>
                <w:rFonts w:ascii="Times New Roman" w:hAnsi="Times New Roman" w:cs="Times New Roman"/>
                <w:bCs/>
              </w:rPr>
            </w:pPr>
            <w:r w:rsidRPr="00211208">
              <w:rPr>
                <w:rFonts w:ascii="Times New Roman" w:hAnsi="Times New Roman" w:cs="Times New Roman"/>
                <w:bCs/>
              </w:rPr>
              <w:t>Phone No.:</w:t>
            </w:r>
          </w:p>
        </w:tc>
        <w:tc>
          <w:tcPr>
            <w:tcW w:w="7015" w:type="dxa"/>
            <w:tcBorders>
              <w:top w:val="nil"/>
              <w:left w:val="nil"/>
              <w:bottom w:val="single" w:color="auto" w:sz="4" w:space="0"/>
              <w:right w:val="nil"/>
            </w:tcBorders>
          </w:tcPr>
          <w:p w:rsidRPr="00211208" w:rsidR="00970C6D" w:rsidP="00970C6D" w:rsidRDefault="00970C6D" w14:paraId="5EB8DE74" w14:textId="77777777">
            <w:pPr>
              <w:jc w:val="both"/>
              <w:rPr>
                <w:rFonts w:ascii="Times New Roman" w:hAnsi="Times New Roman" w:cs="Times New Roman"/>
                <w:bCs/>
              </w:rPr>
            </w:pPr>
          </w:p>
        </w:tc>
      </w:tr>
      <w:tr w:rsidRPr="00211208" w:rsidR="00970C6D" w:rsidTr="00970C6D" w14:paraId="4C51D462" w14:textId="77777777">
        <w:tc>
          <w:tcPr>
            <w:tcW w:w="2335" w:type="dxa"/>
            <w:tcBorders>
              <w:top w:val="nil"/>
              <w:left w:val="nil"/>
              <w:bottom w:val="nil"/>
              <w:right w:val="nil"/>
            </w:tcBorders>
          </w:tcPr>
          <w:p w:rsidRPr="00211208" w:rsidR="00970C6D" w:rsidP="00970C6D" w:rsidRDefault="00970C6D" w14:paraId="0880D1A8" w14:textId="77777777">
            <w:pPr>
              <w:jc w:val="both"/>
              <w:rPr>
                <w:rFonts w:ascii="Times New Roman" w:hAnsi="Times New Roman" w:cs="Times New Roman"/>
                <w:bCs/>
              </w:rPr>
            </w:pPr>
          </w:p>
        </w:tc>
        <w:tc>
          <w:tcPr>
            <w:tcW w:w="7015" w:type="dxa"/>
            <w:tcBorders>
              <w:top w:val="single" w:color="auto" w:sz="4" w:space="0"/>
              <w:left w:val="nil"/>
              <w:bottom w:val="nil"/>
              <w:right w:val="nil"/>
            </w:tcBorders>
          </w:tcPr>
          <w:p w:rsidRPr="00211208" w:rsidR="00970C6D" w:rsidP="00970C6D" w:rsidRDefault="00970C6D" w14:paraId="50F7C51D" w14:textId="77777777">
            <w:pPr>
              <w:jc w:val="both"/>
              <w:rPr>
                <w:rFonts w:ascii="Times New Roman" w:hAnsi="Times New Roman" w:cs="Times New Roman"/>
                <w:bCs/>
              </w:rPr>
            </w:pPr>
          </w:p>
        </w:tc>
      </w:tr>
      <w:tr w:rsidRPr="00211208" w:rsidR="00970C6D" w:rsidTr="00970C6D" w14:paraId="6E75A8A4" w14:textId="77777777">
        <w:tc>
          <w:tcPr>
            <w:tcW w:w="2335" w:type="dxa"/>
            <w:tcBorders>
              <w:top w:val="nil"/>
              <w:left w:val="nil"/>
              <w:bottom w:val="nil"/>
              <w:right w:val="nil"/>
            </w:tcBorders>
          </w:tcPr>
          <w:p w:rsidRPr="00211208" w:rsidR="00970C6D" w:rsidP="00970C6D" w:rsidRDefault="00970C6D" w14:paraId="29342A81" w14:textId="04560650">
            <w:pPr>
              <w:jc w:val="both"/>
              <w:rPr>
                <w:rFonts w:ascii="Times New Roman" w:hAnsi="Times New Roman" w:cs="Times New Roman"/>
                <w:bCs/>
              </w:rPr>
            </w:pPr>
            <w:r w:rsidRPr="00211208">
              <w:rPr>
                <w:rFonts w:ascii="Times New Roman" w:hAnsi="Times New Roman" w:cs="Times New Roman"/>
                <w:bCs/>
              </w:rPr>
              <w:t>Signature:</w:t>
            </w:r>
          </w:p>
        </w:tc>
        <w:tc>
          <w:tcPr>
            <w:tcW w:w="7015" w:type="dxa"/>
            <w:tcBorders>
              <w:top w:val="nil"/>
              <w:left w:val="nil"/>
              <w:bottom w:val="single" w:color="auto" w:sz="4" w:space="0"/>
              <w:right w:val="nil"/>
            </w:tcBorders>
          </w:tcPr>
          <w:p w:rsidRPr="00211208" w:rsidR="00970C6D" w:rsidP="00970C6D" w:rsidRDefault="00970C6D" w14:paraId="514F68D6" w14:textId="77777777">
            <w:pPr>
              <w:jc w:val="both"/>
              <w:rPr>
                <w:rFonts w:ascii="Times New Roman" w:hAnsi="Times New Roman" w:cs="Times New Roman"/>
                <w:bCs/>
              </w:rPr>
            </w:pPr>
          </w:p>
        </w:tc>
      </w:tr>
    </w:tbl>
    <w:p w:rsidRPr="00211208" w:rsidR="00970C6D" w:rsidRDefault="00970C6D" w14:paraId="08E30B4B" w14:textId="77777777">
      <w:r w:rsidRPr="00211208">
        <w:br w:type="page"/>
      </w:r>
    </w:p>
    <w:tbl>
      <w:tblPr>
        <w:tblStyle w:val="TableGrid"/>
        <w:tblW w:w="0" w:type="auto"/>
        <w:tblLook w:val="04A0" w:firstRow="1" w:lastRow="0" w:firstColumn="1" w:lastColumn="0" w:noHBand="0" w:noVBand="1"/>
      </w:tblPr>
      <w:tblGrid>
        <w:gridCol w:w="2335"/>
        <w:gridCol w:w="7015"/>
      </w:tblGrid>
      <w:tr w:rsidRPr="00211208" w:rsidR="00970C6D" w:rsidTr="00970C6D" w14:paraId="01B0B44A" w14:textId="77777777">
        <w:tc>
          <w:tcPr>
            <w:tcW w:w="2335" w:type="dxa"/>
            <w:tcBorders>
              <w:top w:val="nil"/>
              <w:left w:val="nil"/>
              <w:bottom w:val="nil"/>
              <w:right w:val="nil"/>
            </w:tcBorders>
          </w:tcPr>
          <w:p w:rsidRPr="00211208" w:rsidR="00970C6D" w:rsidP="00970C6D" w:rsidRDefault="00970C6D" w14:paraId="13CF88C9" w14:textId="50F60322">
            <w:pPr>
              <w:jc w:val="both"/>
              <w:rPr>
                <w:rFonts w:ascii="Times New Roman" w:hAnsi="Times New Roman" w:cs="Times New Roman"/>
                <w:b/>
              </w:rPr>
            </w:pPr>
          </w:p>
          <w:p w:rsidRPr="00211208" w:rsidR="00970C6D" w:rsidP="00970C6D" w:rsidRDefault="00970C6D" w14:paraId="66F129FE" w14:textId="525EA43D">
            <w:pPr>
              <w:jc w:val="both"/>
              <w:rPr>
                <w:rFonts w:ascii="Times New Roman" w:hAnsi="Times New Roman" w:cs="Times New Roman"/>
                <w:b/>
              </w:rPr>
            </w:pPr>
            <w:r w:rsidRPr="00211208">
              <w:rPr>
                <w:rFonts w:ascii="Times New Roman" w:hAnsi="Times New Roman" w:cs="Times New Roman"/>
                <w:b/>
              </w:rPr>
              <w:t>Transferee(s):</w:t>
            </w:r>
          </w:p>
        </w:tc>
        <w:tc>
          <w:tcPr>
            <w:tcW w:w="7015" w:type="dxa"/>
            <w:tcBorders>
              <w:top w:val="nil"/>
              <w:left w:val="nil"/>
              <w:bottom w:val="nil"/>
              <w:right w:val="nil"/>
            </w:tcBorders>
          </w:tcPr>
          <w:p w:rsidRPr="00211208" w:rsidR="00970C6D" w:rsidP="00970C6D" w:rsidRDefault="00970C6D" w14:paraId="4CE4D448" w14:textId="77777777">
            <w:pPr>
              <w:jc w:val="both"/>
              <w:rPr>
                <w:rFonts w:ascii="Times New Roman" w:hAnsi="Times New Roman" w:cs="Times New Roman"/>
                <w:b/>
              </w:rPr>
            </w:pPr>
          </w:p>
        </w:tc>
      </w:tr>
      <w:tr w:rsidRPr="00211208" w:rsidR="00970C6D" w:rsidTr="00970C6D" w14:paraId="69F033D6" w14:textId="77777777">
        <w:tc>
          <w:tcPr>
            <w:tcW w:w="2335" w:type="dxa"/>
            <w:tcBorders>
              <w:top w:val="nil"/>
              <w:left w:val="nil"/>
              <w:bottom w:val="nil"/>
              <w:right w:val="nil"/>
            </w:tcBorders>
          </w:tcPr>
          <w:p w:rsidRPr="00211208" w:rsidR="00970C6D" w:rsidP="00970C6D" w:rsidRDefault="00970C6D" w14:paraId="73011E19" w14:textId="77777777">
            <w:pPr>
              <w:jc w:val="both"/>
              <w:rPr>
                <w:rFonts w:ascii="Times New Roman" w:hAnsi="Times New Roman" w:cs="Times New Roman"/>
                <w:bCs/>
              </w:rPr>
            </w:pPr>
            <w:r w:rsidRPr="00211208">
              <w:rPr>
                <w:rFonts w:ascii="Times New Roman" w:hAnsi="Times New Roman" w:cs="Times New Roman"/>
                <w:bCs/>
              </w:rPr>
              <w:t>Name and Title:</w:t>
            </w:r>
          </w:p>
        </w:tc>
        <w:tc>
          <w:tcPr>
            <w:tcW w:w="7015" w:type="dxa"/>
            <w:tcBorders>
              <w:top w:val="nil"/>
              <w:left w:val="nil"/>
              <w:bottom w:val="single" w:color="auto" w:sz="4" w:space="0"/>
              <w:right w:val="nil"/>
            </w:tcBorders>
          </w:tcPr>
          <w:p w:rsidRPr="00211208" w:rsidR="00970C6D" w:rsidP="00970C6D" w:rsidRDefault="00970C6D" w14:paraId="0CEC8D2A" w14:textId="77777777">
            <w:pPr>
              <w:jc w:val="both"/>
              <w:rPr>
                <w:rFonts w:ascii="Times New Roman" w:hAnsi="Times New Roman" w:cs="Times New Roman"/>
                <w:bCs/>
              </w:rPr>
            </w:pPr>
          </w:p>
        </w:tc>
      </w:tr>
      <w:tr w:rsidRPr="00211208" w:rsidR="00970C6D" w:rsidTr="00970C6D" w14:paraId="27DCE7BB" w14:textId="77777777">
        <w:tc>
          <w:tcPr>
            <w:tcW w:w="2335" w:type="dxa"/>
            <w:tcBorders>
              <w:top w:val="nil"/>
              <w:left w:val="nil"/>
              <w:bottom w:val="nil"/>
              <w:right w:val="nil"/>
            </w:tcBorders>
          </w:tcPr>
          <w:p w:rsidRPr="00211208" w:rsidR="00970C6D" w:rsidP="00970C6D" w:rsidRDefault="00970C6D" w14:paraId="3F017FB2" w14:textId="77777777">
            <w:pPr>
              <w:jc w:val="both"/>
              <w:rPr>
                <w:rFonts w:ascii="Times New Roman" w:hAnsi="Times New Roman" w:cs="Times New Roman"/>
                <w:bCs/>
              </w:rPr>
            </w:pPr>
          </w:p>
        </w:tc>
        <w:tc>
          <w:tcPr>
            <w:tcW w:w="7015" w:type="dxa"/>
            <w:tcBorders>
              <w:top w:val="single" w:color="auto" w:sz="4" w:space="0"/>
              <w:left w:val="nil"/>
              <w:bottom w:val="nil"/>
              <w:right w:val="nil"/>
            </w:tcBorders>
          </w:tcPr>
          <w:p w:rsidRPr="00211208" w:rsidR="00970C6D" w:rsidP="00970C6D" w:rsidRDefault="00970C6D" w14:paraId="378C992B" w14:textId="77777777">
            <w:pPr>
              <w:jc w:val="both"/>
              <w:rPr>
                <w:rFonts w:ascii="Times New Roman" w:hAnsi="Times New Roman" w:cs="Times New Roman"/>
                <w:bCs/>
              </w:rPr>
            </w:pPr>
          </w:p>
        </w:tc>
      </w:tr>
      <w:tr w:rsidRPr="00211208" w:rsidR="00970C6D" w:rsidTr="00970C6D" w14:paraId="76063192" w14:textId="77777777">
        <w:tc>
          <w:tcPr>
            <w:tcW w:w="2335" w:type="dxa"/>
            <w:tcBorders>
              <w:top w:val="nil"/>
              <w:left w:val="nil"/>
              <w:bottom w:val="nil"/>
              <w:right w:val="nil"/>
            </w:tcBorders>
          </w:tcPr>
          <w:p w:rsidRPr="00211208" w:rsidR="00970C6D" w:rsidP="00970C6D" w:rsidRDefault="00970C6D" w14:paraId="60B2B3FE" w14:textId="77777777">
            <w:pPr>
              <w:jc w:val="both"/>
              <w:rPr>
                <w:rFonts w:ascii="Times New Roman" w:hAnsi="Times New Roman" w:cs="Times New Roman"/>
                <w:bCs/>
              </w:rPr>
            </w:pPr>
            <w:r w:rsidRPr="00211208">
              <w:rPr>
                <w:rFonts w:ascii="Times New Roman" w:hAnsi="Times New Roman" w:cs="Times New Roman"/>
                <w:bCs/>
              </w:rPr>
              <w:t>Tax Identification No.:</w:t>
            </w:r>
          </w:p>
        </w:tc>
        <w:tc>
          <w:tcPr>
            <w:tcW w:w="7015" w:type="dxa"/>
            <w:tcBorders>
              <w:top w:val="nil"/>
              <w:left w:val="nil"/>
              <w:bottom w:val="single" w:color="auto" w:sz="4" w:space="0"/>
              <w:right w:val="nil"/>
            </w:tcBorders>
          </w:tcPr>
          <w:p w:rsidRPr="00211208" w:rsidR="00970C6D" w:rsidP="00970C6D" w:rsidRDefault="00970C6D" w14:paraId="42B006EB" w14:textId="77777777">
            <w:pPr>
              <w:jc w:val="both"/>
              <w:rPr>
                <w:rFonts w:ascii="Times New Roman" w:hAnsi="Times New Roman" w:cs="Times New Roman"/>
                <w:bCs/>
              </w:rPr>
            </w:pPr>
          </w:p>
        </w:tc>
      </w:tr>
      <w:tr w:rsidRPr="00211208" w:rsidR="00970C6D" w:rsidTr="00970C6D" w14:paraId="4EEFA2C0" w14:textId="77777777">
        <w:tc>
          <w:tcPr>
            <w:tcW w:w="2335" w:type="dxa"/>
            <w:tcBorders>
              <w:top w:val="nil"/>
              <w:left w:val="nil"/>
              <w:bottom w:val="nil"/>
              <w:right w:val="nil"/>
            </w:tcBorders>
          </w:tcPr>
          <w:p w:rsidRPr="00211208" w:rsidR="00970C6D" w:rsidP="00970C6D" w:rsidRDefault="00970C6D" w14:paraId="66A8A3D3" w14:textId="77777777">
            <w:pPr>
              <w:jc w:val="both"/>
              <w:rPr>
                <w:rFonts w:ascii="Times New Roman" w:hAnsi="Times New Roman" w:cs="Times New Roman"/>
                <w:bCs/>
              </w:rPr>
            </w:pPr>
          </w:p>
        </w:tc>
        <w:tc>
          <w:tcPr>
            <w:tcW w:w="7015" w:type="dxa"/>
            <w:tcBorders>
              <w:top w:val="single" w:color="auto" w:sz="4" w:space="0"/>
              <w:left w:val="nil"/>
              <w:bottom w:val="nil"/>
              <w:right w:val="nil"/>
            </w:tcBorders>
          </w:tcPr>
          <w:p w:rsidRPr="00211208" w:rsidR="00970C6D" w:rsidP="00970C6D" w:rsidRDefault="00970C6D" w14:paraId="6EA1C42B" w14:textId="77777777">
            <w:pPr>
              <w:jc w:val="both"/>
              <w:rPr>
                <w:rFonts w:ascii="Times New Roman" w:hAnsi="Times New Roman" w:cs="Times New Roman"/>
                <w:bCs/>
              </w:rPr>
            </w:pPr>
          </w:p>
        </w:tc>
      </w:tr>
      <w:tr w:rsidRPr="00211208" w:rsidR="00970C6D" w:rsidTr="00970C6D" w14:paraId="00A54C31" w14:textId="77777777">
        <w:tc>
          <w:tcPr>
            <w:tcW w:w="2335" w:type="dxa"/>
            <w:tcBorders>
              <w:top w:val="nil"/>
              <w:left w:val="nil"/>
              <w:bottom w:val="nil"/>
              <w:right w:val="nil"/>
            </w:tcBorders>
          </w:tcPr>
          <w:p w:rsidRPr="00211208" w:rsidR="00970C6D" w:rsidP="00970C6D" w:rsidRDefault="00970C6D" w14:paraId="5A4386C6" w14:textId="77777777">
            <w:pPr>
              <w:jc w:val="both"/>
              <w:rPr>
                <w:rFonts w:ascii="Times New Roman" w:hAnsi="Times New Roman" w:cs="Times New Roman"/>
                <w:bCs/>
              </w:rPr>
            </w:pPr>
            <w:r w:rsidRPr="00211208">
              <w:rPr>
                <w:rFonts w:ascii="Times New Roman" w:hAnsi="Times New Roman" w:cs="Times New Roman"/>
                <w:bCs/>
              </w:rPr>
              <w:t>Email Address:</w:t>
            </w:r>
          </w:p>
        </w:tc>
        <w:tc>
          <w:tcPr>
            <w:tcW w:w="7015" w:type="dxa"/>
            <w:tcBorders>
              <w:top w:val="nil"/>
              <w:left w:val="nil"/>
              <w:bottom w:val="single" w:color="auto" w:sz="4" w:space="0"/>
              <w:right w:val="nil"/>
            </w:tcBorders>
          </w:tcPr>
          <w:p w:rsidRPr="00211208" w:rsidR="00970C6D" w:rsidP="00970C6D" w:rsidRDefault="00970C6D" w14:paraId="6B9650C3" w14:textId="77777777">
            <w:pPr>
              <w:jc w:val="both"/>
              <w:rPr>
                <w:rFonts w:ascii="Times New Roman" w:hAnsi="Times New Roman" w:cs="Times New Roman"/>
                <w:bCs/>
              </w:rPr>
            </w:pPr>
          </w:p>
        </w:tc>
      </w:tr>
      <w:tr w:rsidRPr="00211208" w:rsidR="00970C6D" w:rsidTr="00970C6D" w14:paraId="2B54DEB0" w14:textId="77777777">
        <w:tc>
          <w:tcPr>
            <w:tcW w:w="2335" w:type="dxa"/>
            <w:tcBorders>
              <w:top w:val="nil"/>
              <w:left w:val="nil"/>
              <w:bottom w:val="nil"/>
              <w:right w:val="nil"/>
            </w:tcBorders>
          </w:tcPr>
          <w:p w:rsidRPr="00211208" w:rsidR="00970C6D" w:rsidP="00970C6D" w:rsidRDefault="00970C6D" w14:paraId="6068B74F" w14:textId="77777777">
            <w:pPr>
              <w:jc w:val="both"/>
              <w:rPr>
                <w:rFonts w:ascii="Times New Roman" w:hAnsi="Times New Roman" w:cs="Times New Roman"/>
                <w:bCs/>
              </w:rPr>
            </w:pPr>
          </w:p>
        </w:tc>
        <w:tc>
          <w:tcPr>
            <w:tcW w:w="7015" w:type="dxa"/>
            <w:tcBorders>
              <w:top w:val="single" w:color="auto" w:sz="4" w:space="0"/>
              <w:left w:val="nil"/>
              <w:bottom w:val="nil"/>
              <w:right w:val="nil"/>
            </w:tcBorders>
          </w:tcPr>
          <w:p w:rsidRPr="00211208" w:rsidR="00970C6D" w:rsidP="00970C6D" w:rsidRDefault="00970C6D" w14:paraId="2C4D44CB" w14:textId="77777777">
            <w:pPr>
              <w:jc w:val="both"/>
              <w:rPr>
                <w:rFonts w:ascii="Times New Roman" w:hAnsi="Times New Roman" w:cs="Times New Roman"/>
                <w:bCs/>
              </w:rPr>
            </w:pPr>
          </w:p>
        </w:tc>
      </w:tr>
      <w:tr w:rsidRPr="00211208" w:rsidR="00970C6D" w:rsidTr="00970C6D" w14:paraId="3070D2E3" w14:textId="77777777">
        <w:tc>
          <w:tcPr>
            <w:tcW w:w="2335" w:type="dxa"/>
            <w:tcBorders>
              <w:top w:val="nil"/>
              <w:left w:val="nil"/>
              <w:bottom w:val="nil"/>
              <w:right w:val="nil"/>
            </w:tcBorders>
          </w:tcPr>
          <w:p w:rsidRPr="00211208" w:rsidR="00970C6D" w:rsidP="00970C6D" w:rsidRDefault="00970C6D" w14:paraId="71EFCF97" w14:textId="733CDB17">
            <w:pPr>
              <w:jc w:val="both"/>
              <w:rPr>
                <w:rFonts w:ascii="Times New Roman" w:hAnsi="Times New Roman" w:cs="Times New Roman"/>
                <w:bCs/>
              </w:rPr>
            </w:pPr>
            <w:r w:rsidRPr="00211208">
              <w:rPr>
                <w:rFonts w:ascii="Times New Roman" w:hAnsi="Times New Roman" w:cs="Times New Roman"/>
                <w:bCs/>
              </w:rPr>
              <w:t>Phone No.:</w:t>
            </w:r>
          </w:p>
        </w:tc>
        <w:tc>
          <w:tcPr>
            <w:tcW w:w="7015" w:type="dxa"/>
            <w:tcBorders>
              <w:top w:val="nil"/>
              <w:left w:val="nil"/>
              <w:bottom w:val="single" w:color="auto" w:sz="4" w:space="0"/>
              <w:right w:val="nil"/>
            </w:tcBorders>
          </w:tcPr>
          <w:p w:rsidRPr="00211208" w:rsidR="00970C6D" w:rsidP="00970C6D" w:rsidRDefault="00970C6D" w14:paraId="17FBC2E7" w14:textId="77777777">
            <w:pPr>
              <w:jc w:val="both"/>
              <w:rPr>
                <w:rFonts w:ascii="Times New Roman" w:hAnsi="Times New Roman" w:cs="Times New Roman"/>
                <w:bCs/>
              </w:rPr>
            </w:pPr>
          </w:p>
        </w:tc>
      </w:tr>
      <w:tr w:rsidRPr="00211208" w:rsidR="00970C6D" w:rsidTr="00970C6D" w14:paraId="115670ED" w14:textId="77777777">
        <w:tc>
          <w:tcPr>
            <w:tcW w:w="2335" w:type="dxa"/>
            <w:tcBorders>
              <w:top w:val="nil"/>
              <w:left w:val="nil"/>
              <w:bottom w:val="nil"/>
              <w:right w:val="nil"/>
            </w:tcBorders>
          </w:tcPr>
          <w:p w:rsidRPr="00211208" w:rsidR="00970C6D" w:rsidP="00970C6D" w:rsidRDefault="00970C6D" w14:paraId="7357266E" w14:textId="77777777">
            <w:pPr>
              <w:jc w:val="both"/>
              <w:rPr>
                <w:rFonts w:ascii="Times New Roman" w:hAnsi="Times New Roman" w:cs="Times New Roman"/>
                <w:bCs/>
              </w:rPr>
            </w:pPr>
          </w:p>
        </w:tc>
        <w:tc>
          <w:tcPr>
            <w:tcW w:w="7015" w:type="dxa"/>
            <w:tcBorders>
              <w:top w:val="single" w:color="auto" w:sz="4" w:space="0"/>
              <w:left w:val="nil"/>
              <w:bottom w:val="nil"/>
              <w:right w:val="nil"/>
            </w:tcBorders>
          </w:tcPr>
          <w:p w:rsidRPr="00211208" w:rsidR="00970C6D" w:rsidP="00970C6D" w:rsidRDefault="00970C6D" w14:paraId="716A2D3D" w14:textId="77777777">
            <w:pPr>
              <w:jc w:val="both"/>
              <w:rPr>
                <w:rFonts w:ascii="Times New Roman" w:hAnsi="Times New Roman" w:cs="Times New Roman"/>
                <w:bCs/>
              </w:rPr>
            </w:pPr>
          </w:p>
        </w:tc>
      </w:tr>
      <w:tr w:rsidRPr="00211208" w:rsidR="00970C6D" w:rsidTr="00970C6D" w14:paraId="393FBEA6" w14:textId="77777777">
        <w:tc>
          <w:tcPr>
            <w:tcW w:w="2335" w:type="dxa"/>
            <w:tcBorders>
              <w:top w:val="nil"/>
              <w:left w:val="nil"/>
              <w:bottom w:val="nil"/>
              <w:right w:val="nil"/>
            </w:tcBorders>
          </w:tcPr>
          <w:p w:rsidRPr="00211208" w:rsidR="00970C6D" w:rsidP="00970C6D" w:rsidRDefault="00970C6D" w14:paraId="3C370000" w14:textId="00ADEBC2">
            <w:pPr>
              <w:jc w:val="both"/>
              <w:rPr>
                <w:rFonts w:ascii="Times New Roman" w:hAnsi="Times New Roman" w:cs="Times New Roman"/>
                <w:bCs/>
              </w:rPr>
            </w:pPr>
            <w:r w:rsidRPr="00211208">
              <w:rPr>
                <w:rFonts w:ascii="Times New Roman" w:hAnsi="Times New Roman" w:cs="Times New Roman"/>
                <w:bCs/>
              </w:rPr>
              <w:t>Signature:</w:t>
            </w:r>
          </w:p>
        </w:tc>
        <w:tc>
          <w:tcPr>
            <w:tcW w:w="7015" w:type="dxa"/>
            <w:tcBorders>
              <w:top w:val="nil"/>
              <w:left w:val="nil"/>
              <w:bottom w:val="single" w:color="auto" w:sz="4" w:space="0"/>
              <w:right w:val="nil"/>
            </w:tcBorders>
          </w:tcPr>
          <w:p w:rsidRPr="00211208" w:rsidR="00970C6D" w:rsidP="00970C6D" w:rsidRDefault="00970C6D" w14:paraId="2507D9EA" w14:textId="77777777">
            <w:pPr>
              <w:jc w:val="both"/>
              <w:rPr>
                <w:rFonts w:ascii="Times New Roman" w:hAnsi="Times New Roman" w:cs="Times New Roman"/>
                <w:bCs/>
              </w:rPr>
            </w:pPr>
          </w:p>
        </w:tc>
      </w:tr>
    </w:tbl>
    <w:p w:rsidRPr="00211208" w:rsidR="00970C6D" w:rsidP="00970C6D" w:rsidRDefault="00970C6D" w14:paraId="5444A3E9" w14:textId="23A08CA9">
      <w:pPr>
        <w:jc w:val="both"/>
        <w:rPr>
          <w:rFonts w:ascii="Times New Roman" w:hAnsi="Times New Roman" w:cs="Times New Roman"/>
          <w:bCs/>
        </w:rPr>
      </w:pPr>
    </w:p>
    <w:p w:rsidRPr="00211208" w:rsidR="00970C6D" w:rsidP="00970C6D" w:rsidRDefault="00970C6D" w14:paraId="6416D1C2" w14:textId="77777777">
      <w:pPr>
        <w:jc w:val="center"/>
        <w:rPr>
          <w:rFonts w:ascii="Times New Roman" w:hAnsi="Times New Roman" w:cs="Times New Roman"/>
          <w:b/>
          <w:bCs/>
        </w:rPr>
      </w:pPr>
    </w:p>
    <w:p w:rsidRPr="00211208" w:rsidR="00970C6D" w:rsidP="00970C6D" w:rsidRDefault="00970C6D" w14:paraId="6141064F" w14:textId="09A3984F">
      <w:pPr>
        <w:jc w:val="center"/>
        <w:rPr>
          <w:rFonts w:ascii="Times New Roman" w:hAnsi="Times New Roman" w:cs="Times New Roman"/>
          <w:bCs/>
        </w:rPr>
      </w:pPr>
      <w:r w:rsidRPr="00211208">
        <w:rPr>
          <w:rFonts w:ascii="Times New Roman" w:hAnsi="Times New Roman" w:cs="Times New Roman"/>
          <w:b/>
          <w:bCs/>
        </w:rPr>
        <w:t xml:space="preserve">FEDERAL LAW REQUIRES YOU TO FURNISH YOUR SOCIAL SECURITY OR TAXPAYER IDENTIFICATION </w:t>
      </w:r>
      <w:r w:rsidRPr="00211208">
        <w:rPr>
          <w:rFonts w:ascii="Times New Roman" w:hAnsi="Times New Roman" w:cs="Times New Roman"/>
          <w:b/>
          <w:bCs/>
          <w:lang w:bidi="en-US"/>
        </w:rPr>
        <w:t>NUMBER. FAILURE TO COMPLY WILL RESULT IN TAX WITHHOLDING IN ACCORDANCE WITH FEDERAL LAW, WHICH WILL NOT BE REFUNDABLE BY PAYOR.</w:t>
      </w:r>
    </w:p>
    <w:sectPr w:rsidRPr="00211208" w:rsidR="00970C6D">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11208" w:rsidP="00211208" w:rsidRDefault="00211208" w14:paraId="04F47B90" w14:textId="77777777">
      <w:r>
        <w:separator/>
      </w:r>
    </w:p>
  </w:endnote>
  <w:endnote w:type="continuationSeparator" w:id="0">
    <w:p w:rsidR="00211208" w:rsidP="00211208" w:rsidRDefault="00211208" w14:paraId="0138DBF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11208" w:rsidP="00211208" w:rsidRDefault="00211208" w14:paraId="6244AF5D" w14:textId="77777777">
      <w:r>
        <w:separator/>
      </w:r>
    </w:p>
  </w:footnote>
  <w:footnote w:type="continuationSeparator" w:id="0">
    <w:p w:rsidR="00211208" w:rsidP="00211208" w:rsidRDefault="00211208" w14:paraId="37345045" w14:textId="77777777">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C61"/>
    <w:rsid w:val="00166B2E"/>
    <w:rsid w:val="00211208"/>
    <w:rsid w:val="003B0ECE"/>
    <w:rsid w:val="003D268A"/>
    <w:rsid w:val="00483690"/>
    <w:rsid w:val="00503314"/>
    <w:rsid w:val="00606B75"/>
    <w:rsid w:val="006975D7"/>
    <w:rsid w:val="00970C6D"/>
    <w:rsid w:val="009E2A33"/>
    <w:rsid w:val="00AE54C2"/>
    <w:rsid w:val="00E47C61"/>
    <w:rsid w:val="14E44A46"/>
    <w:rsid w:val="620304D4"/>
    <w:rsid w:val="6CD1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E1B0F6"/>
  <w15:chartTrackingRefBased/>
  <w15:docId w15:val="{D7BDD341-FBBA-4599-8AED-731DCEB840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6975D7"/>
    <w:pPr>
      <w:widowControl w:val="0"/>
      <w:autoSpaceDE w:val="0"/>
      <w:autoSpaceDN w:val="0"/>
      <w:ind w:left="3037"/>
      <w:outlineLvl w:val="0"/>
    </w:pPr>
    <w:rPr>
      <w:rFonts w:ascii="Times New Roman" w:hAnsi="Times New Roman" w:eastAsia="Times New Roman" w:cs="Times New Roman"/>
      <w:b/>
      <w:bCs/>
      <w:lang w:bidi="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47C6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6975D7"/>
    <w:rPr>
      <w:rFonts w:ascii="Times New Roman" w:hAnsi="Times New Roman" w:eastAsia="Times New Roman" w:cs="Times New Roman"/>
      <w:b/>
      <w:bCs/>
      <w:lang w:bidi="en-US"/>
    </w:rPr>
  </w:style>
  <w:style w:type="character" w:styleId="Hyperlink">
    <w:name w:val="Hyperlink"/>
    <w:basedOn w:val="DefaultParagraphFont"/>
    <w:uiPriority w:val="99"/>
    <w:unhideWhenUsed/>
    <w:rsid w:val="006975D7"/>
    <w:rPr>
      <w:color w:val="0563C1" w:themeColor="hyperlink"/>
      <w:u w:val="single"/>
    </w:rPr>
  </w:style>
  <w:style w:type="character" w:styleId="UnresolvedMention">
    <w:name w:val="Unresolved Mention"/>
    <w:basedOn w:val="DefaultParagraphFont"/>
    <w:uiPriority w:val="99"/>
    <w:semiHidden/>
    <w:unhideWhenUsed/>
    <w:rsid w:val="006975D7"/>
    <w:rPr>
      <w:color w:val="605E5C"/>
      <w:shd w:val="clear" w:color="auto" w:fill="E1DFDD"/>
    </w:rPr>
  </w:style>
  <w:style w:type="paragraph" w:styleId="Header">
    <w:name w:val="header"/>
    <w:basedOn w:val="Normal"/>
    <w:link w:val="HeaderChar"/>
    <w:uiPriority w:val="99"/>
    <w:unhideWhenUsed/>
    <w:rsid w:val="00211208"/>
    <w:pPr>
      <w:tabs>
        <w:tab w:val="center" w:pos="4680"/>
        <w:tab w:val="right" w:pos="9360"/>
      </w:tabs>
    </w:pPr>
  </w:style>
  <w:style w:type="character" w:styleId="HeaderChar" w:customStyle="1">
    <w:name w:val="Header Char"/>
    <w:basedOn w:val="DefaultParagraphFont"/>
    <w:link w:val="Header"/>
    <w:uiPriority w:val="99"/>
    <w:rsid w:val="00211208"/>
  </w:style>
  <w:style w:type="paragraph" w:styleId="Footer">
    <w:name w:val="footer"/>
    <w:basedOn w:val="Normal"/>
    <w:link w:val="FooterChar"/>
    <w:uiPriority w:val="99"/>
    <w:unhideWhenUsed/>
    <w:rsid w:val="00211208"/>
    <w:pPr>
      <w:tabs>
        <w:tab w:val="center" w:pos="4680"/>
        <w:tab w:val="right" w:pos="9360"/>
      </w:tabs>
    </w:pPr>
  </w:style>
  <w:style w:type="character" w:styleId="FooterChar" w:customStyle="1">
    <w:name w:val="Footer Char"/>
    <w:basedOn w:val="DefaultParagraphFont"/>
    <w:link w:val="Footer"/>
    <w:uiPriority w:val="99"/>
    <w:rsid w:val="00211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3" /><Relationship Type="http://schemas.openxmlformats.org/officeDocument/2006/relationships/hyperlink" Target="mailto:OwnerRelations@BCPCorporation.com" TargetMode="External" Id="rId7" /><Relationship Type="http://schemas.openxmlformats.org/officeDocument/2006/relationships/customXml" Target="../customXml/item3.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2.xml" Id="rId11" /><Relationship Type="http://schemas.openxmlformats.org/officeDocument/2006/relationships/endnotes" Target="endnotes.xml" Id="rId5" /><Relationship Type="http://schemas.openxmlformats.org/officeDocument/2006/relationships/customXml" Target="../customXml/item1.xml" Id="rId10" /><Relationship Type="http://schemas.openxmlformats.org/officeDocument/2006/relationships/footnotes" Target="footnotes.xml" Id="rId4" /><Relationship Type="http://schemas.openxmlformats.org/officeDocument/2006/relationships/theme" Target="theme/theme1.xml" Id="rId9" /><Relationship Type="http://schemas.openxmlformats.org/officeDocument/2006/relationships/image" Target="/media/image2.png" Id="rId138313624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09C4E750D6C74FAF49E763F548A2C1" ma:contentTypeVersion="20" ma:contentTypeDescription="Create a new document." ma:contentTypeScope="" ma:versionID="e81bb85f2bf497122f696306ac69e3af">
  <xsd:schema xmlns:xsd="http://www.w3.org/2001/XMLSchema" xmlns:xs="http://www.w3.org/2001/XMLSchema" xmlns:p="http://schemas.microsoft.com/office/2006/metadata/properties" xmlns:ns1="http://schemas.microsoft.com/sharepoint/v3" xmlns:ns2="4059a322-d7d7-4d52-b237-f6f89cd29af1" xmlns:ns3="1f07f9a2-68b0-40d3-b91d-4306fdf1a9cf" targetNamespace="http://schemas.microsoft.com/office/2006/metadata/properties" ma:root="true" ma:fieldsID="2a4e386fdc7987a673d6f23cdaa0862e" ns1:_="" ns2:_="" ns3:_="">
    <xsd:import namespace="http://schemas.microsoft.com/sharepoint/v3"/>
    <xsd:import namespace="4059a322-d7d7-4d52-b237-f6f89cd29af1"/>
    <xsd:import namespace="1f07f9a2-68b0-40d3-b91d-4306fdf1a9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59a322-d7d7-4d52-b237-f6f89cd29a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b1c9234-84cb-4149-b6a5-152c16f132c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7f9a2-68b0-40d3-b91d-4306fdf1a9c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a294bad-606e-4ea5-bc07-3dc05e0df330}" ma:internalName="TaxCatchAll" ma:showField="CatchAllData" ma:web="1f07f9a2-68b0-40d3-b91d-4306fdf1a9c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07f9a2-68b0-40d3-b91d-4306fdf1a9cf" xsi:nil="true"/>
    <lcf76f155ced4ddcb4097134ff3c332f xmlns="4059a322-d7d7-4d52-b237-f6f89cd29af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4690DC2-48CF-45BE-B392-10945E26AD64}"/>
</file>

<file path=customXml/itemProps2.xml><?xml version="1.0" encoding="utf-8"?>
<ds:datastoreItem xmlns:ds="http://schemas.openxmlformats.org/officeDocument/2006/customXml" ds:itemID="{735DAC36-8CC4-449A-9C6F-AB4B52A79EC2}"/>
</file>

<file path=customXml/itemProps3.xml><?xml version="1.0" encoding="utf-8"?>
<ds:datastoreItem xmlns:ds="http://schemas.openxmlformats.org/officeDocument/2006/customXml" ds:itemID="{16866B31-3A98-4FE8-A084-29AF27EBBDC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Whitley Penn LLP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Coby Nathanson</dc:creator>
  <keywords/>
  <dc:description/>
  <lastModifiedBy>Angela Staples</lastModifiedBy>
  <revision>4</revision>
  <dcterms:created xsi:type="dcterms:W3CDTF">2024-01-12T20:55:00.0000000Z</dcterms:created>
  <dcterms:modified xsi:type="dcterms:W3CDTF">2026-03-11T18:10:12.1547596Z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0x010100BC09C4E750D6C74FAF49E763F548A2C1</vt:lpwstr>
  </property>
  <property fmtid="{D5CDD505-2E9C-101B-9397-08002B2CF9AE}" pid="3" name="MediaServiceImageTags">
    <vt:lpwstr/>
  </property>
</Properties>
</file>